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30" w:rsidRPr="00F77678" w:rsidRDefault="00F77678" w:rsidP="005207A4">
      <w:pPr>
        <w:spacing w:line="276" w:lineRule="auto"/>
        <w:ind w:left="-360"/>
        <w:rPr>
          <w:color w:val="121212"/>
        </w:rPr>
      </w:pPr>
      <w:bookmarkStart w:id="0" w:name="_GoBack"/>
      <w:bookmarkEnd w:id="0"/>
      <w:r>
        <w:rPr>
          <w:rFonts w:ascii="Open Sans" w:hAnsi="Open Sans"/>
          <w:noProof/>
          <w:color w:val="1990E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1646B47E" wp14:editId="31870AD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642870" cy="1123950"/>
            <wp:effectExtent l="0" t="0" r="5080" b="0"/>
            <wp:wrapSquare wrapText="bothSides"/>
            <wp:docPr id="1" name="Picture 1" descr="final_horizont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horizont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7A4">
        <w:rPr>
          <w:b/>
          <w:color w:val="121212"/>
          <w:sz w:val="28"/>
          <w:szCs w:val="28"/>
        </w:rPr>
        <w:t>Applications to participate in UF’s new Research Administration &amp; Financials Training (</w:t>
      </w:r>
      <w:r>
        <w:rPr>
          <w:b/>
          <w:color w:val="121212"/>
          <w:sz w:val="28"/>
          <w:szCs w:val="28"/>
        </w:rPr>
        <w:t>RAFT</w:t>
      </w:r>
      <w:r w:rsidR="005207A4">
        <w:rPr>
          <w:b/>
          <w:color w:val="121212"/>
          <w:sz w:val="28"/>
          <w:szCs w:val="28"/>
        </w:rPr>
        <w:t>) Level One Cohort due Sept. 18</w:t>
      </w:r>
      <w:r w:rsidR="005207A4">
        <w:rPr>
          <w:b/>
          <w:color w:val="121212"/>
          <w:sz w:val="28"/>
          <w:szCs w:val="28"/>
        </w:rPr>
        <w:br/>
      </w:r>
      <w:r w:rsidR="005207A4">
        <w:rPr>
          <w:i/>
          <w:color w:val="121212"/>
          <w:sz w:val="28"/>
          <w:szCs w:val="28"/>
        </w:rPr>
        <w:br/>
      </w:r>
      <w:r>
        <w:rPr>
          <w:color w:val="121212"/>
        </w:rPr>
        <w:t xml:space="preserve">UF’s </w:t>
      </w:r>
      <w:r w:rsidR="00BD1022" w:rsidRPr="00F77678">
        <w:rPr>
          <w:color w:val="121212"/>
        </w:rPr>
        <w:t xml:space="preserve">Division of Sponsored Programs and Contracts </w:t>
      </w:r>
      <w:r w:rsidR="00067AB0">
        <w:rPr>
          <w:color w:val="121212"/>
        </w:rPr>
        <w:t>&amp;</w:t>
      </w:r>
      <w:r w:rsidR="00BD1022" w:rsidRPr="00F77678">
        <w:rPr>
          <w:color w:val="121212"/>
        </w:rPr>
        <w:t xml:space="preserve"> Grants </w:t>
      </w:r>
      <w:r w:rsidR="0019103A" w:rsidRPr="00F77678">
        <w:rPr>
          <w:color w:val="121212"/>
        </w:rPr>
        <w:t>are</w:t>
      </w:r>
      <w:r w:rsidR="00BD1022" w:rsidRPr="00F77678">
        <w:rPr>
          <w:color w:val="121212"/>
        </w:rPr>
        <w:t xml:space="preserve"> </w:t>
      </w:r>
      <w:r>
        <w:rPr>
          <w:color w:val="121212"/>
        </w:rPr>
        <w:t>pleased to offer</w:t>
      </w:r>
      <w:r w:rsidR="0019103A" w:rsidRPr="00F77678">
        <w:rPr>
          <w:color w:val="121212"/>
        </w:rPr>
        <w:t xml:space="preserve"> a </w:t>
      </w:r>
      <w:r w:rsidR="00BD1022" w:rsidRPr="00F77678">
        <w:rPr>
          <w:color w:val="121212"/>
        </w:rPr>
        <w:t xml:space="preserve">new </w:t>
      </w:r>
      <w:r w:rsidR="00EE3BB4" w:rsidRPr="00F77678">
        <w:rPr>
          <w:color w:val="121212"/>
        </w:rPr>
        <w:t>professional development</w:t>
      </w:r>
      <w:r w:rsidR="00BD1022" w:rsidRPr="00F77678">
        <w:rPr>
          <w:color w:val="121212"/>
        </w:rPr>
        <w:t xml:space="preserve"> series that will provide research administrators throughout the university with “a lifeline” to the research community. </w:t>
      </w:r>
    </w:p>
    <w:p w:rsidR="0019103A" w:rsidRPr="00F77678" w:rsidRDefault="00BD1022" w:rsidP="005207A4">
      <w:pPr>
        <w:pStyle w:val="NormalWeb"/>
        <w:spacing w:line="276" w:lineRule="auto"/>
        <w:ind w:left="-360"/>
        <w:rPr>
          <w:rFonts w:asciiTheme="minorHAnsi" w:hAnsiTheme="minorHAnsi"/>
          <w:color w:val="121212"/>
          <w:sz w:val="22"/>
          <w:szCs w:val="22"/>
        </w:rPr>
      </w:pPr>
      <w:r w:rsidRPr="00F77678">
        <w:rPr>
          <w:rFonts w:asciiTheme="minorHAnsi" w:hAnsiTheme="minorHAnsi"/>
          <w:color w:val="121212"/>
          <w:sz w:val="22"/>
          <w:szCs w:val="22"/>
        </w:rPr>
        <w:t>The</w:t>
      </w:r>
      <w:r w:rsidR="008655CD" w:rsidRPr="00F77678">
        <w:rPr>
          <w:rFonts w:asciiTheme="minorHAnsi" w:hAnsiTheme="minorHAnsi"/>
          <w:color w:val="121212"/>
          <w:sz w:val="22"/>
          <w:szCs w:val="22"/>
        </w:rPr>
        <w:t xml:space="preserve"> UF</w:t>
      </w:r>
      <w:r w:rsidRPr="00F77678">
        <w:rPr>
          <w:rFonts w:asciiTheme="minorHAnsi" w:hAnsiTheme="minorHAnsi"/>
          <w:color w:val="121212"/>
          <w:sz w:val="22"/>
          <w:szCs w:val="22"/>
        </w:rPr>
        <w:t xml:space="preserve"> Research Administration and Financials Training (RAFT) Level One Cohort is a new program designed for employees with 18 months or fewer of grants management experience.</w:t>
      </w:r>
      <w:r w:rsidR="004B2530" w:rsidRPr="00F77678">
        <w:rPr>
          <w:rFonts w:asciiTheme="minorHAnsi" w:hAnsiTheme="minorHAnsi"/>
          <w:color w:val="121212"/>
          <w:sz w:val="22"/>
          <w:szCs w:val="22"/>
        </w:rPr>
        <w:t xml:space="preserve"> The cohort </w:t>
      </w:r>
      <w:r w:rsidRPr="00F77678">
        <w:rPr>
          <w:rFonts w:asciiTheme="minorHAnsi" w:hAnsiTheme="minorHAnsi"/>
          <w:color w:val="121212"/>
          <w:sz w:val="22"/>
          <w:szCs w:val="22"/>
        </w:rPr>
        <w:t xml:space="preserve">is a </w:t>
      </w:r>
      <w:r w:rsidR="00146B4A" w:rsidRPr="00F77678">
        <w:rPr>
          <w:rFonts w:asciiTheme="minorHAnsi" w:hAnsiTheme="minorHAnsi"/>
          <w:color w:val="121212"/>
          <w:sz w:val="22"/>
          <w:szCs w:val="22"/>
        </w:rPr>
        <w:t>nine-session</w:t>
      </w:r>
      <w:r w:rsidRPr="00F77678">
        <w:rPr>
          <w:rFonts w:asciiTheme="minorHAnsi" w:hAnsiTheme="minorHAnsi"/>
          <w:color w:val="121212"/>
          <w:sz w:val="22"/>
          <w:szCs w:val="22"/>
        </w:rPr>
        <w:t xml:space="preserve"> </w:t>
      </w:r>
      <w:r w:rsidR="008655CD" w:rsidRPr="00F77678">
        <w:rPr>
          <w:rFonts w:asciiTheme="minorHAnsi" w:hAnsiTheme="minorHAnsi"/>
          <w:color w:val="121212"/>
          <w:sz w:val="22"/>
          <w:szCs w:val="22"/>
        </w:rPr>
        <w:t>classroom</w:t>
      </w:r>
      <w:r w:rsidR="00146B4A" w:rsidRPr="00F77678">
        <w:rPr>
          <w:rFonts w:asciiTheme="minorHAnsi" w:hAnsiTheme="minorHAnsi"/>
          <w:color w:val="121212"/>
          <w:sz w:val="22"/>
          <w:szCs w:val="22"/>
        </w:rPr>
        <w:t xml:space="preserve"> </w:t>
      </w:r>
      <w:r w:rsidRPr="00F77678">
        <w:rPr>
          <w:rFonts w:asciiTheme="minorHAnsi" w:hAnsiTheme="minorHAnsi"/>
          <w:color w:val="121212"/>
          <w:sz w:val="22"/>
          <w:szCs w:val="22"/>
        </w:rPr>
        <w:t xml:space="preserve">series that will provide a thorough introduction to all aspects of sponsored </w:t>
      </w:r>
      <w:r w:rsidR="0019103A" w:rsidRPr="00F77678">
        <w:rPr>
          <w:rFonts w:asciiTheme="minorHAnsi" w:hAnsiTheme="minorHAnsi"/>
          <w:color w:val="121212"/>
          <w:sz w:val="22"/>
          <w:szCs w:val="22"/>
        </w:rPr>
        <w:t xml:space="preserve">programs management </w:t>
      </w:r>
      <w:r w:rsidRPr="00F77678">
        <w:rPr>
          <w:rFonts w:asciiTheme="minorHAnsi" w:hAnsiTheme="minorHAnsi"/>
          <w:color w:val="121212"/>
          <w:sz w:val="22"/>
          <w:szCs w:val="22"/>
        </w:rPr>
        <w:t xml:space="preserve">at UF. </w:t>
      </w:r>
    </w:p>
    <w:p w:rsidR="00BD1022" w:rsidRPr="00F77678" w:rsidRDefault="004B2530" w:rsidP="005207A4">
      <w:pPr>
        <w:pStyle w:val="NormalWeb"/>
        <w:spacing w:line="276" w:lineRule="auto"/>
        <w:ind w:left="-360"/>
        <w:rPr>
          <w:rFonts w:asciiTheme="minorHAnsi" w:hAnsiTheme="minorHAnsi"/>
          <w:color w:val="121212"/>
          <w:sz w:val="22"/>
          <w:szCs w:val="22"/>
        </w:rPr>
      </w:pPr>
      <w:r w:rsidRPr="00F77678">
        <w:rPr>
          <w:rFonts w:asciiTheme="minorHAnsi" w:hAnsiTheme="minorHAnsi"/>
          <w:color w:val="121212"/>
          <w:sz w:val="22"/>
          <w:szCs w:val="22"/>
        </w:rPr>
        <w:t xml:space="preserve">In addition, the RAFT Level One Cohort is designed to foster peer relationships within the grants community. </w:t>
      </w:r>
      <w:r w:rsidR="0019103A" w:rsidRPr="00F77678">
        <w:rPr>
          <w:rFonts w:asciiTheme="minorHAnsi" w:hAnsiTheme="minorHAnsi"/>
          <w:color w:val="121212"/>
          <w:sz w:val="22"/>
          <w:szCs w:val="22"/>
        </w:rPr>
        <w:t xml:space="preserve">Each cohort will be kept to a </w:t>
      </w:r>
      <w:r w:rsidR="00F96C50" w:rsidRPr="00F77678">
        <w:rPr>
          <w:rFonts w:asciiTheme="minorHAnsi" w:hAnsiTheme="minorHAnsi"/>
          <w:color w:val="121212"/>
          <w:sz w:val="22"/>
          <w:szCs w:val="22"/>
        </w:rPr>
        <w:t xml:space="preserve">minimum number of participants to ensure networking and relationship building.  </w:t>
      </w:r>
      <w:r w:rsidRPr="00F77678">
        <w:rPr>
          <w:rFonts w:asciiTheme="minorHAnsi" w:hAnsiTheme="minorHAnsi"/>
          <w:color w:val="121212"/>
          <w:sz w:val="22"/>
          <w:szCs w:val="22"/>
        </w:rPr>
        <w:t xml:space="preserve">Program participants will </w:t>
      </w:r>
      <w:r w:rsidR="00F96C50" w:rsidRPr="00F77678">
        <w:rPr>
          <w:rFonts w:asciiTheme="minorHAnsi" w:hAnsiTheme="minorHAnsi"/>
          <w:color w:val="121212"/>
          <w:sz w:val="22"/>
          <w:szCs w:val="22"/>
        </w:rPr>
        <w:t xml:space="preserve">also </w:t>
      </w:r>
      <w:r w:rsidRPr="00F77678">
        <w:rPr>
          <w:rFonts w:asciiTheme="minorHAnsi" w:hAnsiTheme="minorHAnsi"/>
          <w:color w:val="121212"/>
          <w:sz w:val="22"/>
          <w:szCs w:val="22"/>
        </w:rPr>
        <w:t>be paired with senior research administrators who can provide guidance</w:t>
      </w:r>
      <w:r w:rsidR="00146B4A" w:rsidRPr="00F77678">
        <w:rPr>
          <w:rFonts w:asciiTheme="minorHAnsi" w:hAnsiTheme="minorHAnsi"/>
          <w:color w:val="121212"/>
          <w:sz w:val="22"/>
          <w:szCs w:val="22"/>
        </w:rPr>
        <w:t xml:space="preserve"> and assistance throughout the program. </w:t>
      </w:r>
      <w:r w:rsidR="00BD1022" w:rsidRPr="00F77678">
        <w:rPr>
          <w:rFonts w:asciiTheme="minorHAnsi" w:hAnsiTheme="minorHAnsi"/>
          <w:color w:val="121212"/>
          <w:sz w:val="22"/>
          <w:szCs w:val="22"/>
        </w:rPr>
        <w:t>Participants who successfully complete the series will be awarded a certificate of completion.</w:t>
      </w:r>
      <w:r w:rsidRPr="00F77678">
        <w:rPr>
          <w:rFonts w:asciiTheme="minorHAnsi" w:hAnsiTheme="minorHAnsi"/>
          <w:color w:val="121212"/>
          <w:sz w:val="22"/>
          <w:szCs w:val="22"/>
        </w:rPr>
        <w:t xml:space="preserve"> </w:t>
      </w:r>
    </w:p>
    <w:p w:rsidR="00146B4A" w:rsidRPr="00F77678" w:rsidRDefault="00146B4A" w:rsidP="005207A4">
      <w:pPr>
        <w:pStyle w:val="NormalWeb"/>
        <w:spacing w:line="276" w:lineRule="auto"/>
        <w:ind w:left="-360"/>
        <w:rPr>
          <w:rFonts w:asciiTheme="minorHAnsi" w:hAnsiTheme="minorHAnsi"/>
          <w:color w:val="121212"/>
          <w:sz w:val="22"/>
          <w:szCs w:val="22"/>
        </w:rPr>
      </w:pPr>
      <w:r w:rsidRPr="00F77678">
        <w:rPr>
          <w:rFonts w:asciiTheme="minorHAnsi" w:hAnsiTheme="minorHAnsi"/>
          <w:color w:val="121212"/>
          <w:sz w:val="22"/>
          <w:szCs w:val="22"/>
        </w:rPr>
        <w:t xml:space="preserve">The cohort will meet once a week starting in October </w:t>
      </w:r>
      <w:r w:rsidR="008655CD" w:rsidRPr="00F77678">
        <w:rPr>
          <w:rFonts w:asciiTheme="minorHAnsi" w:hAnsiTheme="minorHAnsi"/>
          <w:color w:val="121212"/>
          <w:sz w:val="22"/>
          <w:szCs w:val="22"/>
        </w:rPr>
        <w:t xml:space="preserve">and </w:t>
      </w:r>
      <w:r w:rsidR="009A23EA" w:rsidRPr="00F77678">
        <w:rPr>
          <w:rFonts w:asciiTheme="minorHAnsi" w:hAnsiTheme="minorHAnsi"/>
          <w:color w:val="121212"/>
          <w:sz w:val="22"/>
          <w:szCs w:val="22"/>
        </w:rPr>
        <w:t>continuing</w:t>
      </w:r>
      <w:r w:rsidR="008655CD" w:rsidRPr="00F77678">
        <w:rPr>
          <w:rFonts w:asciiTheme="minorHAnsi" w:hAnsiTheme="minorHAnsi"/>
          <w:color w:val="121212"/>
          <w:sz w:val="22"/>
          <w:szCs w:val="22"/>
        </w:rPr>
        <w:t xml:space="preserve"> </w:t>
      </w:r>
      <w:r w:rsidRPr="00F77678">
        <w:rPr>
          <w:rFonts w:asciiTheme="minorHAnsi" w:hAnsiTheme="minorHAnsi"/>
          <w:color w:val="121212"/>
          <w:sz w:val="22"/>
          <w:szCs w:val="22"/>
        </w:rPr>
        <w:t xml:space="preserve">through early December. </w:t>
      </w:r>
      <w:r w:rsidR="008655CD" w:rsidRPr="00F77678">
        <w:rPr>
          <w:rFonts w:asciiTheme="minorHAnsi" w:hAnsiTheme="minorHAnsi"/>
          <w:color w:val="121212"/>
          <w:sz w:val="22"/>
          <w:szCs w:val="22"/>
        </w:rPr>
        <w:t>P</w:t>
      </w:r>
      <w:r w:rsidRPr="00F77678">
        <w:rPr>
          <w:rFonts w:asciiTheme="minorHAnsi" w:hAnsiTheme="minorHAnsi"/>
          <w:color w:val="121212"/>
          <w:sz w:val="22"/>
          <w:szCs w:val="22"/>
        </w:rPr>
        <w:t xml:space="preserve">articipants in the cohort </w:t>
      </w:r>
      <w:r w:rsidR="008655CD" w:rsidRPr="00F77678">
        <w:rPr>
          <w:rFonts w:asciiTheme="minorHAnsi" w:hAnsiTheme="minorHAnsi"/>
          <w:color w:val="121212"/>
          <w:sz w:val="22"/>
          <w:szCs w:val="22"/>
        </w:rPr>
        <w:t xml:space="preserve">must </w:t>
      </w:r>
      <w:r w:rsidRPr="00F77678">
        <w:rPr>
          <w:rFonts w:asciiTheme="minorHAnsi" w:hAnsiTheme="minorHAnsi"/>
          <w:color w:val="121212"/>
          <w:sz w:val="22"/>
          <w:szCs w:val="22"/>
        </w:rPr>
        <w:t>be abl</w:t>
      </w:r>
      <w:r w:rsidR="008805B9">
        <w:rPr>
          <w:rFonts w:asciiTheme="minorHAnsi" w:hAnsiTheme="minorHAnsi"/>
          <w:color w:val="121212"/>
          <w:sz w:val="22"/>
          <w:szCs w:val="22"/>
        </w:rPr>
        <w:t>e to commit to attend at least eight out of the nine</w:t>
      </w:r>
      <w:r w:rsidRPr="00F77678">
        <w:rPr>
          <w:rFonts w:asciiTheme="minorHAnsi" w:hAnsiTheme="minorHAnsi"/>
          <w:color w:val="121212"/>
          <w:sz w:val="22"/>
          <w:szCs w:val="22"/>
        </w:rPr>
        <w:t xml:space="preserve"> scheduled sessions.</w:t>
      </w:r>
    </w:p>
    <w:tbl>
      <w:tblPr>
        <w:tblW w:w="11200" w:type="dxa"/>
        <w:tblLook w:val="04A0" w:firstRow="1" w:lastRow="0" w:firstColumn="1" w:lastColumn="0" w:noHBand="0" w:noVBand="1"/>
      </w:tblPr>
      <w:tblGrid>
        <w:gridCol w:w="4320"/>
        <w:gridCol w:w="990"/>
        <w:gridCol w:w="1350"/>
        <w:gridCol w:w="4540"/>
      </w:tblGrid>
      <w:tr w:rsidR="00146B4A" w:rsidRPr="00146B4A" w:rsidTr="00146B4A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46B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46B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46B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46B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</w:tr>
      <w:tr w:rsidR="00146B4A" w:rsidRPr="00146B4A" w:rsidTr="00146B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1 - Sponsored Projects Overview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2:30-4:30 PM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Clinical and Translational Research (CTRB 2161)</w:t>
            </w:r>
          </w:p>
        </w:tc>
      </w:tr>
      <w:tr w:rsidR="00146B4A" w:rsidRPr="00146B4A" w:rsidTr="00146B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2 - Finding Sponsored Funding &amp; Proposal Development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3:00-5:00 PM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Criser</w:t>
            </w:r>
            <w:proofErr w:type="spellEnd"/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Auditorium (201A)</w:t>
            </w:r>
          </w:p>
        </w:tc>
      </w:tr>
      <w:tr w:rsidR="00146B4A" w:rsidRPr="00146B4A" w:rsidTr="00146B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3 - Research Compliance Overview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3:00-5:00 PM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HRS (Room 120)</w:t>
            </w:r>
          </w:p>
        </w:tc>
      </w:tr>
      <w:tr w:rsidR="00146B4A" w:rsidRPr="00146B4A" w:rsidTr="00146B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4 - Cost Principles / Effort Fundamentals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10/29/15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8:00-10:00 AM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Clinical and Translational Research (CTRB 2161)</w:t>
            </w:r>
          </w:p>
        </w:tc>
      </w:tr>
      <w:tr w:rsidR="00146B4A" w:rsidRPr="00146B4A" w:rsidTr="00146B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5 - Building Realistic Budgets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11/5/15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1:00-3:00 PM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HRS (Room 120)</w:t>
            </w:r>
          </w:p>
        </w:tc>
      </w:tr>
      <w:tr w:rsidR="00146B4A" w:rsidRPr="00146B4A" w:rsidTr="00146B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6 - Awards, Agreements, Negotiations &amp; Terms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1:00-3:00 PM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HRS (Room 120)</w:t>
            </w:r>
          </w:p>
        </w:tc>
      </w:tr>
      <w:tr w:rsidR="00146B4A" w:rsidRPr="00146B4A" w:rsidTr="00146B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7 - Post-Award Overview (part one)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1:00-3:00 PM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Criser</w:t>
            </w:r>
            <w:proofErr w:type="spellEnd"/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Auditorium (201A)</w:t>
            </w:r>
          </w:p>
        </w:tc>
      </w:tr>
      <w:tr w:rsidR="00146B4A" w:rsidRPr="00146B4A" w:rsidTr="00146B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8 - Post-Award Overview (part two)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1:00-3:00 PM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Criser</w:t>
            </w:r>
            <w:proofErr w:type="spellEnd"/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Auditorium (201A)</w:t>
            </w:r>
          </w:p>
        </w:tc>
      </w:tr>
      <w:tr w:rsidR="00146B4A" w:rsidRPr="00146B4A" w:rsidTr="00146B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9 - Wrap-up Meeting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2:30-4:30 PM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4A" w:rsidRPr="00146B4A" w:rsidRDefault="00146B4A" w:rsidP="0014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6B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Clinical and Translational Research (CTRB 2161)</w:t>
            </w:r>
          </w:p>
        </w:tc>
      </w:tr>
    </w:tbl>
    <w:p w:rsidR="00EA2FFC" w:rsidRDefault="00EA2FFC" w:rsidP="005207A4">
      <w:pPr>
        <w:pStyle w:val="NormalWeb"/>
        <w:spacing w:before="240" w:line="276" w:lineRule="auto"/>
        <w:ind w:left="-360"/>
        <w:rPr>
          <w:rFonts w:asciiTheme="minorHAnsi" w:hAnsiTheme="minorHAnsi"/>
          <w:color w:val="121212"/>
          <w:sz w:val="23"/>
          <w:szCs w:val="23"/>
        </w:rPr>
      </w:pPr>
    </w:p>
    <w:p w:rsidR="00BD1022" w:rsidRPr="005207A4" w:rsidRDefault="005207A4" w:rsidP="005207A4">
      <w:pPr>
        <w:pStyle w:val="NormalWeb"/>
        <w:spacing w:before="240" w:line="276" w:lineRule="auto"/>
        <w:ind w:left="-360"/>
        <w:rPr>
          <w:rFonts w:asciiTheme="minorHAnsi" w:hAnsiTheme="minorHAnsi"/>
          <w:color w:val="121212"/>
          <w:sz w:val="23"/>
          <w:szCs w:val="23"/>
        </w:rPr>
      </w:pPr>
      <w:r>
        <w:rPr>
          <w:rFonts w:asciiTheme="minorHAnsi" w:hAnsiTheme="minorHAnsi"/>
          <w:color w:val="121212"/>
          <w:sz w:val="23"/>
          <w:szCs w:val="23"/>
        </w:rPr>
        <w:t>Interested applicants should</w:t>
      </w:r>
      <w:r w:rsidR="00AA6520">
        <w:rPr>
          <w:rFonts w:asciiTheme="minorHAnsi" w:hAnsiTheme="minorHAnsi"/>
          <w:color w:val="121212"/>
          <w:sz w:val="23"/>
          <w:szCs w:val="23"/>
        </w:rPr>
        <w:t xml:space="preserve"> email a</w:t>
      </w:r>
      <w:r>
        <w:rPr>
          <w:rFonts w:asciiTheme="minorHAnsi" w:hAnsiTheme="minorHAnsi"/>
          <w:color w:val="121212"/>
          <w:sz w:val="23"/>
          <w:szCs w:val="23"/>
        </w:rPr>
        <w:t xml:space="preserve"> </w:t>
      </w:r>
      <w:r w:rsidR="00DB6874" w:rsidRPr="005207A4">
        <w:rPr>
          <w:rFonts w:asciiTheme="minorHAnsi" w:hAnsiTheme="minorHAnsi"/>
          <w:color w:val="121212"/>
          <w:sz w:val="23"/>
          <w:szCs w:val="23"/>
        </w:rPr>
        <w:t>complete</w:t>
      </w:r>
      <w:r w:rsidR="00AA6520">
        <w:rPr>
          <w:rFonts w:asciiTheme="minorHAnsi" w:hAnsiTheme="minorHAnsi"/>
          <w:color w:val="121212"/>
          <w:sz w:val="23"/>
          <w:szCs w:val="23"/>
        </w:rPr>
        <w:t>d</w:t>
      </w:r>
      <w:r w:rsidR="00DB6874" w:rsidRPr="005207A4">
        <w:rPr>
          <w:rFonts w:asciiTheme="minorHAnsi" w:hAnsiTheme="minorHAnsi"/>
          <w:color w:val="121212"/>
          <w:sz w:val="23"/>
          <w:szCs w:val="23"/>
        </w:rPr>
        <w:t xml:space="preserve"> </w:t>
      </w:r>
      <w:hyperlink r:id="rId7" w:history="1">
        <w:r w:rsidR="00DB6874" w:rsidRPr="005207A4">
          <w:rPr>
            <w:rStyle w:val="Hyperlink"/>
            <w:rFonts w:asciiTheme="minorHAnsi" w:hAnsiTheme="minorHAnsi"/>
            <w:sz w:val="23"/>
            <w:szCs w:val="23"/>
          </w:rPr>
          <w:t>program application form</w:t>
        </w:r>
      </w:hyperlink>
      <w:r w:rsidR="00DB6874" w:rsidRPr="005207A4">
        <w:rPr>
          <w:rFonts w:asciiTheme="minorHAnsi" w:hAnsiTheme="minorHAnsi"/>
          <w:color w:val="121212"/>
          <w:sz w:val="23"/>
          <w:szCs w:val="23"/>
        </w:rPr>
        <w:t xml:space="preserve"> to </w:t>
      </w:r>
      <w:hyperlink r:id="rId8" w:history="1">
        <w:r w:rsidR="00DB6874" w:rsidRPr="005207A4">
          <w:rPr>
            <w:rStyle w:val="Hyperlink"/>
            <w:rFonts w:asciiTheme="minorHAnsi" w:hAnsiTheme="minorHAnsi"/>
            <w:sz w:val="23"/>
            <w:szCs w:val="23"/>
          </w:rPr>
          <w:t>Steve Slater</w:t>
        </w:r>
      </w:hyperlink>
      <w:r>
        <w:rPr>
          <w:rFonts w:asciiTheme="minorHAnsi" w:hAnsiTheme="minorHAnsi"/>
          <w:color w:val="121212"/>
          <w:sz w:val="23"/>
          <w:szCs w:val="23"/>
        </w:rPr>
        <w:t>, grants training manager for UF Training and Organizational Development, by Sept. 18</w:t>
      </w:r>
      <w:r w:rsidR="00DB6874" w:rsidRPr="005207A4">
        <w:rPr>
          <w:rFonts w:asciiTheme="minorHAnsi" w:hAnsiTheme="minorHAnsi"/>
          <w:color w:val="121212"/>
          <w:sz w:val="23"/>
          <w:szCs w:val="23"/>
        </w:rPr>
        <w:t xml:space="preserve">. </w:t>
      </w:r>
      <w:r w:rsidR="00BD1022" w:rsidRPr="005207A4">
        <w:rPr>
          <w:rFonts w:asciiTheme="minorHAnsi" w:hAnsiTheme="minorHAnsi"/>
          <w:color w:val="121212"/>
          <w:sz w:val="23"/>
          <w:szCs w:val="23"/>
        </w:rPr>
        <w:t xml:space="preserve">If you have questions about the RAFT Level One Cohort, please contact </w:t>
      </w:r>
      <w:hyperlink r:id="rId9" w:history="1">
        <w:r w:rsidR="00BD1022" w:rsidRPr="005207A4">
          <w:rPr>
            <w:rStyle w:val="Hyperlink"/>
            <w:rFonts w:asciiTheme="minorHAnsi" w:hAnsiTheme="minorHAnsi"/>
            <w:sz w:val="23"/>
            <w:szCs w:val="23"/>
          </w:rPr>
          <w:t>Stephanie Gray</w:t>
        </w:r>
      </w:hyperlink>
      <w:r w:rsidR="00BD1022" w:rsidRPr="005207A4">
        <w:rPr>
          <w:rFonts w:asciiTheme="minorHAnsi" w:hAnsiTheme="minorHAnsi"/>
          <w:color w:val="121212"/>
          <w:sz w:val="23"/>
          <w:szCs w:val="23"/>
        </w:rPr>
        <w:t xml:space="preserve">, </w:t>
      </w:r>
      <w:r>
        <w:rPr>
          <w:rFonts w:asciiTheme="minorHAnsi" w:hAnsiTheme="minorHAnsi"/>
          <w:color w:val="121212"/>
          <w:sz w:val="23"/>
          <w:szCs w:val="23"/>
        </w:rPr>
        <w:t>a</w:t>
      </w:r>
      <w:r w:rsidR="00BD1022" w:rsidRPr="005207A4">
        <w:rPr>
          <w:rFonts w:asciiTheme="minorHAnsi" w:hAnsiTheme="minorHAnsi"/>
          <w:color w:val="121212"/>
          <w:sz w:val="23"/>
          <w:szCs w:val="23"/>
        </w:rPr>
        <w:t xml:space="preserve">ssistant </w:t>
      </w:r>
      <w:r>
        <w:rPr>
          <w:rFonts w:asciiTheme="minorHAnsi" w:hAnsiTheme="minorHAnsi"/>
          <w:color w:val="121212"/>
          <w:sz w:val="23"/>
          <w:szCs w:val="23"/>
        </w:rPr>
        <w:t>v</w:t>
      </w:r>
      <w:r w:rsidR="00BD1022" w:rsidRPr="005207A4">
        <w:rPr>
          <w:rFonts w:asciiTheme="minorHAnsi" w:hAnsiTheme="minorHAnsi"/>
          <w:color w:val="121212"/>
          <w:sz w:val="23"/>
          <w:szCs w:val="23"/>
        </w:rPr>
        <w:t xml:space="preserve">ice </w:t>
      </w:r>
      <w:r>
        <w:rPr>
          <w:rFonts w:asciiTheme="minorHAnsi" w:hAnsiTheme="minorHAnsi"/>
          <w:color w:val="121212"/>
          <w:sz w:val="23"/>
          <w:szCs w:val="23"/>
        </w:rPr>
        <w:t>president for the</w:t>
      </w:r>
      <w:r w:rsidR="00BD1022" w:rsidRPr="005207A4">
        <w:rPr>
          <w:rFonts w:asciiTheme="minorHAnsi" w:hAnsiTheme="minorHAnsi"/>
          <w:color w:val="121212"/>
          <w:sz w:val="23"/>
          <w:szCs w:val="23"/>
        </w:rPr>
        <w:t xml:space="preserve"> Division of Sponso</w:t>
      </w:r>
      <w:r>
        <w:rPr>
          <w:rFonts w:asciiTheme="minorHAnsi" w:hAnsiTheme="minorHAnsi"/>
          <w:color w:val="121212"/>
          <w:sz w:val="23"/>
          <w:szCs w:val="23"/>
        </w:rPr>
        <w:t>red Programs, at (352) 392-3516</w:t>
      </w:r>
      <w:r w:rsidR="00AA6520">
        <w:rPr>
          <w:rFonts w:asciiTheme="minorHAnsi" w:hAnsiTheme="minorHAnsi"/>
          <w:color w:val="121212"/>
          <w:sz w:val="23"/>
          <w:szCs w:val="23"/>
        </w:rPr>
        <w:t>;</w:t>
      </w:r>
      <w:r w:rsidR="00BD1022" w:rsidRPr="005207A4">
        <w:rPr>
          <w:rFonts w:asciiTheme="minorHAnsi" w:hAnsiTheme="minorHAnsi"/>
          <w:color w:val="121212"/>
          <w:sz w:val="23"/>
          <w:szCs w:val="23"/>
        </w:rPr>
        <w:t xml:space="preserve"> or </w:t>
      </w:r>
      <w:hyperlink r:id="rId10" w:history="1">
        <w:r w:rsidR="008D16B7" w:rsidRPr="005207A4">
          <w:rPr>
            <w:rStyle w:val="Hyperlink"/>
            <w:rFonts w:asciiTheme="minorHAnsi" w:hAnsiTheme="minorHAnsi"/>
            <w:sz w:val="23"/>
            <w:szCs w:val="23"/>
          </w:rPr>
          <w:t>Tiffany Schmidt</w:t>
        </w:r>
      </w:hyperlink>
      <w:r>
        <w:rPr>
          <w:rFonts w:asciiTheme="minorHAnsi" w:hAnsiTheme="minorHAnsi"/>
          <w:color w:val="121212"/>
          <w:sz w:val="23"/>
          <w:szCs w:val="23"/>
        </w:rPr>
        <w:t>, associate director for</w:t>
      </w:r>
      <w:r w:rsidR="008D16B7" w:rsidRPr="005207A4">
        <w:rPr>
          <w:rFonts w:asciiTheme="minorHAnsi" w:hAnsiTheme="minorHAnsi"/>
          <w:color w:val="121212"/>
          <w:sz w:val="23"/>
          <w:szCs w:val="23"/>
        </w:rPr>
        <w:t xml:space="preserve"> Contracts &amp; Grants, at (352) 273-3101</w:t>
      </w:r>
      <w:r w:rsidR="00DB6874" w:rsidRPr="005207A4">
        <w:rPr>
          <w:rFonts w:asciiTheme="minorHAnsi" w:hAnsiTheme="minorHAnsi"/>
          <w:color w:val="121212"/>
          <w:sz w:val="23"/>
          <w:szCs w:val="23"/>
        </w:rPr>
        <w:t xml:space="preserve">. </w:t>
      </w:r>
      <w:r w:rsidR="008655CD" w:rsidRPr="005207A4">
        <w:rPr>
          <w:rFonts w:asciiTheme="minorHAnsi" w:hAnsiTheme="minorHAnsi"/>
          <w:color w:val="121212"/>
          <w:sz w:val="23"/>
          <w:szCs w:val="23"/>
        </w:rPr>
        <w:t xml:space="preserve"> </w:t>
      </w:r>
    </w:p>
    <w:sectPr w:rsidR="00BD1022" w:rsidRPr="005207A4" w:rsidSect="00A44DC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22"/>
    <w:rsid w:val="00067AB0"/>
    <w:rsid w:val="00146B4A"/>
    <w:rsid w:val="0019103A"/>
    <w:rsid w:val="004344B3"/>
    <w:rsid w:val="00470F3A"/>
    <w:rsid w:val="004B2530"/>
    <w:rsid w:val="005207A4"/>
    <w:rsid w:val="00694926"/>
    <w:rsid w:val="00801E8C"/>
    <w:rsid w:val="00811506"/>
    <w:rsid w:val="008655CD"/>
    <w:rsid w:val="008805B9"/>
    <w:rsid w:val="008D16B7"/>
    <w:rsid w:val="009A23EA"/>
    <w:rsid w:val="009F2BCA"/>
    <w:rsid w:val="00A44DCC"/>
    <w:rsid w:val="00AA6520"/>
    <w:rsid w:val="00BA26D1"/>
    <w:rsid w:val="00BD1022"/>
    <w:rsid w:val="00DB6874"/>
    <w:rsid w:val="00E4053A"/>
    <w:rsid w:val="00E627C0"/>
    <w:rsid w:val="00E67168"/>
    <w:rsid w:val="00EA2FFC"/>
    <w:rsid w:val="00EE3BB4"/>
    <w:rsid w:val="00F77678"/>
    <w:rsid w:val="00F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A4825-F77D-48E4-BA8B-C41371F0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02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D1022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10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D1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9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0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later@ufl.edu?subject=RAFT%20Level%20One%20Cohort%20Appli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ining.hr.ufl.edu/instructionguides/RAFT/2015_RAFT_Level_One_Cohort_Application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0D351.54DE22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casi@ufl.edu" TargetMode="External"/><Relationship Id="rId4" Type="http://schemas.openxmlformats.org/officeDocument/2006/relationships/hyperlink" Target="http://news.hr.ufl.edu/wp-content/uploads/2015/08/final_horizontal.png" TargetMode="External"/><Relationship Id="rId9" Type="http://schemas.openxmlformats.org/officeDocument/2006/relationships/hyperlink" Target="mailto:slg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Slater</dc:creator>
  <cp:lastModifiedBy>Schmidt,Tiffany M</cp:lastModifiedBy>
  <cp:revision>2</cp:revision>
  <dcterms:created xsi:type="dcterms:W3CDTF">2015-08-25T16:24:00Z</dcterms:created>
  <dcterms:modified xsi:type="dcterms:W3CDTF">2015-08-25T16:24:00Z</dcterms:modified>
</cp:coreProperties>
</file>