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BC" w:rsidRDefault="00EE1404" w:rsidP="009245BC">
      <w:pPr>
        <w:pStyle w:val="NormalWeb"/>
        <w:jc w:val="center"/>
        <w:rPr>
          <w:rFonts w:eastAsia="Times New Roman"/>
          <w:b/>
          <w:bCs/>
          <w:lang w:val="en"/>
        </w:rPr>
      </w:pPr>
      <w:r>
        <w:rPr>
          <w:rFonts w:eastAsia="Times New Roman"/>
          <w:b/>
          <w:bCs/>
          <w:lang w:val="en"/>
        </w:rPr>
        <w:t>UF Health Diabetes Center of Excellence</w:t>
      </w:r>
      <w:bookmarkStart w:id="0" w:name="_GoBack"/>
      <w:bookmarkEnd w:id="0"/>
    </w:p>
    <w:p w:rsidR="00EE1404" w:rsidRPr="00EE1404" w:rsidRDefault="00EE1404" w:rsidP="00EE1404">
      <w:pPr>
        <w:pStyle w:val="NormalWeb"/>
        <w:rPr>
          <w:rFonts w:eastAsia="Times New Roman"/>
          <w:bCs/>
        </w:rPr>
      </w:pPr>
      <w:r w:rsidRPr="00EE1404">
        <w:rPr>
          <w:rFonts w:eastAsia="Times New Roman"/>
          <w:bCs/>
        </w:rPr>
        <w:t>Research at the UF Health Diabetes Center of Excellence involves a network of providers, researchers, and lab technicians from UF Adult and Pediatric Endocrinology Divisions, as well as the Department of Pathology, Immunology, and Laboratory Medicine.</w:t>
      </w:r>
    </w:p>
    <w:p w:rsidR="00EE1404" w:rsidRPr="00EE1404" w:rsidRDefault="00EE1404" w:rsidP="00EE1404">
      <w:pPr>
        <w:pStyle w:val="NormalWeb"/>
        <w:rPr>
          <w:rFonts w:eastAsia="Times New Roman"/>
          <w:bCs/>
        </w:rPr>
      </w:pPr>
      <w:r w:rsidRPr="00EE1404">
        <w:rPr>
          <w:rFonts w:eastAsia="Times New Roman"/>
          <w:bCs/>
        </w:rPr>
        <w:t>The Center draws upon the wide range of expertise from investigators with interests in diabetes, obesity, inflammation, lipid metabolism, genetics, and disease pathogenesis. Core members of the Center’s faculty conduct both basic research to clarify the mechanisms causing diabetes and their consequences, and translational research to transform their research findings into clinical solutions.</w:t>
      </w:r>
    </w:p>
    <w:p w:rsidR="0092311A" w:rsidRPr="00EE1404" w:rsidRDefault="00EE1404" w:rsidP="009245BC">
      <w:pPr>
        <w:pStyle w:val="NormalWeb"/>
        <w:rPr>
          <w:rFonts w:eastAsia="Times New Roman"/>
          <w:b/>
          <w:bCs/>
        </w:rPr>
      </w:pPr>
      <w:r w:rsidRPr="00EE1404">
        <w:rPr>
          <w:rFonts w:eastAsia="Times New Roman"/>
          <w:bCs/>
        </w:rPr>
        <w:t>The shared technologies available through primary services provided by the University of Florida and private philanthropy– allow our investigators to conduct state-of-the-art basic and clinical diabetes research, moving us closer to a cure.</w:t>
      </w:r>
    </w:p>
    <w:sectPr w:rsidR="0092311A" w:rsidRPr="00EE14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1"/>
  </w:num>
  <w:num w:numId="5">
    <w:abstractNumId w:val="4"/>
  </w:num>
  <w:num w:numId="6">
    <w:abstractNumId w:val="14"/>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2"/>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C1B43"/>
    <w:rsid w:val="000E7C40"/>
    <w:rsid w:val="000F4CC8"/>
    <w:rsid w:val="000F528D"/>
    <w:rsid w:val="0014086A"/>
    <w:rsid w:val="001B2CE2"/>
    <w:rsid w:val="001C0FFE"/>
    <w:rsid w:val="00201B27"/>
    <w:rsid w:val="00211ECE"/>
    <w:rsid w:val="00216EDF"/>
    <w:rsid w:val="002A5B87"/>
    <w:rsid w:val="002A6B83"/>
    <w:rsid w:val="002D3FDD"/>
    <w:rsid w:val="002E55CA"/>
    <w:rsid w:val="00325E40"/>
    <w:rsid w:val="003F32AE"/>
    <w:rsid w:val="00463EAA"/>
    <w:rsid w:val="00465892"/>
    <w:rsid w:val="00520B33"/>
    <w:rsid w:val="005D087E"/>
    <w:rsid w:val="005D227F"/>
    <w:rsid w:val="005E3700"/>
    <w:rsid w:val="00610C43"/>
    <w:rsid w:val="00612BA4"/>
    <w:rsid w:val="00690213"/>
    <w:rsid w:val="006C1DD2"/>
    <w:rsid w:val="0072324F"/>
    <w:rsid w:val="00730B57"/>
    <w:rsid w:val="00823B4E"/>
    <w:rsid w:val="008E0ED5"/>
    <w:rsid w:val="008E1D81"/>
    <w:rsid w:val="0092311A"/>
    <w:rsid w:val="009245BC"/>
    <w:rsid w:val="00955CF9"/>
    <w:rsid w:val="00985687"/>
    <w:rsid w:val="009C399B"/>
    <w:rsid w:val="00A81556"/>
    <w:rsid w:val="00AD45DD"/>
    <w:rsid w:val="00AE30D0"/>
    <w:rsid w:val="00B611DC"/>
    <w:rsid w:val="00B77313"/>
    <w:rsid w:val="00C167DA"/>
    <w:rsid w:val="00CF403F"/>
    <w:rsid w:val="00D06509"/>
    <w:rsid w:val="00D73005"/>
    <w:rsid w:val="00D84DBB"/>
    <w:rsid w:val="00E240AA"/>
    <w:rsid w:val="00E513A2"/>
    <w:rsid w:val="00E87267"/>
    <w:rsid w:val="00EA20B2"/>
    <w:rsid w:val="00EB10F5"/>
    <w:rsid w:val="00ED4D51"/>
    <w:rsid w:val="00EE1404"/>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800</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2014-02-25T20:33:00Z</dcterms:created>
  <dcterms:modified xsi:type="dcterms:W3CDTF">2014-02-25T20:33:00Z</dcterms:modified>
</cp:coreProperties>
</file>