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08363F" w:rsidP="00CC67FE">
      <w:pPr>
        <w:pStyle w:val="NormalWeb"/>
        <w:jc w:val="center"/>
        <w:rPr>
          <w:rFonts w:eastAsia="Times New Roman"/>
          <w:b/>
          <w:bCs/>
        </w:rPr>
      </w:pPr>
      <w:r>
        <w:rPr>
          <w:rFonts w:eastAsia="Times New Roman"/>
          <w:b/>
          <w:bCs/>
        </w:rPr>
        <w:t>Institutional Review Board (IRB)</w:t>
      </w:r>
      <w:bookmarkStart w:id="0" w:name="_GoBack"/>
      <w:bookmarkEnd w:id="0"/>
    </w:p>
    <w:p w:rsidR="0092311A" w:rsidRPr="00460827" w:rsidRDefault="0008363F" w:rsidP="0008363F">
      <w:pPr>
        <w:pStyle w:val="NormalWeb"/>
        <w:rPr>
          <w:rFonts w:eastAsia="Times New Roman"/>
          <w:bCs/>
        </w:rPr>
      </w:pPr>
      <w:r>
        <w:rPr>
          <w:rFonts w:eastAsia="Times New Roman"/>
          <w:bCs/>
        </w:rPr>
        <w:t xml:space="preserve">The IRB </w:t>
      </w:r>
      <w:r w:rsidRPr="0008363F">
        <w:rPr>
          <w:rFonts w:eastAsia="Times New Roman"/>
          <w:bCs/>
        </w:rPr>
        <w:t>can be used by any University of Florida faculty members, students, and/or staff members who conduct research with human subjects or assists in such studies. The University of Florida has four IRBs. While all four IRBs are governed by the same set of federal and state rules, each has its own forms and procedures for review. Regardless of the IRB, however, the review process begins when you submit an application. Before submitting any forms you should read any applicable instructions available on the web and/or contact the relevant IRB office with any questions or comments. Your submissions should be complete and accurate, otherwise your submission may not be approved or there may be a significant delay in approving it.</w:t>
      </w:r>
    </w:p>
    <w:sectPr w:rsidR="0092311A" w:rsidRPr="004608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9"/>
  </w:num>
  <w:num w:numId="3">
    <w:abstractNumId w:val="12"/>
  </w:num>
  <w:num w:numId="4">
    <w:abstractNumId w:val="17"/>
  </w:num>
  <w:num w:numId="5">
    <w:abstractNumId w:val="7"/>
  </w:num>
  <w:num w:numId="6">
    <w:abstractNumId w:val="22"/>
  </w:num>
  <w:num w:numId="7">
    <w:abstractNumId w:val="4"/>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8"/>
  </w:num>
  <w:num w:numId="13">
    <w:abstractNumId w:val="0"/>
  </w:num>
  <w:num w:numId="14">
    <w:abstractNumId w:val="8"/>
  </w:num>
  <w:num w:numId="15">
    <w:abstractNumId w:val="5"/>
  </w:num>
  <w:num w:numId="16">
    <w:abstractNumId w:val="1"/>
  </w:num>
  <w:num w:numId="17">
    <w:abstractNumId w:val="21"/>
  </w:num>
  <w:num w:numId="18">
    <w:abstractNumId w:val="10"/>
  </w:num>
  <w:num w:numId="19">
    <w:abstractNumId w:val="23"/>
  </w:num>
  <w:num w:numId="20">
    <w:abstractNumId w:val="6"/>
  </w:num>
  <w:num w:numId="21">
    <w:abstractNumId w:val="16"/>
  </w:num>
  <w:num w:numId="22">
    <w:abstractNumId w:val="20"/>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53FB2"/>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663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2014-02-26T16:02:00Z</dcterms:created>
  <dcterms:modified xsi:type="dcterms:W3CDTF">2014-02-26T16:02:00Z</dcterms:modified>
</cp:coreProperties>
</file>