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D08" w:rsidRDefault="00C53D08" w:rsidP="00C53D08">
      <w:pPr>
        <w:pStyle w:val="NormalWeb"/>
        <w:jc w:val="center"/>
        <w:rPr>
          <w:rFonts w:eastAsia="Times New Roman"/>
          <w:b/>
          <w:bCs/>
        </w:rPr>
      </w:pPr>
      <w:r w:rsidRPr="00C53D08">
        <w:rPr>
          <w:rFonts w:eastAsia="Times New Roman"/>
          <w:b/>
          <w:bCs/>
        </w:rPr>
        <w:t xml:space="preserve">Center for the </w:t>
      </w:r>
      <w:r w:rsidRPr="00C53D08">
        <w:rPr>
          <w:rFonts w:eastAsia="Times New Roman"/>
          <w:b/>
          <w:bCs/>
          <w:iCs/>
        </w:rPr>
        <w:t xml:space="preserve">Study of </w:t>
      </w:r>
      <w:proofErr w:type="spellStart"/>
      <w:r w:rsidRPr="00C53D08">
        <w:rPr>
          <w:rFonts w:eastAsia="Times New Roman"/>
          <w:b/>
          <w:bCs/>
          <w:iCs/>
        </w:rPr>
        <w:t>Lithiasis</w:t>
      </w:r>
      <w:proofErr w:type="spellEnd"/>
      <w:r w:rsidRPr="00C53D08">
        <w:rPr>
          <w:rFonts w:eastAsia="Times New Roman"/>
          <w:b/>
          <w:bCs/>
          <w:iCs/>
        </w:rPr>
        <w:t xml:space="preserve"> and Pathological Calcification</w:t>
      </w:r>
    </w:p>
    <w:p w:rsidR="00C53D08" w:rsidRPr="00C53D08" w:rsidRDefault="00C53D08" w:rsidP="00C53D08">
      <w:pPr>
        <w:pStyle w:val="NormalWeb"/>
        <w:rPr>
          <w:rFonts w:eastAsia="Times New Roman"/>
          <w:bCs/>
        </w:rPr>
      </w:pPr>
      <w:r w:rsidRPr="00C53D08">
        <w:rPr>
          <w:rFonts w:eastAsia="Times New Roman"/>
          <w:bCs/>
        </w:rPr>
        <w:t xml:space="preserve">The Center for the </w:t>
      </w:r>
      <w:r w:rsidRPr="00C53D08">
        <w:rPr>
          <w:rFonts w:eastAsia="Times New Roman"/>
          <w:bCs/>
          <w:iCs/>
        </w:rPr>
        <w:t>Study of</w:t>
      </w:r>
      <w:r w:rsidRPr="00C53D08">
        <w:rPr>
          <w:rFonts w:eastAsia="Times New Roman"/>
          <w:b/>
          <w:bCs/>
          <w:iCs/>
        </w:rPr>
        <w:t xml:space="preserve"> </w:t>
      </w:r>
      <w:proofErr w:type="spellStart"/>
      <w:r w:rsidRPr="00C53D08">
        <w:rPr>
          <w:rFonts w:eastAsia="Times New Roman"/>
          <w:bCs/>
          <w:iCs/>
        </w:rPr>
        <w:t>Lithiasis</w:t>
      </w:r>
      <w:proofErr w:type="spellEnd"/>
      <w:r w:rsidRPr="00C53D08">
        <w:rPr>
          <w:rFonts w:eastAsia="Times New Roman"/>
          <w:bCs/>
          <w:iCs/>
        </w:rPr>
        <w:t xml:space="preserve"> and Pathological Calcification</w:t>
      </w:r>
      <w:r w:rsidRPr="00C53D08">
        <w:rPr>
          <w:rFonts w:eastAsia="Times New Roman"/>
          <w:bCs/>
        </w:rPr>
        <w:t xml:space="preserve"> is under</w:t>
      </w:r>
      <w:r w:rsidRPr="00C53D08">
        <w:rPr>
          <w:rFonts w:eastAsia="Times New Roman"/>
          <w:b/>
          <w:bCs/>
        </w:rPr>
        <w:t xml:space="preserve"> </w:t>
      </w:r>
      <w:r w:rsidRPr="00C53D08">
        <w:rPr>
          <w:rFonts w:eastAsia="Times New Roman"/>
          <w:bCs/>
        </w:rPr>
        <w:t>experimental pathology. This is the study of disease processes via the examination of cells, tissues or organs or bodily fluids from diseased organisms. The Department’s Experimental Pathology Division is composed of a diverse group of investigators who research the disease mechanisms. Their research covers five overlapping areas, including:</w:t>
      </w:r>
      <w:bookmarkStart w:id="0" w:name="_GoBack"/>
      <w:bookmarkEnd w:id="0"/>
    </w:p>
    <w:p w:rsidR="00C53D08" w:rsidRPr="00C53D08" w:rsidRDefault="00C53D08" w:rsidP="00C53D08">
      <w:pPr>
        <w:pStyle w:val="NormalWeb"/>
        <w:numPr>
          <w:ilvl w:val="0"/>
          <w:numId w:val="17"/>
        </w:numPr>
        <w:rPr>
          <w:rFonts w:eastAsia="Times New Roman"/>
          <w:bCs/>
        </w:rPr>
      </w:pPr>
      <w:r w:rsidRPr="00C53D08">
        <w:rPr>
          <w:rFonts w:eastAsia="Times New Roman"/>
          <w:bCs/>
        </w:rPr>
        <w:t>Cancer Research</w:t>
      </w:r>
    </w:p>
    <w:p w:rsidR="00C53D08" w:rsidRPr="00C53D08" w:rsidRDefault="00C53D08" w:rsidP="00C53D08">
      <w:pPr>
        <w:pStyle w:val="NormalWeb"/>
        <w:numPr>
          <w:ilvl w:val="0"/>
          <w:numId w:val="17"/>
        </w:numPr>
        <w:rPr>
          <w:rFonts w:eastAsia="Times New Roman"/>
          <w:bCs/>
        </w:rPr>
      </w:pPr>
      <w:r w:rsidRPr="00C53D08">
        <w:rPr>
          <w:rFonts w:eastAsia="Times New Roman"/>
          <w:bCs/>
        </w:rPr>
        <w:t>Emerging Pathogens</w:t>
      </w:r>
    </w:p>
    <w:p w:rsidR="00C53D08" w:rsidRPr="00C53D08" w:rsidRDefault="00C53D08" w:rsidP="00C53D08">
      <w:pPr>
        <w:pStyle w:val="NormalWeb"/>
        <w:numPr>
          <w:ilvl w:val="0"/>
          <w:numId w:val="17"/>
        </w:numPr>
        <w:rPr>
          <w:rFonts w:eastAsia="Times New Roman"/>
          <w:bCs/>
        </w:rPr>
      </w:pPr>
      <w:r w:rsidRPr="00C53D08">
        <w:rPr>
          <w:rFonts w:eastAsia="Times New Roman"/>
          <w:bCs/>
        </w:rPr>
        <w:t>Immunology/Autoimmunity</w:t>
      </w:r>
    </w:p>
    <w:p w:rsidR="00C53D08" w:rsidRPr="00C53D08" w:rsidRDefault="00C53D08" w:rsidP="00C53D08">
      <w:pPr>
        <w:pStyle w:val="NormalWeb"/>
        <w:numPr>
          <w:ilvl w:val="0"/>
          <w:numId w:val="17"/>
        </w:numPr>
        <w:rPr>
          <w:rFonts w:eastAsia="Times New Roman"/>
          <w:bCs/>
        </w:rPr>
      </w:pPr>
      <w:r w:rsidRPr="00C53D08">
        <w:rPr>
          <w:rFonts w:eastAsia="Times New Roman"/>
          <w:bCs/>
        </w:rPr>
        <w:t>Nephrolithiasis</w:t>
      </w:r>
    </w:p>
    <w:p w:rsidR="0092311A" w:rsidRPr="00C53D08" w:rsidRDefault="00C53D08" w:rsidP="00270573">
      <w:pPr>
        <w:pStyle w:val="NormalWeb"/>
        <w:numPr>
          <w:ilvl w:val="0"/>
          <w:numId w:val="17"/>
        </w:numPr>
        <w:rPr>
          <w:rFonts w:eastAsia="Times New Roman"/>
          <w:bCs/>
        </w:rPr>
      </w:pPr>
      <w:r w:rsidRPr="00C53D08">
        <w:rPr>
          <w:rFonts w:eastAsia="Times New Roman"/>
          <w:bCs/>
        </w:rPr>
        <w:t>Stem Cell Research</w:t>
      </w:r>
    </w:p>
    <w:sectPr w:rsidR="0092311A" w:rsidRPr="00C53D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12"/>
  </w:num>
  <w:num w:numId="5">
    <w:abstractNumId w:val="5"/>
  </w:num>
  <w:num w:numId="6">
    <w:abstractNumId w:val="16"/>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13"/>
  </w:num>
  <w:num w:numId="13">
    <w:abstractNumId w:val="0"/>
  </w:num>
  <w:num w:numId="14">
    <w:abstractNumId w:val="6"/>
  </w:num>
  <w:num w:numId="15">
    <w:abstractNumId w:val="4"/>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5E40"/>
    <w:rsid w:val="00371253"/>
    <w:rsid w:val="003F32AE"/>
    <w:rsid w:val="00463EAA"/>
    <w:rsid w:val="00465892"/>
    <w:rsid w:val="004E1DE7"/>
    <w:rsid w:val="00520B33"/>
    <w:rsid w:val="00567584"/>
    <w:rsid w:val="005D087E"/>
    <w:rsid w:val="005D227F"/>
    <w:rsid w:val="005E3700"/>
    <w:rsid w:val="00610C43"/>
    <w:rsid w:val="00612BA4"/>
    <w:rsid w:val="00690213"/>
    <w:rsid w:val="006B2B23"/>
    <w:rsid w:val="006C1DD2"/>
    <w:rsid w:val="0072324F"/>
    <w:rsid w:val="00727F5F"/>
    <w:rsid w:val="00730B57"/>
    <w:rsid w:val="00823B4E"/>
    <w:rsid w:val="008D6AAD"/>
    <w:rsid w:val="008E0ED5"/>
    <w:rsid w:val="008E1D81"/>
    <w:rsid w:val="0092311A"/>
    <w:rsid w:val="009245BC"/>
    <w:rsid w:val="00955CF9"/>
    <w:rsid w:val="00985687"/>
    <w:rsid w:val="009C399B"/>
    <w:rsid w:val="00A81556"/>
    <w:rsid w:val="00AD45DD"/>
    <w:rsid w:val="00AE30D0"/>
    <w:rsid w:val="00B37111"/>
    <w:rsid w:val="00B611DC"/>
    <w:rsid w:val="00B77313"/>
    <w:rsid w:val="00C167DA"/>
    <w:rsid w:val="00C53D08"/>
    <w:rsid w:val="00CA502C"/>
    <w:rsid w:val="00CF403F"/>
    <w:rsid w:val="00D06509"/>
    <w:rsid w:val="00D73005"/>
    <w:rsid w:val="00D84DBB"/>
    <w:rsid w:val="00E240AA"/>
    <w:rsid w:val="00E36C46"/>
    <w:rsid w:val="00E513A2"/>
    <w:rsid w:val="00E821EF"/>
    <w:rsid w:val="00E87267"/>
    <w:rsid w:val="00EA20B2"/>
    <w:rsid w:val="00EB10F5"/>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2014-02-25T21:10:00Z</dcterms:created>
  <dcterms:modified xsi:type="dcterms:W3CDTF">2014-02-25T21:10:00Z</dcterms:modified>
</cp:coreProperties>
</file>