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CC67FE" w:rsidP="00CC67FE">
      <w:pPr>
        <w:pStyle w:val="NormalWeb"/>
        <w:jc w:val="center"/>
        <w:rPr>
          <w:rFonts w:eastAsia="Times New Roman"/>
          <w:b/>
          <w:bCs/>
        </w:rPr>
      </w:pPr>
      <w:r>
        <w:rPr>
          <w:rFonts w:eastAsia="Times New Roman"/>
          <w:b/>
          <w:bCs/>
        </w:rPr>
        <w:t xml:space="preserve">Center for </w:t>
      </w:r>
      <w:proofErr w:type="spellStart"/>
      <w:r w:rsidR="007B2A2B">
        <w:rPr>
          <w:rFonts w:eastAsia="Times New Roman"/>
          <w:b/>
          <w:bCs/>
        </w:rPr>
        <w:t>Neurogenetics</w:t>
      </w:r>
      <w:proofErr w:type="spellEnd"/>
    </w:p>
    <w:p w:rsidR="007B2A2B" w:rsidRPr="007B2A2B" w:rsidRDefault="007B2A2B" w:rsidP="007B2A2B">
      <w:pPr>
        <w:pStyle w:val="NormalWeb"/>
        <w:rPr>
          <w:rFonts w:eastAsia="Times New Roman"/>
          <w:bCs/>
        </w:rPr>
      </w:pPr>
      <w:r w:rsidRPr="007B2A2B">
        <w:rPr>
          <w:rFonts w:eastAsia="Times New Roman"/>
          <w:bCs/>
        </w:rPr>
        <w:t xml:space="preserve">The Center for </w:t>
      </w:r>
      <w:proofErr w:type="spellStart"/>
      <w:r w:rsidRPr="007B2A2B">
        <w:rPr>
          <w:rFonts w:eastAsia="Times New Roman"/>
          <w:bCs/>
        </w:rPr>
        <w:t>NeuroGenetics</w:t>
      </w:r>
      <w:proofErr w:type="spellEnd"/>
      <w:r w:rsidRPr="007B2A2B">
        <w:rPr>
          <w:rFonts w:eastAsia="Times New Roman"/>
          <w:bCs/>
        </w:rPr>
        <w:t xml:space="preserve"> (CNG) will integrate molecular, genetic and clinical approaches to define the causes of neurodegenerative disease and develop effective treatment strategies. Our goal is to advance our understanding of the causes of </w:t>
      </w:r>
      <w:proofErr w:type="spellStart"/>
      <w:r w:rsidRPr="007B2A2B">
        <w:rPr>
          <w:rFonts w:eastAsia="Times New Roman"/>
          <w:bCs/>
        </w:rPr>
        <w:t>neurogenetic</w:t>
      </w:r>
      <w:proofErr w:type="spellEnd"/>
      <w:r w:rsidRPr="007B2A2B">
        <w:rPr>
          <w:rFonts w:eastAsia="Times New Roman"/>
          <w:bCs/>
        </w:rPr>
        <w:t xml:space="preserve"> disease and develop opportunities for therapeutic intervention. To accomplish this we are using an integrated approach to understand the molecular mechanisms and common cellular pathways of neurological and neuromuscular disease.  The Center combines valuable clinical and patient support with newly available tools for gene discovery with laboratory models that allow us to study of the effects of these mutations on the basic biology and function of neurons in the brain. Areas of research focus include:</w:t>
      </w:r>
    </w:p>
    <w:p w:rsidR="007B2A2B" w:rsidRPr="007B2A2B" w:rsidRDefault="007B2A2B" w:rsidP="007B2A2B">
      <w:pPr>
        <w:pStyle w:val="NormalWeb"/>
        <w:numPr>
          <w:ilvl w:val="0"/>
          <w:numId w:val="20"/>
        </w:numPr>
        <w:rPr>
          <w:rFonts w:eastAsia="Times New Roman"/>
          <w:bCs/>
        </w:rPr>
      </w:pPr>
      <w:r w:rsidRPr="007B2A2B">
        <w:rPr>
          <w:rFonts w:eastAsia="Times New Roman"/>
          <w:bCs/>
        </w:rPr>
        <w:t>Clinical Research</w:t>
      </w:r>
    </w:p>
    <w:p w:rsidR="007B2A2B" w:rsidRPr="007B2A2B" w:rsidRDefault="007B2A2B" w:rsidP="007B2A2B">
      <w:pPr>
        <w:pStyle w:val="NormalWeb"/>
        <w:numPr>
          <w:ilvl w:val="0"/>
          <w:numId w:val="20"/>
        </w:numPr>
        <w:rPr>
          <w:rFonts w:eastAsia="Times New Roman"/>
          <w:b/>
          <w:bCs/>
        </w:rPr>
      </w:pPr>
      <w:r w:rsidRPr="007B2A2B">
        <w:rPr>
          <w:rFonts w:eastAsia="Times New Roman"/>
          <w:bCs/>
        </w:rPr>
        <w:t>Human Gene Discovery</w:t>
      </w:r>
    </w:p>
    <w:p w:rsidR="007B2A2B" w:rsidRPr="007B2A2B" w:rsidRDefault="007B2A2B" w:rsidP="007B2A2B">
      <w:pPr>
        <w:pStyle w:val="NormalWeb"/>
        <w:numPr>
          <w:ilvl w:val="0"/>
          <w:numId w:val="20"/>
        </w:numPr>
        <w:rPr>
          <w:rFonts w:eastAsia="Times New Roman"/>
          <w:bCs/>
        </w:rPr>
      </w:pPr>
      <w:r w:rsidRPr="007B2A2B">
        <w:rPr>
          <w:rFonts w:eastAsia="Times New Roman"/>
          <w:bCs/>
        </w:rPr>
        <w:t>Mouse Behavior and Genetics</w:t>
      </w:r>
    </w:p>
    <w:p w:rsidR="007B2A2B" w:rsidRPr="007B2A2B" w:rsidRDefault="007B2A2B" w:rsidP="007B2A2B">
      <w:pPr>
        <w:pStyle w:val="NormalWeb"/>
        <w:numPr>
          <w:ilvl w:val="0"/>
          <w:numId w:val="20"/>
        </w:numPr>
        <w:rPr>
          <w:rFonts w:eastAsia="Times New Roman"/>
          <w:bCs/>
        </w:rPr>
      </w:pPr>
      <w:r w:rsidRPr="007B2A2B">
        <w:rPr>
          <w:rFonts w:eastAsia="Times New Roman"/>
          <w:bCs/>
        </w:rPr>
        <w:t>Neuronal Function</w:t>
      </w:r>
    </w:p>
    <w:p w:rsidR="0092311A" w:rsidRPr="007B2A2B" w:rsidRDefault="007B2A2B" w:rsidP="00CC67FE">
      <w:pPr>
        <w:pStyle w:val="NormalWeb"/>
        <w:numPr>
          <w:ilvl w:val="0"/>
          <w:numId w:val="20"/>
        </w:numPr>
        <w:rPr>
          <w:rFonts w:eastAsia="Times New Roman"/>
          <w:bCs/>
        </w:rPr>
      </w:pPr>
      <w:r w:rsidRPr="007B2A2B">
        <w:rPr>
          <w:rFonts w:eastAsia="Times New Roman"/>
          <w:bCs/>
        </w:rPr>
        <w:t>Neuroimaging</w:t>
      </w:r>
      <w:bookmarkStart w:id="0" w:name="_GoBack"/>
      <w:bookmarkEnd w:id="0"/>
    </w:p>
    <w:sectPr w:rsidR="0092311A" w:rsidRPr="007B2A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1"/>
  </w:num>
  <w:num w:numId="4">
    <w:abstractNumId w:val="14"/>
  </w:num>
  <w:num w:numId="5">
    <w:abstractNumId w:val="6"/>
  </w:num>
  <w:num w:numId="6">
    <w:abstractNumId w:val="18"/>
  </w:num>
  <w:num w:numId="7">
    <w:abstractNumId w:val="3"/>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15"/>
  </w:num>
  <w:num w:numId="13">
    <w:abstractNumId w:val="0"/>
  </w:num>
  <w:num w:numId="14">
    <w:abstractNumId w:val="7"/>
  </w:num>
  <w:num w:numId="15">
    <w:abstractNumId w:val="4"/>
  </w:num>
  <w:num w:numId="16">
    <w:abstractNumId w:val="1"/>
  </w:num>
  <w:num w:numId="17">
    <w:abstractNumId w:val="17"/>
  </w:num>
  <w:num w:numId="18">
    <w:abstractNumId w:val="9"/>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2014-02-25T21:49:00Z</dcterms:created>
  <dcterms:modified xsi:type="dcterms:W3CDTF">2014-02-25T21:49:00Z</dcterms:modified>
</cp:coreProperties>
</file>