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2E" w:rsidRDefault="000759CC" w:rsidP="0044262E">
      <w:pPr>
        <w:pStyle w:val="NormalWeb"/>
        <w:jc w:val="center"/>
        <w:rPr>
          <w:rFonts w:eastAsia="Times New Roman"/>
          <w:b/>
          <w:bCs/>
        </w:rPr>
      </w:pPr>
      <w:r>
        <w:rPr>
          <w:rFonts w:eastAsia="Times New Roman"/>
          <w:b/>
          <w:bCs/>
        </w:rPr>
        <w:t>Department of Statistics</w:t>
      </w:r>
    </w:p>
    <w:p w:rsidR="000759CC" w:rsidRPr="000759CC" w:rsidRDefault="000759CC" w:rsidP="000759CC">
      <w:pPr>
        <w:pStyle w:val="NormalWeb"/>
        <w:rPr>
          <w:rFonts w:eastAsia="Times New Roman"/>
          <w:bCs/>
        </w:rPr>
      </w:pPr>
      <w:r w:rsidRPr="000759CC">
        <w:rPr>
          <w:rFonts w:eastAsia="Times New Roman"/>
          <w:bCs/>
        </w:rPr>
        <w:t xml:space="preserve">The Department of Statistics at the University of Florida has as its purpose: (i) to provide excellent education </w:t>
      </w:r>
      <w:bookmarkStart w:id="0" w:name="_GoBack"/>
      <w:bookmarkEnd w:id="0"/>
      <w:r w:rsidRPr="000759CC">
        <w:rPr>
          <w:rFonts w:eastAsia="Times New Roman"/>
          <w:bCs/>
        </w:rPr>
        <w:t xml:space="preserve">in statistics, (ii) to prepare departmental majors for successful careers in academia, industry and government, (iii) to extend the frontiers of statistics through basic and applied research, (iv) to collaborate with researchers in other disciplines to investigate important scientific issues and (v) to provide leadership within the University and the profession. The Department seeks to be comprehensive, balanced and to conduct itself with openness, enthusiasm, integrity and respect for the diversity of the contributions made by its members. </w:t>
      </w:r>
    </w:p>
    <w:p w:rsidR="000759CC" w:rsidRPr="000759CC" w:rsidRDefault="000759CC" w:rsidP="000759CC">
      <w:pPr>
        <w:pStyle w:val="NormalWeb"/>
        <w:rPr>
          <w:rFonts w:eastAsia="Times New Roman"/>
          <w:bCs/>
        </w:rPr>
      </w:pPr>
      <w:r w:rsidRPr="000759CC">
        <w:rPr>
          <w:rFonts w:eastAsia="Times New Roman"/>
          <w:bCs/>
        </w:rPr>
        <w:t xml:space="preserve">The Department of Statistics at the University of Florida has one of the largest and most comprehensive statistics faculties within a single department in the U.S. The </w:t>
      </w:r>
      <w:proofErr w:type="gramStart"/>
      <w:r w:rsidRPr="000759CC">
        <w:rPr>
          <w:rFonts w:eastAsia="Times New Roman"/>
          <w:bCs/>
        </w:rPr>
        <w:t>faculty have</w:t>
      </w:r>
      <w:proofErr w:type="gramEnd"/>
      <w:r w:rsidRPr="000759CC">
        <w:rPr>
          <w:rFonts w:eastAsia="Times New Roman"/>
          <w:bCs/>
        </w:rPr>
        <w:t xml:space="preserve"> a wide variety of teaching and research interests in statistics. When it comes to selecting coursework or a Ph.D. dissertation topic and advisor, students can choose from a wide variety of topics and </w:t>
      </w:r>
      <w:proofErr w:type="spellStart"/>
      <w:r w:rsidRPr="000759CC">
        <w:rPr>
          <w:rFonts w:eastAsia="Times New Roman"/>
          <w:bCs/>
        </w:rPr>
        <w:t>methodologic</w:t>
      </w:r>
      <w:proofErr w:type="spellEnd"/>
      <w:r w:rsidRPr="000759CC">
        <w:rPr>
          <w:rFonts w:eastAsia="Times New Roman"/>
          <w:bCs/>
        </w:rPr>
        <w:t xml:space="preserve"> interests. </w:t>
      </w:r>
    </w:p>
    <w:p w:rsidR="000759CC" w:rsidRPr="000759CC" w:rsidRDefault="000759CC" w:rsidP="000759CC">
      <w:pPr>
        <w:pStyle w:val="NormalWeb"/>
        <w:rPr>
          <w:rFonts w:eastAsia="Times New Roman"/>
          <w:bCs/>
        </w:rPr>
      </w:pPr>
      <w:r w:rsidRPr="000759CC">
        <w:rPr>
          <w:rFonts w:eastAsia="Times New Roman"/>
          <w:bCs/>
        </w:rPr>
        <w:t xml:space="preserve">The undergraduate program of the Department of Statistics offers B.S. and B.A. degrees through the College of Liberal Arts and Sciences and a B.S. degree through the College of Agriculture. The graduate program offers M.S., M. Stat. and Ph.D. degrees. There are approximately 50 undergraduate majors and 50 graduate student majors currently enrolled in departmental programs. </w:t>
      </w:r>
    </w:p>
    <w:p w:rsidR="000759CC" w:rsidRPr="000759CC" w:rsidRDefault="000759CC" w:rsidP="000759CC">
      <w:pPr>
        <w:pStyle w:val="NormalWeb"/>
        <w:rPr>
          <w:rFonts w:eastAsia="Times New Roman"/>
          <w:bCs/>
        </w:rPr>
      </w:pPr>
      <w:r w:rsidRPr="000759CC">
        <w:rPr>
          <w:rFonts w:eastAsia="Times New Roman"/>
          <w:bCs/>
        </w:rPr>
        <w:t xml:space="preserve">The teaching program of the department emanates from the College of Liberal Arts and Sciences through the department's location in Griffin-Floyd Hall. The majority of our </w:t>
      </w:r>
      <w:proofErr w:type="gramStart"/>
      <w:r w:rsidRPr="000759CC">
        <w:rPr>
          <w:rFonts w:eastAsia="Times New Roman"/>
          <w:bCs/>
        </w:rPr>
        <w:t>faculty have</w:t>
      </w:r>
      <w:proofErr w:type="gramEnd"/>
      <w:r w:rsidRPr="000759CC">
        <w:rPr>
          <w:rFonts w:eastAsia="Times New Roman"/>
          <w:bCs/>
        </w:rPr>
        <w:t xml:space="preserve"> offices in Griffin-Floyd. The Department of Statistics in also a department in the College of Agriculture, part of the Institute of Food and Agricultural Sciences (IFAS), which is responsible for programs pertaining to food, agriculture, natural resources, forestry and veterinary medicine. Our IFAS </w:t>
      </w:r>
      <w:proofErr w:type="gramStart"/>
      <w:r w:rsidRPr="000759CC">
        <w:rPr>
          <w:rFonts w:eastAsia="Times New Roman"/>
          <w:bCs/>
        </w:rPr>
        <w:t>faculty likewise teach</w:t>
      </w:r>
      <w:proofErr w:type="gramEnd"/>
      <w:r w:rsidRPr="000759CC">
        <w:rPr>
          <w:rFonts w:eastAsia="Times New Roman"/>
          <w:bCs/>
        </w:rPr>
        <w:t xml:space="preserve">, conduct statistical research and collaborate with IFAS researchers on a wide variety of scientific studies. In addition to teaching assistantships, graduate students can gain valuable experience via research assistantships with our faculty. </w:t>
      </w:r>
    </w:p>
    <w:p w:rsidR="0092311A" w:rsidRPr="00F84EEC" w:rsidRDefault="000759CC" w:rsidP="0044262E">
      <w:pPr>
        <w:pStyle w:val="NormalWeb"/>
        <w:rPr>
          <w:rFonts w:eastAsia="Times New Roman"/>
          <w:bCs/>
        </w:rPr>
      </w:pPr>
      <w:r w:rsidRPr="000759CC">
        <w:rPr>
          <w:rFonts w:eastAsia="Times New Roman"/>
          <w:bCs/>
        </w:rPr>
        <w:t xml:space="preserve">Department </w:t>
      </w:r>
      <w:proofErr w:type="gramStart"/>
      <w:r w:rsidRPr="000759CC">
        <w:rPr>
          <w:rFonts w:eastAsia="Times New Roman"/>
          <w:bCs/>
        </w:rPr>
        <w:t>faculty have</w:t>
      </w:r>
      <w:proofErr w:type="gramEnd"/>
      <w:r w:rsidRPr="000759CC">
        <w:rPr>
          <w:rFonts w:eastAsia="Times New Roman"/>
          <w:bCs/>
        </w:rPr>
        <w:t xml:space="preserve"> a wide variety of research interests, ranging from theoretical to applied topics and over a broad spectrum of </w:t>
      </w:r>
      <w:proofErr w:type="spellStart"/>
      <w:r w:rsidRPr="000759CC">
        <w:rPr>
          <w:rFonts w:eastAsia="Times New Roman"/>
          <w:bCs/>
        </w:rPr>
        <w:t>methodologic</w:t>
      </w:r>
      <w:proofErr w:type="spellEnd"/>
      <w:r w:rsidRPr="000759CC">
        <w:rPr>
          <w:rFonts w:eastAsia="Times New Roman"/>
          <w:bCs/>
        </w:rPr>
        <w:t xml:space="preserve"> topics. Categorical data analysis, Bayesian theory and methodology, biostatistics, </w:t>
      </w:r>
      <w:proofErr w:type="spellStart"/>
      <w:r w:rsidRPr="000759CC">
        <w:rPr>
          <w:rFonts w:eastAsia="Times New Roman"/>
          <w:bCs/>
        </w:rPr>
        <w:t>nonparametrics</w:t>
      </w:r>
      <w:proofErr w:type="spellEnd"/>
      <w:r w:rsidRPr="000759CC">
        <w:rPr>
          <w:rFonts w:eastAsia="Times New Roman"/>
          <w:bCs/>
        </w:rPr>
        <w:t xml:space="preserve">, genetic data analysis and probability theory are some of the areas of interest. Department </w:t>
      </w:r>
      <w:proofErr w:type="gramStart"/>
      <w:r w:rsidRPr="000759CC">
        <w:rPr>
          <w:rFonts w:eastAsia="Times New Roman"/>
          <w:bCs/>
        </w:rPr>
        <w:t>faculty actively collaborate</w:t>
      </w:r>
      <w:proofErr w:type="gramEnd"/>
      <w:r w:rsidRPr="000759CC">
        <w:rPr>
          <w:rFonts w:eastAsia="Times New Roman"/>
          <w:bCs/>
        </w:rPr>
        <w:t xml:space="preserve"> with scientists in other disciplines on important research investigations in the College of Medicine and the Genetics Institute. </w:t>
      </w:r>
    </w:p>
    <w:sectPr w:rsidR="0092311A" w:rsidRPr="00F84E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3"/>
  </w:num>
  <w:num w:numId="3">
    <w:abstractNumId w:val="15"/>
  </w:num>
  <w:num w:numId="4">
    <w:abstractNumId w:val="21"/>
  </w:num>
  <w:num w:numId="5">
    <w:abstractNumId w:val="9"/>
  </w:num>
  <w:num w:numId="6">
    <w:abstractNumId w:val="26"/>
  </w:num>
  <w:num w:numId="7">
    <w:abstractNumId w:val="4"/>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8"/>
  </w:num>
  <w:num w:numId="12">
    <w:abstractNumId w:val="22"/>
  </w:num>
  <w:num w:numId="13">
    <w:abstractNumId w:val="0"/>
  </w:num>
  <w:num w:numId="14">
    <w:abstractNumId w:val="10"/>
  </w:num>
  <w:num w:numId="15">
    <w:abstractNumId w:val="5"/>
  </w:num>
  <w:num w:numId="16">
    <w:abstractNumId w:val="1"/>
  </w:num>
  <w:num w:numId="17">
    <w:abstractNumId w:val="25"/>
  </w:num>
  <w:num w:numId="18">
    <w:abstractNumId w:val="13"/>
  </w:num>
  <w:num w:numId="19">
    <w:abstractNumId w:val="27"/>
  </w:num>
  <w:num w:numId="20">
    <w:abstractNumId w:val="7"/>
  </w:num>
  <w:num w:numId="21">
    <w:abstractNumId w:val="20"/>
  </w:num>
  <w:num w:numId="22">
    <w:abstractNumId w:val="24"/>
  </w:num>
  <w:num w:numId="23">
    <w:abstractNumId w:val="2"/>
  </w:num>
  <w:num w:numId="24">
    <w:abstractNumId w:val="19"/>
  </w:num>
  <w:num w:numId="25">
    <w:abstractNumId w:val="8"/>
  </w:num>
  <w:num w:numId="26">
    <w:abstractNumId w:val="17"/>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759CC"/>
    <w:rsid w:val="0008363F"/>
    <w:rsid w:val="000A24B4"/>
    <w:rsid w:val="000A3D69"/>
    <w:rsid w:val="000A4A00"/>
    <w:rsid w:val="000C1B43"/>
    <w:rsid w:val="000E7C40"/>
    <w:rsid w:val="000F4CC8"/>
    <w:rsid w:val="000F528D"/>
    <w:rsid w:val="0014086A"/>
    <w:rsid w:val="00196E7C"/>
    <w:rsid w:val="001B2CE2"/>
    <w:rsid w:val="001B6E73"/>
    <w:rsid w:val="001C0FFE"/>
    <w:rsid w:val="00201B27"/>
    <w:rsid w:val="00211ECE"/>
    <w:rsid w:val="00216EDF"/>
    <w:rsid w:val="00270573"/>
    <w:rsid w:val="002A5B87"/>
    <w:rsid w:val="002A6B83"/>
    <w:rsid w:val="002D1131"/>
    <w:rsid w:val="002D3FDD"/>
    <w:rsid w:val="002E37A5"/>
    <w:rsid w:val="002E55CA"/>
    <w:rsid w:val="00321F73"/>
    <w:rsid w:val="00325E40"/>
    <w:rsid w:val="00371253"/>
    <w:rsid w:val="003C7813"/>
    <w:rsid w:val="003F32AE"/>
    <w:rsid w:val="0044262E"/>
    <w:rsid w:val="00460827"/>
    <w:rsid w:val="00463EAA"/>
    <w:rsid w:val="00465892"/>
    <w:rsid w:val="004E1DE7"/>
    <w:rsid w:val="00520B33"/>
    <w:rsid w:val="00533064"/>
    <w:rsid w:val="00553FB2"/>
    <w:rsid w:val="00567584"/>
    <w:rsid w:val="00574147"/>
    <w:rsid w:val="00594392"/>
    <w:rsid w:val="005C0B1F"/>
    <w:rsid w:val="005C478D"/>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43595"/>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2334</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2014-02-26T16:17:00Z</dcterms:created>
  <dcterms:modified xsi:type="dcterms:W3CDTF">2014-02-26T16:17:00Z</dcterms:modified>
</cp:coreProperties>
</file>