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D00" w:rsidRPr="00071D00" w:rsidRDefault="00071D00" w:rsidP="00071D00">
      <w:pPr>
        <w:pStyle w:val="NormalWeb"/>
        <w:jc w:val="center"/>
        <w:rPr>
          <w:b/>
          <w:lang w:val="en"/>
        </w:rPr>
      </w:pPr>
      <w:r w:rsidRPr="00071D00">
        <w:rPr>
          <w:rFonts w:eastAsia="Times New Roman"/>
          <w:b/>
          <w:lang w:val="en"/>
        </w:rPr>
        <w:t>Southeastern National Tuberculosis Center (SNTC)</w:t>
      </w:r>
    </w:p>
    <w:p w:rsidR="00071D00" w:rsidRDefault="00071D00" w:rsidP="00CF403F">
      <w:pPr>
        <w:pStyle w:val="NormalWeb"/>
        <w:rPr>
          <w:rFonts w:eastAsia="Times New Roman"/>
          <w:lang w:val="en"/>
        </w:rPr>
      </w:pPr>
      <w:proofErr w:type="gramStart"/>
      <w:r w:rsidRPr="00071D00">
        <w:rPr>
          <w:rFonts w:eastAsia="Times New Roman"/>
          <w:lang w:val="en"/>
        </w:rPr>
        <w:t>Connecting TB healthcare professionals with information, training and expertise.</w:t>
      </w:r>
      <w:proofErr w:type="gramEnd"/>
      <w:r w:rsidRPr="00071D00">
        <w:rPr>
          <w:rFonts w:eastAsia="Times New Roman"/>
          <w:lang w:val="en"/>
        </w:rPr>
        <w:t xml:space="preserve"> The Southeastern National Tuberculosis Center (SNT</w:t>
      </w:r>
      <w:bookmarkStart w:id="0" w:name="_GoBack"/>
      <w:bookmarkEnd w:id="0"/>
      <w:r w:rsidRPr="00071D00">
        <w:rPr>
          <w:rFonts w:eastAsia="Times New Roman"/>
          <w:lang w:val="en"/>
        </w:rPr>
        <w:t xml:space="preserve">C) is one of five Regional Training and Medical Consultation Centers (RTMCC) in the United States. The SNTC supports the education and training missions of TB programs throughout our region and provides a source of expert medical consultation for healthcare providers caring for TB patients. We serve 10 southeastern states, Puerto Rico and the U.S. Virgin Islands. The Florida Department of Health (DOH), in a cooperative agreement with the CDC, has contracted with the University </w:t>
      </w:r>
      <w:proofErr w:type="gramStart"/>
      <w:r w:rsidRPr="00071D00">
        <w:rPr>
          <w:rFonts w:eastAsia="Times New Roman"/>
          <w:lang w:val="en"/>
        </w:rPr>
        <w:t>of Florida College of</w:t>
      </w:r>
      <w:proofErr w:type="gramEnd"/>
      <w:r w:rsidRPr="00071D00">
        <w:rPr>
          <w:rFonts w:eastAsia="Times New Roman"/>
          <w:lang w:val="en"/>
        </w:rPr>
        <w:t xml:space="preserve"> Medicine to provide and coordinate our services at the Gainesville campus, where our central office is located. All efforts of the SNTC are guided by these principles: </w:t>
      </w:r>
    </w:p>
    <w:p w:rsidR="00071D00" w:rsidRPr="00071D00" w:rsidRDefault="00071D00" w:rsidP="00071D00">
      <w:pPr>
        <w:pStyle w:val="NormalWeb"/>
        <w:numPr>
          <w:ilvl w:val="0"/>
          <w:numId w:val="13"/>
        </w:numPr>
        <w:rPr>
          <w:rFonts w:eastAsia="Times New Roman"/>
        </w:rPr>
      </w:pPr>
      <w:r w:rsidRPr="00071D00">
        <w:rPr>
          <w:rFonts w:eastAsia="Times New Roman"/>
          <w:lang w:val="en"/>
        </w:rPr>
        <w:t xml:space="preserve">To control and eventually eliminate tuberculosis; </w:t>
      </w:r>
    </w:p>
    <w:p w:rsidR="00071D00" w:rsidRPr="00071D00" w:rsidRDefault="00071D00" w:rsidP="00071D00">
      <w:pPr>
        <w:pStyle w:val="NormalWeb"/>
        <w:numPr>
          <w:ilvl w:val="0"/>
          <w:numId w:val="13"/>
        </w:numPr>
        <w:rPr>
          <w:rFonts w:eastAsia="Times New Roman"/>
        </w:rPr>
      </w:pPr>
      <w:r w:rsidRPr="00071D00">
        <w:rPr>
          <w:rFonts w:eastAsia="Times New Roman"/>
          <w:lang w:val="en"/>
        </w:rPr>
        <w:t xml:space="preserve">To include, communicate with and provide accountability to our stakeholders; </w:t>
      </w:r>
    </w:p>
    <w:p w:rsidR="00071D00" w:rsidRPr="00071D00" w:rsidRDefault="00071D00" w:rsidP="00071D00">
      <w:pPr>
        <w:pStyle w:val="NormalWeb"/>
        <w:numPr>
          <w:ilvl w:val="0"/>
          <w:numId w:val="13"/>
        </w:numPr>
        <w:rPr>
          <w:rFonts w:eastAsia="Times New Roman"/>
        </w:rPr>
      </w:pPr>
      <w:r w:rsidRPr="00071D00">
        <w:rPr>
          <w:rFonts w:eastAsia="Times New Roman"/>
          <w:lang w:val="en"/>
        </w:rPr>
        <w:t xml:space="preserve">To provide state-of-the-art treatment and training methodologies; </w:t>
      </w:r>
    </w:p>
    <w:p w:rsidR="00071D00" w:rsidRPr="00071D00" w:rsidRDefault="00071D00" w:rsidP="00071D00">
      <w:pPr>
        <w:pStyle w:val="NormalWeb"/>
        <w:numPr>
          <w:ilvl w:val="0"/>
          <w:numId w:val="13"/>
        </w:numPr>
        <w:rPr>
          <w:rFonts w:eastAsia="Times New Roman"/>
        </w:rPr>
      </w:pPr>
      <w:r w:rsidRPr="00071D00">
        <w:rPr>
          <w:rFonts w:eastAsia="Times New Roman"/>
          <w:lang w:val="en"/>
        </w:rPr>
        <w:t xml:space="preserve">To appreciate the diversity, history and technical expertise of the TB providers in our region; </w:t>
      </w:r>
    </w:p>
    <w:p w:rsidR="0092311A" w:rsidRPr="000F528D" w:rsidRDefault="00071D00" w:rsidP="00071D00">
      <w:pPr>
        <w:pStyle w:val="NormalWeb"/>
        <w:numPr>
          <w:ilvl w:val="0"/>
          <w:numId w:val="13"/>
        </w:numPr>
        <w:rPr>
          <w:rFonts w:eastAsia="Times New Roman"/>
        </w:rPr>
      </w:pPr>
      <w:r w:rsidRPr="00071D00">
        <w:rPr>
          <w:rFonts w:eastAsia="Times New Roman"/>
          <w:lang w:val="en"/>
        </w:rPr>
        <w:t>To align with the National Strategic Plan for Tuberculosis Training and Education goals</w:t>
      </w:r>
    </w:p>
    <w:sectPr w:rsidR="0092311A" w:rsidRPr="000F52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9"/>
  </w:num>
  <w:num w:numId="5">
    <w:abstractNumId w:val="3"/>
  </w:num>
  <w:num w:numId="6">
    <w:abstractNumId w:val="12"/>
  </w:num>
  <w:num w:numId="7">
    <w:abstractNumId w:val="2"/>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71D00"/>
    <w:rsid w:val="000C1B43"/>
    <w:rsid w:val="000E7C40"/>
    <w:rsid w:val="000F4CC8"/>
    <w:rsid w:val="000F528D"/>
    <w:rsid w:val="0014086A"/>
    <w:rsid w:val="001B2CE2"/>
    <w:rsid w:val="001C0FFE"/>
    <w:rsid w:val="00211ECE"/>
    <w:rsid w:val="00216EDF"/>
    <w:rsid w:val="002A5B87"/>
    <w:rsid w:val="002A6B83"/>
    <w:rsid w:val="002D3FDD"/>
    <w:rsid w:val="002E55CA"/>
    <w:rsid w:val="00325E40"/>
    <w:rsid w:val="00465892"/>
    <w:rsid w:val="00520B33"/>
    <w:rsid w:val="005D087E"/>
    <w:rsid w:val="005D227F"/>
    <w:rsid w:val="005E3700"/>
    <w:rsid w:val="00610C43"/>
    <w:rsid w:val="00612BA4"/>
    <w:rsid w:val="00690213"/>
    <w:rsid w:val="006C1DD2"/>
    <w:rsid w:val="0072324F"/>
    <w:rsid w:val="00730B57"/>
    <w:rsid w:val="008E1D81"/>
    <w:rsid w:val="0092311A"/>
    <w:rsid w:val="00955CF9"/>
    <w:rsid w:val="00AD45DD"/>
    <w:rsid w:val="00AE30D0"/>
    <w:rsid w:val="00B611DC"/>
    <w:rsid w:val="00B77313"/>
    <w:rsid w:val="00C167DA"/>
    <w:rsid w:val="00CF403F"/>
    <w:rsid w:val="00D06509"/>
    <w:rsid w:val="00D73005"/>
    <w:rsid w:val="00D84DBB"/>
    <w:rsid w:val="00E240AA"/>
    <w:rsid w:val="00E513A2"/>
    <w:rsid w:val="00E87267"/>
    <w:rsid w:val="00EA20B2"/>
    <w:rsid w:val="00EB10F5"/>
    <w:rsid w:val="00ED4D51"/>
    <w:rsid w:val="00F0019B"/>
    <w:rsid w:val="00F41CC6"/>
    <w:rsid w:val="00F57080"/>
    <w:rsid w:val="00F60EE6"/>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1059</Characters>
  <Application>Microsoft Office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2014-02-20T16:37:00Z</dcterms:created>
  <dcterms:modified xsi:type="dcterms:W3CDTF">2014-02-20T16:37:00Z</dcterms:modified>
</cp:coreProperties>
</file>