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C" w:rsidRDefault="00B37111" w:rsidP="009245BC">
      <w:pPr>
        <w:pStyle w:val="NormalWeb"/>
        <w:jc w:val="center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Vector Core Laboratory</w:t>
      </w:r>
    </w:p>
    <w:p w:rsidR="00B37111" w:rsidRPr="00B37111" w:rsidRDefault="00B37111" w:rsidP="00B37111">
      <w:pPr>
        <w:pStyle w:val="NormalWeb"/>
        <w:rPr>
          <w:rFonts w:eastAsia="Times New Roman"/>
          <w:bCs/>
        </w:rPr>
      </w:pPr>
      <w:r w:rsidRPr="00B37111">
        <w:rPr>
          <w:rFonts w:eastAsia="Times New Roman"/>
          <w:bCs/>
        </w:rPr>
        <w:t>The primary role of the Vector Core Laboratory is to provide the service of generating gene therapy vectors. The Vector Co</w:t>
      </w:r>
      <w:bookmarkStart w:id="0" w:name="_GoBack"/>
      <w:bookmarkEnd w:id="0"/>
      <w:r w:rsidRPr="00B37111">
        <w:rPr>
          <w:rFonts w:eastAsia="Times New Roman"/>
          <w:bCs/>
        </w:rPr>
        <w:t>re currently services 5 NIH program project grants worth over $25M and produces over 400 preps per year. In addition, the Vector Core serves a training role for students associated with those programs.</w:t>
      </w:r>
    </w:p>
    <w:p w:rsidR="0092311A" w:rsidRPr="000A4A00" w:rsidRDefault="00B37111" w:rsidP="009245BC">
      <w:pPr>
        <w:pStyle w:val="NormalWeb"/>
        <w:rPr>
          <w:rFonts w:eastAsia="Times New Roman"/>
          <w:bCs/>
        </w:rPr>
      </w:pPr>
      <w:r w:rsidRPr="00B37111">
        <w:rPr>
          <w:rFonts w:eastAsia="Times New Roman"/>
          <w:bCs/>
        </w:rPr>
        <w:t>Finally, the Vector Core is responsible for developing new vector technology in collaboration with Center faculty. In this respect it is worth noting that the Vector Core Laboratory developed a modified version of the green fluorescent protein (GFP), for which the University of Florida received a patent. Additionally, the vector core continues to refine AAV purification methodologies and is currently developing scale-up methods for AAV production in bioreactors using a HSV-helper system developed in collaboration with Dr. Barry Byrne. The facility director is Nathalie Clément, Ph.D.</w:t>
      </w:r>
    </w:p>
    <w:sectPr w:rsidR="0092311A" w:rsidRPr="000A4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A4A00"/>
    <w:rsid w:val="000C1B43"/>
    <w:rsid w:val="000E7C40"/>
    <w:rsid w:val="000F4CC8"/>
    <w:rsid w:val="000F528D"/>
    <w:rsid w:val="0014086A"/>
    <w:rsid w:val="001B2CE2"/>
    <w:rsid w:val="001C0FFE"/>
    <w:rsid w:val="00201B27"/>
    <w:rsid w:val="00211ECE"/>
    <w:rsid w:val="00216EDF"/>
    <w:rsid w:val="002A5B87"/>
    <w:rsid w:val="002A6B83"/>
    <w:rsid w:val="002D3FDD"/>
    <w:rsid w:val="002E55CA"/>
    <w:rsid w:val="00325E40"/>
    <w:rsid w:val="00371253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0ED5"/>
    <w:rsid w:val="008E1D81"/>
    <w:rsid w:val="0092311A"/>
    <w:rsid w:val="009245BC"/>
    <w:rsid w:val="00955CF9"/>
    <w:rsid w:val="00985687"/>
    <w:rsid w:val="009C399B"/>
    <w:rsid w:val="00A81556"/>
    <w:rsid w:val="00AD45DD"/>
    <w:rsid w:val="00AE30D0"/>
    <w:rsid w:val="00B37111"/>
    <w:rsid w:val="00B611DC"/>
    <w:rsid w:val="00B77313"/>
    <w:rsid w:val="00C167DA"/>
    <w:rsid w:val="00CA502C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EE1404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785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2014-02-25T20:36:00Z</dcterms:created>
  <dcterms:modified xsi:type="dcterms:W3CDTF">2014-02-25T20:36:00Z</dcterms:modified>
</cp:coreProperties>
</file>