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CC67FE" w:rsidP="00CC67FE">
      <w:pPr>
        <w:pStyle w:val="NormalWeb"/>
        <w:jc w:val="center"/>
        <w:rPr>
          <w:rFonts w:eastAsia="Times New Roman"/>
          <w:b/>
          <w:bCs/>
        </w:rPr>
      </w:pPr>
      <w:r>
        <w:rPr>
          <w:rFonts w:eastAsia="Times New Roman"/>
          <w:b/>
          <w:bCs/>
        </w:rPr>
        <w:t xml:space="preserve">Center for </w:t>
      </w:r>
      <w:r w:rsidR="00E07747">
        <w:rPr>
          <w:rFonts w:eastAsia="Times New Roman"/>
          <w:b/>
          <w:bCs/>
        </w:rPr>
        <w:t>Vision Research</w:t>
      </w:r>
    </w:p>
    <w:p w:rsidR="00E07747" w:rsidRPr="00E07747" w:rsidRDefault="00E07747" w:rsidP="00E07747">
      <w:pPr>
        <w:pStyle w:val="NormalWeb"/>
        <w:rPr>
          <w:rFonts w:eastAsia="Times New Roman"/>
          <w:bCs/>
        </w:rPr>
      </w:pPr>
      <w:r w:rsidRPr="00E07747">
        <w:rPr>
          <w:rFonts w:eastAsia="Times New Roman"/>
          <w:bCs/>
        </w:rPr>
        <w:t>Vision research at the University of Florida crosses the boundaries of nine departments in the College of Medicine and six colleges at the University of Florida. Because of this diversity, the Center for Vision Research was established in 1996 to help build a cohesive core of vision researchers.  Specifically, the Mission of the Center fo</w:t>
      </w:r>
      <w:bookmarkStart w:id="0" w:name="_GoBack"/>
      <w:bookmarkEnd w:id="0"/>
      <w:r w:rsidRPr="00E07747">
        <w:rPr>
          <w:rFonts w:eastAsia="Times New Roman"/>
          <w:bCs/>
        </w:rPr>
        <w:t>r Vision Research is to:</w:t>
      </w:r>
    </w:p>
    <w:p w:rsidR="00E07747" w:rsidRPr="00E07747" w:rsidRDefault="00E07747" w:rsidP="00E07747">
      <w:pPr>
        <w:pStyle w:val="NormalWeb"/>
        <w:numPr>
          <w:ilvl w:val="0"/>
          <w:numId w:val="21"/>
        </w:numPr>
        <w:rPr>
          <w:rFonts w:eastAsia="Times New Roman"/>
          <w:bCs/>
        </w:rPr>
      </w:pPr>
      <w:r w:rsidRPr="00E07747">
        <w:rPr>
          <w:rFonts w:eastAsia="Times New Roman"/>
          <w:bCs/>
        </w:rPr>
        <w:t>Integrate a campus-wide, multi-college group of faculty interested in different aspects of vision research.</w:t>
      </w:r>
    </w:p>
    <w:p w:rsidR="00E07747" w:rsidRPr="00E07747" w:rsidRDefault="00E07747" w:rsidP="00E07747">
      <w:pPr>
        <w:pStyle w:val="NormalWeb"/>
        <w:numPr>
          <w:ilvl w:val="0"/>
          <w:numId w:val="21"/>
        </w:numPr>
        <w:rPr>
          <w:rFonts w:eastAsia="Times New Roman"/>
          <w:bCs/>
        </w:rPr>
      </w:pPr>
      <w:r w:rsidRPr="00E07747">
        <w:rPr>
          <w:rFonts w:eastAsia="Times New Roman"/>
          <w:bCs/>
        </w:rPr>
        <w:t>Promote communication, academic courses and other educational activity that will enhance vision-oriented research at the University of Florida.</w:t>
      </w:r>
    </w:p>
    <w:p w:rsidR="00E07747" w:rsidRPr="00E07747" w:rsidRDefault="00E07747" w:rsidP="00E07747">
      <w:pPr>
        <w:pStyle w:val="NormalWeb"/>
        <w:numPr>
          <w:ilvl w:val="0"/>
          <w:numId w:val="21"/>
        </w:numPr>
        <w:rPr>
          <w:rFonts w:eastAsia="Times New Roman"/>
          <w:bCs/>
        </w:rPr>
      </w:pPr>
      <w:r w:rsidRPr="00E07747">
        <w:rPr>
          <w:rFonts w:eastAsia="Times New Roman"/>
          <w:bCs/>
        </w:rPr>
        <w:t>Develop and coordinate multidisciplinary collaborative approaches to solve vision-related research problems.</w:t>
      </w:r>
    </w:p>
    <w:p w:rsidR="0092311A" w:rsidRPr="00E07747" w:rsidRDefault="00E07747" w:rsidP="00E07747">
      <w:pPr>
        <w:pStyle w:val="NormalWeb"/>
        <w:numPr>
          <w:ilvl w:val="0"/>
          <w:numId w:val="21"/>
        </w:numPr>
        <w:rPr>
          <w:rFonts w:eastAsia="Times New Roman"/>
          <w:bCs/>
        </w:rPr>
      </w:pPr>
      <w:r w:rsidRPr="00E07747">
        <w:rPr>
          <w:rFonts w:eastAsia="Times New Roman"/>
          <w:bCs/>
        </w:rPr>
        <w:t>Provide a focused unit to enhance collaborative research with external research labs, industry and other centers.</w:t>
      </w:r>
    </w:p>
    <w:sectPr w:rsidR="0092311A" w:rsidRPr="00E077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11"/>
  </w:num>
  <w:num w:numId="4">
    <w:abstractNumId w:val="15"/>
  </w:num>
  <w:num w:numId="5">
    <w:abstractNumId w:val="6"/>
  </w:num>
  <w:num w:numId="6">
    <w:abstractNumId w:val="19"/>
  </w:num>
  <w:num w:numId="7">
    <w:abstractNumId w:val="3"/>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16"/>
  </w:num>
  <w:num w:numId="13">
    <w:abstractNumId w:val="0"/>
  </w:num>
  <w:num w:numId="14">
    <w:abstractNumId w:val="7"/>
  </w:num>
  <w:num w:numId="15">
    <w:abstractNumId w:val="4"/>
  </w:num>
  <w:num w:numId="16">
    <w:abstractNumId w:val="1"/>
  </w:num>
  <w:num w:numId="17">
    <w:abstractNumId w:val="18"/>
  </w:num>
  <w:num w:numId="18">
    <w:abstractNumId w:val="9"/>
  </w:num>
  <w:num w:numId="19">
    <w:abstractNumId w:val="20"/>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D6AAD"/>
    <w:rsid w:val="008E0ED5"/>
    <w:rsid w:val="008E1D81"/>
    <w:rsid w:val="0092311A"/>
    <w:rsid w:val="009245BC"/>
    <w:rsid w:val="009345B7"/>
    <w:rsid w:val="00955CF9"/>
    <w:rsid w:val="00985687"/>
    <w:rsid w:val="009C399B"/>
    <w:rsid w:val="00A81556"/>
    <w:rsid w:val="00AD45DD"/>
    <w:rsid w:val="00AE30D0"/>
    <w:rsid w:val="00B37111"/>
    <w:rsid w:val="00B611DC"/>
    <w:rsid w:val="00B77313"/>
    <w:rsid w:val="00C167DA"/>
    <w:rsid w:val="00C53D08"/>
    <w:rsid w:val="00CA502C"/>
    <w:rsid w:val="00CC67FE"/>
    <w:rsid w:val="00CF403F"/>
    <w:rsid w:val="00D06509"/>
    <w:rsid w:val="00D73005"/>
    <w:rsid w:val="00D84DBB"/>
    <w:rsid w:val="00E07747"/>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745</Characters>
  <Application>Microsoft Office Word</Application>
  <DocSecurity>0</DocSecurity>
  <Lines>14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2014-02-25T21:55:00Z</dcterms:created>
  <dcterms:modified xsi:type="dcterms:W3CDTF">2014-02-25T21:55:00Z</dcterms:modified>
</cp:coreProperties>
</file>