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0" w:rsidRPr="005A14BC" w:rsidRDefault="00D416D0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[</w:t>
      </w:r>
      <w:r w:rsidRPr="005A14BC">
        <w:rPr>
          <w:rFonts w:asciiTheme="minorHAnsi" w:hAnsiTheme="minorHAnsi"/>
          <w:b/>
          <w:sz w:val="22"/>
          <w:szCs w:val="22"/>
        </w:rPr>
        <w:t>DATE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[</w:t>
      </w:r>
      <w:r w:rsidRPr="005A14BC">
        <w:rPr>
          <w:rFonts w:asciiTheme="minorHAnsi" w:hAnsiTheme="minorHAnsi"/>
          <w:b/>
          <w:sz w:val="22"/>
          <w:szCs w:val="22"/>
        </w:rPr>
        <w:t>Sponsor/Contact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ind w:left="450" w:hanging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Re:</w:t>
      </w:r>
      <w:r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>Carryover Request for Grant [</w:t>
      </w:r>
      <w:r w:rsidRPr="005A14BC">
        <w:rPr>
          <w:rFonts w:asciiTheme="minorHAnsi" w:hAnsiTheme="minorHAnsi"/>
          <w:b/>
          <w:sz w:val="22"/>
          <w:szCs w:val="22"/>
        </w:rPr>
        <w:t>Grant number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Default="005A14BC" w:rsidP="005A14BC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Sponsor Name: [</w:t>
      </w:r>
      <w:r w:rsidRPr="005A14BC">
        <w:rPr>
          <w:rFonts w:asciiTheme="minorHAnsi" w:hAnsiTheme="minorHAnsi"/>
          <w:b/>
          <w:sz w:val="22"/>
          <w:szCs w:val="22"/>
        </w:rPr>
        <w:t>Sponsor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PI: Dr. [</w:t>
      </w:r>
      <w:r w:rsidRPr="005A14BC">
        <w:rPr>
          <w:rFonts w:asciiTheme="minorHAnsi" w:hAnsiTheme="minorHAnsi"/>
          <w:b/>
          <w:sz w:val="22"/>
          <w:szCs w:val="22"/>
        </w:rPr>
        <w:t>PI name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Dear [</w:t>
      </w:r>
      <w:r w:rsidRPr="005A14BC">
        <w:rPr>
          <w:rFonts w:asciiTheme="minorHAnsi" w:hAnsiTheme="minorHAnsi"/>
          <w:b/>
          <w:sz w:val="22"/>
          <w:szCs w:val="22"/>
        </w:rPr>
        <w:t>Sponsor Contact</w:t>
      </w:r>
      <w:r w:rsidRPr="005A14BC">
        <w:rPr>
          <w:rFonts w:asciiTheme="minorHAnsi" w:hAnsiTheme="minorHAnsi"/>
          <w:sz w:val="22"/>
          <w:szCs w:val="22"/>
        </w:rPr>
        <w:t>],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We are writing to formally request your approval for carryover of an unobligated balance of </w:t>
      </w:r>
      <w:r w:rsidRPr="005A14BC">
        <w:rPr>
          <w:rFonts w:asciiTheme="minorHAnsi" w:hAnsiTheme="minorHAnsi"/>
          <w:b/>
          <w:sz w:val="22"/>
          <w:szCs w:val="22"/>
        </w:rPr>
        <w:t>[$ amount</w:t>
      </w:r>
      <w:r w:rsidRPr="005A14BC">
        <w:rPr>
          <w:rFonts w:asciiTheme="minorHAnsi" w:hAnsiTheme="minorHAnsi"/>
          <w:sz w:val="22"/>
          <w:szCs w:val="22"/>
        </w:rPr>
        <w:t>] total cost for project [($___direct cost; $____F&amp;A costs)] for [</w:t>
      </w:r>
      <w:r w:rsidRPr="005A14BC">
        <w:rPr>
          <w:rFonts w:asciiTheme="minorHAnsi" w:hAnsiTheme="minorHAnsi"/>
          <w:b/>
          <w:sz w:val="22"/>
          <w:szCs w:val="22"/>
        </w:rPr>
        <w:t>Grant Number</w:t>
      </w:r>
      <w:r w:rsidRPr="005A14BC">
        <w:rPr>
          <w:rFonts w:asciiTheme="minorHAnsi" w:hAnsiTheme="minorHAnsi"/>
          <w:sz w:val="22"/>
          <w:szCs w:val="22"/>
        </w:rPr>
        <w:t>], entitled [“</w:t>
      </w:r>
      <w:r w:rsidRPr="005A14BC">
        <w:rPr>
          <w:rFonts w:asciiTheme="minorHAnsi" w:hAnsiTheme="minorHAnsi"/>
          <w:b/>
          <w:sz w:val="22"/>
          <w:szCs w:val="22"/>
        </w:rPr>
        <w:t>Grant Title</w:t>
      </w:r>
      <w:r w:rsidRPr="005A14BC">
        <w:rPr>
          <w:rFonts w:asciiTheme="minorHAnsi" w:hAnsiTheme="minorHAnsi"/>
          <w:sz w:val="22"/>
          <w:szCs w:val="22"/>
        </w:rPr>
        <w:t xml:space="preserve">”] from budget </w:t>
      </w:r>
      <w:r>
        <w:rPr>
          <w:rFonts w:asciiTheme="minorHAnsi" w:hAnsiTheme="minorHAnsi"/>
          <w:sz w:val="22"/>
          <w:szCs w:val="22"/>
        </w:rPr>
        <w:t xml:space="preserve">year </w:t>
      </w:r>
      <w:r w:rsidRPr="005A14B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#</w:t>
      </w:r>
      <w:r w:rsidRPr="005A14BC">
        <w:rPr>
          <w:rFonts w:asciiTheme="minorHAnsi" w:hAnsiTheme="minorHAnsi"/>
          <w:sz w:val="22"/>
          <w:szCs w:val="22"/>
        </w:rPr>
        <w:t xml:space="preserve">] to budget </w:t>
      </w:r>
      <w:r>
        <w:rPr>
          <w:rFonts w:asciiTheme="minorHAnsi" w:hAnsiTheme="minorHAnsi"/>
          <w:sz w:val="22"/>
          <w:szCs w:val="22"/>
        </w:rPr>
        <w:t>year</w:t>
      </w:r>
      <w:r w:rsidRPr="005A14BC">
        <w:rPr>
          <w:rFonts w:asciiTheme="minorHAnsi" w:hAnsiTheme="minorHAnsi"/>
          <w:sz w:val="22"/>
          <w:szCs w:val="22"/>
        </w:rPr>
        <w:t xml:space="preserve"> [</w:t>
      </w:r>
      <w:r>
        <w:rPr>
          <w:rFonts w:asciiTheme="minorHAnsi" w:hAnsiTheme="minorHAnsi"/>
          <w:sz w:val="22"/>
          <w:szCs w:val="22"/>
        </w:rPr>
        <w:t>#</w:t>
      </w:r>
      <w:r w:rsidRPr="005A14BC">
        <w:rPr>
          <w:rFonts w:asciiTheme="minorHAnsi" w:hAnsiTheme="minorHAnsi"/>
          <w:sz w:val="22"/>
          <w:szCs w:val="22"/>
        </w:rPr>
        <w:t xml:space="preserve">].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5A14BC">
        <w:rPr>
          <w:rFonts w:asciiTheme="minorHAnsi" w:hAnsiTheme="minorHAnsi"/>
          <w:sz w:val="22"/>
          <w:szCs w:val="22"/>
        </w:rPr>
        <w:t>unobligated balance exists due to [</w:t>
      </w:r>
      <w:r w:rsidRPr="005A14BC">
        <w:rPr>
          <w:rFonts w:asciiTheme="minorHAnsi" w:hAnsiTheme="minorHAnsi"/>
          <w:b/>
          <w:i/>
          <w:sz w:val="22"/>
          <w:szCs w:val="22"/>
        </w:rPr>
        <w:t>explain why there is a balance</w:t>
      </w:r>
      <w:r w:rsidRPr="005A14BC">
        <w:rPr>
          <w:rFonts w:asciiTheme="minorHAnsi" w:hAnsiTheme="minorHAnsi"/>
          <w:sz w:val="22"/>
          <w:szCs w:val="22"/>
        </w:rPr>
        <w:t>].  This carryover is essential for the successful completion of the project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A14BC">
        <w:rPr>
          <w:rFonts w:asciiTheme="minorHAnsi" w:hAnsiTheme="minorHAnsi"/>
          <w:sz w:val="22"/>
          <w:szCs w:val="22"/>
        </w:rPr>
        <w:t>Use of the unobligated balance will ensure our ability to fulfill the specific aims of the project… [</w:t>
      </w:r>
      <w:r w:rsidRPr="005A14BC">
        <w:rPr>
          <w:rFonts w:asciiTheme="minorHAnsi" w:hAnsiTheme="minorHAnsi"/>
          <w:b/>
          <w:i/>
          <w:sz w:val="22"/>
          <w:szCs w:val="22"/>
        </w:rPr>
        <w:t>provide specifics of how will carryover be utilized, why is it necessary</w:t>
      </w:r>
      <w:r w:rsidRPr="005A14BC">
        <w:rPr>
          <w:rFonts w:asciiTheme="minorHAnsi" w:hAnsiTheme="minorHAnsi"/>
          <w:sz w:val="22"/>
          <w:szCs w:val="22"/>
        </w:rPr>
        <w:t xml:space="preserve">].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Attached please find a detailed carryover budget, budget justification, checklist (if NIH) and a copy of the Federal Financial Report (if NIH) for your review.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Should you have any questions or concerns regarding this request, please contact </w:t>
      </w:r>
      <w:r>
        <w:rPr>
          <w:rFonts w:asciiTheme="minorHAnsi" w:hAnsiTheme="minorHAnsi"/>
          <w:sz w:val="22"/>
          <w:szCs w:val="22"/>
        </w:rPr>
        <w:t xml:space="preserve">the Division of Sponsored Programs </w:t>
      </w:r>
      <w:r w:rsidRPr="005A14BC">
        <w:rPr>
          <w:rFonts w:asciiTheme="minorHAnsi" w:hAnsiTheme="minorHAnsi"/>
          <w:sz w:val="22"/>
          <w:szCs w:val="22"/>
        </w:rPr>
        <w:t xml:space="preserve">at </w:t>
      </w:r>
      <w:hyperlink r:id="rId9" w:history="1">
        <w:r w:rsidRPr="001C48BC">
          <w:rPr>
            <w:rStyle w:val="Hyperlink"/>
            <w:rFonts w:asciiTheme="minorHAnsi" w:hAnsiTheme="minorHAnsi"/>
            <w:sz w:val="22"/>
            <w:szCs w:val="22"/>
          </w:rPr>
          <w:t>ufawards@ufl.edu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5A14BC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the PI at [email].</w:t>
      </w:r>
    </w:p>
    <w:p w:rsid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look forward to your reply.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Sincerely,</w:t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5A14BC">
        <w:rPr>
          <w:rFonts w:asciiTheme="minorHAnsi" w:hAnsiTheme="minorHAnsi"/>
          <w:sz w:val="22"/>
          <w:szCs w:val="22"/>
        </w:rPr>
        <w:t>I concur,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851"/>
      </w:tblGrid>
      <w:tr w:rsidR="005A14BC" w:rsidRPr="005A14BC" w:rsidTr="00CF3CF6">
        <w:trPr>
          <w:trHeight w:val="2517"/>
        </w:trPr>
        <w:tc>
          <w:tcPr>
            <w:tcW w:w="4602" w:type="dxa"/>
          </w:tcPr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A14B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  <w:r w:rsidRPr="005A14BC">
              <w:rPr>
                <w:rFonts w:asciiTheme="minorHAnsi" w:hAnsiTheme="minorHAnsi"/>
                <w:sz w:val="22"/>
                <w:szCs w:val="22"/>
              </w:rPr>
              <w:t>[</w:t>
            </w:r>
            <w:r w:rsidRPr="005A14BC">
              <w:rPr>
                <w:rFonts w:asciiTheme="minorHAnsi" w:hAnsiTheme="minorHAnsi"/>
                <w:b/>
                <w:sz w:val="22"/>
                <w:szCs w:val="22"/>
              </w:rPr>
              <w:t>PI Name &amp; Contact Information</w:t>
            </w:r>
            <w:r w:rsidRPr="005A14BC">
              <w:rPr>
                <w:rFonts w:asciiTheme="minorHAnsi" w:hAnsiTheme="minorHAnsi"/>
                <w:sz w:val="22"/>
                <w:szCs w:val="22"/>
              </w:rPr>
              <w:t>]</w:t>
            </w: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0" w:type="dxa"/>
          </w:tcPr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A14BC" w:rsidRPr="005A14BC" w:rsidRDefault="005A14BC" w:rsidP="00737923">
            <w:pPr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A14B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Brian Prindle</w:t>
            </w:r>
          </w:p>
          <w:p w:rsid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Associate Director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F3CF6">
              <w:rPr>
                <w:rFonts w:asciiTheme="minorHAnsi" w:hAnsiTheme="minorHAnsi"/>
                <w:sz w:val="22"/>
                <w:szCs w:val="22"/>
              </w:rPr>
              <w:t>Sponsored Programs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University of Florida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Division of Sponsored Programs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219 Grinter Hall</w:t>
            </w:r>
          </w:p>
          <w:p w:rsidR="005A14BC" w:rsidRPr="005A14BC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Gainesville, FL 32611</w:t>
            </w:r>
          </w:p>
          <w:p w:rsidR="005A14BC" w:rsidRPr="005A14BC" w:rsidRDefault="005A14BC" w:rsidP="00737923">
            <w:pPr>
              <w:ind w:left="43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354B" w:rsidRDefault="00CC354B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Cc:</w:t>
      </w:r>
    </w:p>
    <w:p w:rsidR="005A14BC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Pr="00A93B15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</w:t>
      </w:r>
    </w:p>
    <w:sectPr w:rsidR="005A14BC" w:rsidRPr="00A93B15" w:rsidSect="00FF5E54">
      <w:headerReference w:type="default" r:id="rId10"/>
      <w:footerReference w:type="default" r:id="rId11"/>
      <w:headerReference w:type="first" r:id="rId12"/>
      <w:pgSz w:w="12240" w:h="15840" w:code="1"/>
      <w:pgMar w:top="540" w:right="1440" w:bottom="1440" w:left="144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11" w:rsidRDefault="009D6611">
      <w:r>
        <w:separator/>
      </w:r>
    </w:p>
  </w:endnote>
  <w:endnote w:type="continuationSeparator" w:id="0">
    <w:p w:rsidR="009D6611" w:rsidRDefault="009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Pr="00655527" w:rsidRDefault="00EF0527" w:rsidP="00F0260D">
    <w:pPr>
      <w:pStyle w:val="Footer"/>
      <w:tabs>
        <w:tab w:val="left" w:pos="1080"/>
      </w:tabs>
      <w:ind w:left="132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11" w:rsidRDefault="009D6611">
      <w:r>
        <w:separator/>
      </w:r>
    </w:p>
  </w:footnote>
  <w:footnote w:type="continuationSeparator" w:id="0">
    <w:p w:rsidR="009D6611" w:rsidRDefault="009D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Pr="00655527" w:rsidRDefault="00EF0527" w:rsidP="00F0260D">
    <w:pPr>
      <w:pStyle w:val="Header"/>
      <w:tabs>
        <w:tab w:val="clear" w:pos="4320"/>
        <w:tab w:val="left" w:pos="1080"/>
        <w:tab w:val="left" w:pos="7200"/>
      </w:tabs>
      <w:rPr>
        <w:rFonts w:ascii="Palatino Linotype" w:hAnsi="Palatino Linotype"/>
        <w:color w:val="033F8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Default="008D18D3" w:rsidP="00FF5E54">
    <w:pPr>
      <w:pStyle w:val="Header"/>
      <w:tabs>
        <w:tab w:val="clear" w:pos="8640"/>
      </w:tabs>
      <w:ind w:right="-540"/>
    </w:pPr>
    <w:r>
      <w:rPr>
        <w:noProof/>
      </w:rPr>
      <w:drawing>
        <wp:inline distT="0" distB="0" distL="0" distR="0" wp14:anchorId="026ED6E2" wp14:editId="7136411D">
          <wp:extent cx="2065020" cy="396240"/>
          <wp:effectExtent l="19050" t="0" r="0" b="0"/>
          <wp:docPr id="1" name="Picture 1" descr="UFsi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ig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527" w:rsidRPr="00197076" w:rsidRDefault="00EF0527" w:rsidP="00655527">
    <w:pPr>
      <w:pStyle w:val="Header"/>
      <w:rPr>
        <w:sz w:val="18"/>
        <w:szCs w:val="18"/>
      </w:rPr>
    </w:pPr>
  </w:p>
  <w:p w:rsidR="00EF0527" w:rsidRDefault="00197076" w:rsidP="00FF5E54">
    <w:pPr>
      <w:pStyle w:val="Header"/>
      <w:tabs>
        <w:tab w:val="clear" w:pos="4320"/>
        <w:tab w:val="left" w:pos="1080"/>
        <w:tab w:val="left" w:pos="6750"/>
      </w:tabs>
    </w:pPr>
    <w:r w:rsidRPr="00197076">
      <w:rPr>
        <w:rFonts w:ascii="Palatino Linotype" w:hAnsi="Palatino Linotype"/>
        <w:b/>
        <w:color w:val="033F81"/>
        <w:sz w:val="18"/>
        <w:szCs w:val="18"/>
      </w:rPr>
      <w:t>Division of Sponsored Programs</w:t>
    </w:r>
    <w:r w:rsidR="00EF0527" w:rsidRPr="00197076">
      <w:rPr>
        <w:b/>
        <w:color w:val="033F81"/>
        <w:sz w:val="18"/>
        <w:szCs w:val="18"/>
      </w:rPr>
      <w:tab/>
    </w:r>
    <w:r w:rsidRPr="00197076">
      <w:rPr>
        <w:rFonts w:ascii="Palatino Linotype" w:hAnsi="Palatino Linotype"/>
        <w:color w:val="033F81"/>
        <w:sz w:val="18"/>
        <w:szCs w:val="18"/>
      </w:rPr>
      <w:t>219</w:t>
    </w:r>
    <w:r w:rsidR="002B00A4" w:rsidRPr="00197076">
      <w:rPr>
        <w:rFonts w:ascii="Palatino Linotype" w:hAnsi="Palatino Linotype"/>
        <w:color w:val="033F81"/>
        <w:sz w:val="18"/>
        <w:szCs w:val="18"/>
      </w:rPr>
      <w:t xml:space="preserve"> Grinter Hall</w:t>
    </w:r>
    <w:r w:rsidR="002B00A4" w:rsidRPr="00197076">
      <w:rPr>
        <w:rFonts w:ascii="Palatino Linotype" w:hAnsi="Palatino Linotype"/>
        <w:color w:val="033F81"/>
        <w:sz w:val="18"/>
        <w:szCs w:val="18"/>
      </w:rPr>
      <w:br/>
    </w:r>
    <w:r w:rsidR="002B00A4" w:rsidRPr="00197076">
      <w:rPr>
        <w:b/>
        <w:color w:val="033F81"/>
        <w:sz w:val="18"/>
        <w:szCs w:val="18"/>
      </w:rPr>
      <w:tab/>
    </w:r>
    <w:r w:rsidR="002B00A4" w:rsidRPr="00197076">
      <w:rPr>
        <w:b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>PO Box 115500</w:t>
    </w:r>
    <w:r w:rsidR="00271EDC">
      <w:rPr>
        <w:rFonts w:ascii="Palatino Linotype" w:hAnsi="Palatino Linotype"/>
        <w:color w:val="033F81"/>
        <w:sz w:val="18"/>
        <w:szCs w:val="18"/>
      </w:rPr>
      <w:tab/>
    </w:r>
    <w:r w:rsidR="00271EDC">
      <w:rPr>
        <w:rFonts w:ascii="Palatino Linotype" w:hAnsi="Palatino Linotype"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ab/>
    </w:r>
    <w:r w:rsidR="00EF0527" w:rsidRPr="00197076">
      <w:rPr>
        <w:rFonts w:ascii="Palatino Linotype" w:hAnsi="Palatino Linotype"/>
        <w:color w:val="033F81"/>
        <w:sz w:val="18"/>
        <w:szCs w:val="18"/>
      </w:rPr>
      <w:t>Gainesville, Florida 32611-</w:t>
    </w:r>
    <w:r w:rsidR="002B00A4" w:rsidRPr="00197076">
      <w:rPr>
        <w:rFonts w:ascii="Palatino Linotype" w:hAnsi="Palatino Linotype"/>
        <w:color w:val="033F81"/>
        <w:sz w:val="18"/>
        <w:szCs w:val="18"/>
      </w:rPr>
      <w:t>5500</w:t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br/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>352-392-</w:t>
    </w:r>
    <w:r w:rsidRPr="00197076">
      <w:rPr>
        <w:rFonts w:ascii="Palatino Linotype" w:hAnsi="Palatino Linotype"/>
        <w:color w:val="033F81"/>
        <w:sz w:val="18"/>
        <w:szCs w:val="18"/>
      </w:rPr>
      <w:t>3516</w:t>
    </w:r>
    <w:r w:rsidR="002B00A4" w:rsidRPr="00197076">
      <w:rPr>
        <w:rFonts w:ascii="Palatino Linotype" w:hAnsi="Palatino Linotype"/>
        <w:color w:val="033F81"/>
        <w:sz w:val="18"/>
        <w:szCs w:val="18"/>
      </w:rPr>
      <w:t>1</w:t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EF0527" w:rsidRPr="00655527">
      <w:rPr>
        <w:rFonts w:ascii="Palatino Linotype" w:hAnsi="Palatino Linotype"/>
        <w:b/>
        <w:color w:val="033F8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17"/>
    <w:multiLevelType w:val="hybridMultilevel"/>
    <w:tmpl w:val="DBEA308A"/>
    <w:lvl w:ilvl="0" w:tplc="B638F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C07906"/>
    <w:multiLevelType w:val="hybridMultilevel"/>
    <w:tmpl w:val="51442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35A"/>
    <w:multiLevelType w:val="hybridMultilevel"/>
    <w:tmpl w:val="1394680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BDC1A2F"/>
    <w:multiLevelType w:val="hybridMultilevel"/>
    <w:tmpl w:val="7C6E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4EAB"/>
    <w:multiLevelType w:val="hybridMultilevel"/>
    <w:tmpl w:val="D38C4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C19E1"/>
    <w:multiLevelType w:val="hybridMultilevel"/>
    <w:tmpl w:val="7C08E1C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D"/>
    <w:rsid w:val="00011FC0"/>
    <w:rsid w:val="00041431"/>
    <w:rsid w:val="000A1587"/>
    <w:rsid w:val="000B2D59"/>
    <w:rsid w:val="000C0899"/>
    <w:rsid w:val="00116785"/>
    <w:rsid w:val="00117313"/>
    <w:rsid w:val="00121AED"/>
    <w:rsid w:val="0015066C"/>
    <w:rsid w:val="00193C87"/>
    <w:rsid w:val="00197076"/>
    <w:rsid w:val="001A0979"/>
    <w:rsid w:val="001A5825"/>
    <w:rsid w:val="001C0BA3"/>
    <w:rsid w:val="001C35E2"/>
    <w:rsid w:val="001C3CD8"/>
    <w:rsid w:val="001E49DF"/>
    <w:rsid w:val="00200D8D"/>
    <w:rsid w:val="002049B6"/>
    <w:rsid w:val="002215B4"/>
    <w:rsid w:val="002332D8"/>
    <w:rsid w:val="0024185D"/>
    <w:rsid w:val="00247DCF"/>
    <w:rsid w:val="00271EDC"/>
    <w:rsid w:val="00273F10"/>
    <w:rsid w:val="00280403"/>
    <w:rsid w:val="00283E68"/>
    <w:rsid w:val="002A6B13"/>
    <w:rsid w:val="002B00A4"/>
    <w:rsid w:val="00300847"/>
    <w:rsid w:val="003A28D3"/>
    <w:rsid w:val="003C10A7"/>
    <w:rsid w:val="003D690A"/>
    <w:rsid w:val="003E7236"/>
    <w:rsid w:val="003F36EE"/>
    <w:rsid w:val="003F46BB"/>
    <w:rsid w:val="0040741F"/>
    <w:rsid w:val="004206B2"/>
    <w:rsid w:val="004227EB"/>
    <w:rsid w:val="0042320F"/>
    <w:rsid w:val="00471799"/>
    <w:rsid w:val="004768D7"/>
    <w:rsid w:val="00494DED"/>
    <w:rsid w:val="004A468A"/>
    <w:rsid w:val="004D63F7"/>
    <w:rsid w:val="004E1AF1"/>
    <w:rsid w:val="004E5976"/>
    <w:rsid w:val="004F21B1"/>
    <w:rsid w:val="0050000C"/>
    <w:rsid w:val="00501FB7"/>
    <w:rsid w:val="0052386D"/>
    <w:rsid w:val="00546855"/>
    <w:rsid w:val="00552791"/>
    <w:rsid w:val="00573857"/>
    <w:rsid w:val="00576CF2"/>
    <w:rsid w:val="005A14BC"/>
    <w:rsid w:val="0062300F"/>
    <w:rsid w:val="00655527"/>
    <w:rsid w:val="00671459"/>
    <w:rsid w:val="00684BE3"/>
    <w:rsid w:val="006910D7"/>
    <w:rsid w:val="00692E54"/>
    <w:rsid w:val="006B6898"/>
    <w:rsid w:val="006C65D3"/>
    <w:rsid w:val="006E2298"/>
    <w:rsid w:val="006E348A"/>
    <w:rsid w:val="006F4ECE"/>
    <w:rsid w:val="00723B04"/>
    <w:rsid w:val="00724A2B"/>
    <w:rsid w:val="0073203C"/>
    <w:rsid w:val="007360F7"/>
    <w:rsid w:val="00740747"/>
    <w:rsid w:val="00756105"/>
    <w:rsid w:val="0075747C"/>
    <w:rsid w:val="007B2D1E"/>
    <w:rsid w:val="007B7742"/>
    <w:rsid w:val="007E4BF6"/>
    <w:rsid w:val="007F39FB"/>
    <w:rsid w:val="00826900"/>
    <w:rsid w:val="00863914"/>
    <w:rsid w:val="008A7A23"/>
    <w:rsid w:val="008D18D3"/>
    <w:rsid w:val="00911FE7"/>
    <w:rsid w:val="009C707E"/>
    <w:rsid w:val="009D196E"/>
    <w:rsid w:val="009D6611"/>
    <w:rsid w:val="009E677C"/>
    <w:rsid w:val="00A4455E"/>
    <w:rsid w:val="00A47FD5"/>
    <w:rsid w:val="00A50BDD"/>
    <w:rsid w:val="00A863E0"/>
    <w:rsid w:val="00A86F3C"/>
    <w:rsid w:val="00A93B15"/>
    <w:rsid w:val="00AE2050"/>
    <w:rsid w:val="00B00ACF"/>
    <w:rsid w:val="00B145FC"/>
    <w:rsid w:val="00B331E2"/>
    <w:rsid w:val="00B45867"/>
    <w:rsid w:val="00B63BC0"/>
    <w:rsid w:val="00B97C19"/>
    <w:rsid w:val="00BC0F79"/>
    <w:rsid w:val="00BC60CF"/>
    <w:rsid w:val="00BC7834"/>
    <w:rsid w:val="00BE1EA7"/>
    <w:rsid w:val="00C2422F"/>
    <w:rsid w:val="00C4077A"/>
    <w:rsid w:val="00CC354B"/>
    <w:rsid w:val="00CC64A7"/>
    <w:rsid w:val="00CF3CF6"/>
    <w:rsid w:val="00CF5C75"/>
    <w:rsid w:val="00D06AC4"/>
    <w:rsid w:val="00D2210A"/>
    <w:rsid w:val="00D401D3"/>
    <w:rsid w:val="00D416D0"/>
    <w:rsid w:val="00D579A0"/>
    <w:rsid w:val="00DD4AD3"/>
    <w:rsid w:val="00DD7221"/>
    <w:rsid w:val="00DE71F6"/>
    <w:rsid w:val="00DF543E"/>
    <w:rsid w:val="00E1516F"/>
    <w:rsid w:val="00E82E27"/>
    <w:rsid w:val="00EA0699"/>
    <w:rsid w:val="00EA38AB"/>
    <w:rsid w:val="00EC29CE"/>
    <w:rsid w:val="00EC5708"/>
    <w:rsid w:val="00ED51F9"/>
    <w:rsid w:val="00EE25F4"/>
    <w:rsid w:val="00EF0369"/>
    <w:rsid w:val="00EF0527"/>
    <w:rsid w:val="00F0260D"/>
    <w:rsid w:val="00F15DED"/>
    <w:rsid w:val="00F3563D"/>
    <w:rsid w:val="00F37894"/>
    <w:rsid w:val="00F83DEE"/>
    <w:rsid w:val="00FA2B63"/>
    <w:rsid w:val="00FA3998"/>
    <w:rsid w:val="00FD4F78"/>
    <w:rsid w:val="00FE733A"/>
    <w:rsid w:val="00FE79BE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7A"/>
    <w:pPr>
      <w:ind w:left="720"/>
      <w:contextualSpacing/>
    </w:pPr>
  </w:style>
  <w:style w:type="character" w:customStyle="1" w:styleId="UnitHeading">
    <w:name w:val="Unit Heading"/>
    <w:rsid w:val="00300847"/>
    <w:rPr>
      <w:color w:val="0021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7A"/>
    <w:pPr>
      <w:ind w:left="720"/>
      <w:contextualSpacing/>
    </w:pPr>
  </w:style>
  <w:style w:type="character" w:customStyle="1" w:styleId="UnitHeading">
    <w:name w:val="Unit Heading"/>
    <w:rsid w:val="00300847"/>
    <w:rPr>
      <w:color w:val="0021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awards@ufl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oulx\AppData\Local\Microsoft\Windows\Temporary%20Internet%20Files\Content.Outlook\POYCHENC\VP%20Letterhead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22F6-53F3-40B4-99B4-FD8D6A8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Letterhead V1</Template>
  <TotalTime>1</TotalTime>
  <Pages>1</Pages>
  <Words>196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UF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helene d proulx</dc:creator>
  <cp:lastModifiedBy>Brian Prindle</cp:lastModifiedBy>
  <cp:revision>2</cp:revision>
  <cp:lastPrinted>2016-01-11T16:07:00Z</cp:lastPrinted>
  <dcterms:created xsi:type="dcterms:W3CDTF">2016-02-12T15:32:00Z</dcterms:created>
  <dcterms:modified xsi:type="dcterms:W3CDTF">2016-02-12T15:32:00Z</dcterms:modified>
</cp:coreProperties>
</file>