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7686" w:rsidRDefault="00B67686" w:rsidP="00B67686">
      <w:pPr>
        <w:jc w:val="center"/>
        <w:rPr>
          <w:b/>
          <w:u w:val="single"/>
        </w:rPr>
      </w:pPr>
      <w:bookmarkStart w:id="0" w:name="_GoBack"/>
      <w:bookmarkEnd w:id="0"/>
      <w:r>
        <w:rPr>
          <w:b/>
          <w:u w:val="single"/>
        </w:rPr>
        <w:t>2019</w:t>
      </w:r>
      <w:r>
        <w:rPr>
          <w:b/>
          <w:u w:val="single"/>
        </w:rPr>
        <w:t xml:space="preserve"> </w:t>
      </w:r>
      <w:r w:rsidRPr="00D10C05">
        <w:rPr>
          <w:b/>
          <w:u w:val="single"/>
        </w:rPr>
        <w:t xml:space="preserve">Space Research Initiative (SRI) Awardees </w:t>
      </w:r>
    </w:p>
    <w:p w:rsidR="00A04A2C" w:rsidRDefault="00A04A2C" w:rsidP="00B67686">
      <w:pPr>
        <w:jc w:val="center"/>
        <w:rPr>
          <w:b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5"/>
        <w:gridCol w:w="2076"/>
        <w:gridCol w:w="1249"/>
      </w:tblGrid>
      <w:tr w:rsidR="00A04A2C" w:rsidRPr="00A04A2C" w:rsidTr="00A04A2C">
        <w:trPr>
          <w:trHeight w:val="319"/>
        </w:trPr>
        <w:tc>
          <w:tcPr>
            <w:tcW w:w="9625" w:type="dxa"/>
            <w:noWrap/>
            <w:hideMark/>
          </w:tcPr>
          <w:p w:rsidR="00A04A2C" w:rsidRPr="00A04A2C" w:rsidRDefault="00A04A2C" w:rsidP="00A04A2C">
            <w:pPr>
              <w:jc w:val="center"/>
              <w:rPr>
                <w:b/>
              </w:rPr>
            </w:pPr>
            <w:r w:rsidRPr="00A04A2C">
              <w:rPr>
                <w:b/>
              </w:rPr>
              <w:t>Application Title</w:t>
            </w:r>
          </w:p>
        </w:tc>
        <w:tc>
          <w:tcPr>
            <w:tcW w:w="2076" w:type="dxa"/>
            <w:noWrap/>
            <w:hideMark/>
          </w:tcPr>
          <w:p w:rsidR="00A04A2C" w:rsidRPr="00A04A2C" w:rsidRDefault="00A04A2C" w:rsidP="00A04A2C">
            <w:pPr>
              <w:jc w:val="center"/>
              <w:rPr>
                <w:b/>
              </w:rPr>
            </w:pPr>
            <w:r w:rsidRPr="00A04A2C">
              <w:rPr>
                <w:b/>
              </w:rPr>
              <w:t>Applicant</w:t>
            </w:r>
          </w:p>
        </w:tc>
        <w:tc>
          <w:tcPr>
            <w:tcW w:w="1249" w:type="dxa"/>
            <w:noWrap/>
            <w:hideMark/>
          </w:tcPr>
          <w:p w:rsidR="00A04A2C" w:rsidRPr="00A04A2C" w:rsidRDefault="00A04A2C" w:rsidP="00A04A2C">
            <w:pPr>
              <w:jc w:val="center"/>
              <w:rPr>
                <w:b/>
              </w:rPr>
            </w:pPr>
            <w:r w:rsidRPr="00A04A2C">
              <w:rPr>
                <w:b/>
              </w:rPr>
              <w:t>Awarded Amount</w:t>
            </w:r>
          </w:p>
        </w:tc>
      </w:tr>
      <w:tr w:rsidR="00A04A2C" w:rsidRPr="00A04A2C" w:rsidTr="00A04A2C">
        <w:trPr>
          <w:trHeight w:val="319"/>
        </w:trPr>
        <w:tc>
          <w:tcPr>
            <w:tcW w:w="9625" w:type="dxa"/>
            <w:noWrap/>
            <w:hideMark/>
          </w:tcPr>
          <w:p w:rsidR="00A04A2C" w:rsidRPr="00A04A2C" w:rsidRDefault="00A04A2C">
            <w:r w:rsidRPr="00A04A2C">
              <w:t>OR-DRPD-SRI2019: Fluid management in microgravity to enable microbiological experiments in space</w:t>
            </w:r>
          </w:p>
        </w:tc>
        <w:tc>
          <w:tcPr>
            <w:tcW w:w="2076" w:type="dxa"/>
            <w:noWrap/>
            <w:hideMark/>
          </w:tcPr>
          <w:p w:rsidR="00A04A2C" w:rsidRPr="00A04A2C" w:rsidRDefault="00A04A2C">
            <w:r w:rsidRPr="00A04A2C">
              <w:t>Nicholson, Wayne</w:t>
            </w:r>
          </w:p>
        </w:tc>
        <w:tc>
          <w:tcPr>
            <w:tcW w:w="1249" w:type="dxa"/>
            <w:noWrap/>
            <w:hideMark/>
          </w:tcPr>
          <w:p w:rsidR="00A04A2C" w:rsidRPr="00A04A2C" w:rsidRDefault="00A04A2C" w:rsidP="00A04A2C">
            <w:r w:rsidRPr="00A04A2C">
              <w:t>$73,008</w:t>
            </w:r>
          </w:p>
        </w:tc>
      </w:tr>
      <w:tr w:rsidR="00A04A2C" w:rsidRPr="00A04A2C" w:rsidTr="00A04A2C">
        <w:trPr>
          <w:trHeight w:val="319"/>
        </w:trPr>
        <w:tc>
          <w:tcPr>
            <w:tcW w:w="9625" w:type="dxa"/>
            <w:noWrap/>
            <w:hideMark/>
          </w:tcPr>
          <w:p w:rsidR="00A04A2C" w:rsidRPr="00A04A2C" w:rsidRDefault="00A04A2C">
            <w:r w:rsidRPr="00A04A2C">
              <w:t xml:space="preserve">TMSH </w:t>
            </w:r>
            <w:proofErr w:type="spellStart"/>
            <w:r w:rsidRPr="00A04A2C">
              <w:t>Thermochemolysis</w:t>
            </w:r>
            <w:proofErr w:type="spellEnd"/>
            <w:r w:rsidRPr="00A04A2C">
              <w:t>: The Next Generation in Extraterrestrial Organic Molecule Detection</w:t>
            </w:r>
          </w:p>
        </w:tc>
        <w:tc>
          <w:tcPr>
            <w:tcW w:w="2076" w:type="dxa"/>
            <w:noWrap/>
            <w:hideMark/>
          </w:tcPr>
          <w:p w:rsidR="00A04A2C" w:rsidRPr="00A04A2C" w:rsidRDefault="00A04A2C">
            <w:r w:rsidRPr="00A04A2C">
              <w:t>Williams, Amy</w:t>
            </w:r>
          </w:p>
        </w:tc>
        <w:tc>
          <w:tcPr>
            <w:tcW w:w="1249" w:type="dxa"/>
            <w:noWrap/>
            <w:hideMark/>
          </w:tcPr>
          <w:p w:rsidR="00A04A2C" w:rsidRPr="00A04A2C" w:rsidRDefault="00A04A2C" w:rsidP="00A04A2C">
            <w:r w:rsidRPr="00A04A2C">
              <w:t>$68,702</w:t>
            </w:r>
          </w:p>
        </w:tc>
      </w:tr>
      <w:tr w:rsidR="00A04A2C" w:rsidRPr="00A04A2C" w:rsidTr="00A04A2C">
        <w:trPr>
          <w:trHeight w:val="319"/>
        </w:trPr>
        <w:tc>
          <w:tcPr>
            <w:tcW w:w="9625" w:type="dxa"/>
            <w:noWrap/>
            <w:hideMark/>
          </w:tcPr>
          <w:p w:rsidR="00A04A2C" w:rsidRPr="00A04A2C" w:rsidRDefault="00A04A2C">
            <w:r w:rsidRPr="00A04A2C">
              <w:t>OR-DRPD-SRI2019:  Europa Clipper Mission to Jupiter: Multi-Factorial Simulations of the Cruise Phase to Determine the Survival of the Bacterium Bacillus subtilis</w:t>
            </w:r>
          </w:p>
        </w:tc>
        <w:tc>
          <w:tcPr>
            <w:tcW w:w="2076" w:type="dxa"/>
            <w:noWrap/>
            <w:hideMark/>
          </w:tcPr>
          <w:p w:rsidR="00A04A2C" w:rsidRPr="00A04A2C" w:rsidRDefault="00A04A2C">
            <w:proofErr w:type="spellStart"/>
            <w:r w:rsidRPr="00A04A2C">
              <w:t>Schuerger</w:t>
            </w:r>
            <w:proofErr w:type="spellEnd"/>
            <w:r w:rsidRPr="00A04A2C">
              <w:t>, Andrew</w:t>
            </w:r>
          </w:p>
        </w:tc>
        <w:tc>
          <w:tcPr>
            <w:tcW w:w="1249" w:type="dxa"/>
            <w:noWrap/>
            <w:hideMark/>
          </w:tcPr>
          <w:p w:rsidR="00A04A2C" w:rsidRPr="00A04A2C" w:rsidRDefault="00A04A2C" w:rsidP="00A04A2C">
            <w:r w:rsidRPr="00A04A2C">
              <w:t>$65,636</w:t>
            </w:r>
          </w:p>
        </w:tc>
      </w:tr>
      <w:tr w:rsidR="00A04A2C" w:rsidRPr="00A04A2C" w:rsidTr="00A04A2C">
        <w:trPr>
          <w:trHeight w:val="319"/>
        </w:trPr>
        <w:tc>
          <w:tcPr>
            <w:tcW w:w="9625" w:type="dxa"/>
            <w:noWrap/>
            <w:hideMark/>
          </w:tcPr>
          <w:p w:rsidR="00A04A2C" w:rsidRPr="00A04A2C" w:rsidRDefault="00A04A2C">
            <w:r w:rsidRPr="00A04A2C">
              <w:t>OR-DRPD-SRI2019: Prediction and Reduction of Noise from Rockets to Eliminate Failure and Fatigue</w:t>
            </w:r>
          </w:p>
        </w:tc>
        <w:tc>
          <w:tcPr>
            <w:tcW w:w="2076" w:type="dxa"/>
            <w:noWrap/>
            <w:hideMark/>
          </w:tcPr>
          <w:p w:rsidR="00A04A2C" w:rsidRPr="00A04A2C" w:rsidRDefault="00A04A2C">
            <w:r w:rsidRPr="00A04A2C">
              <w:t>Miller, Steven</w:t>
            </w:r>
          </w:p>
        </w:tc>
        <w:tc>
          <w:tcPr>
            <w:tcW w:w="1249" w:type="dxa"/>
            <w:noWrap/>
            <w:hideMark/>
          </w:tcPr>
          <w:p w:rsidR="00A04A2C" w:rsidRPr="00A04A2C" w:rsidRDefault="00A04A2C" w:rsidP="00A04A2C">
            <w:r w:rsidRPr="00A04A2C">
              <w:t>$61,251</w:t>
            </w:r>
          </w:p>
        </w:tc>
      </w:tr>
      <w:tr w:rsidR="00A04A2C" w:rsidRPr="00A04A2C" w:rsidTr="00A04A2C">
        <w:trPr>
          <w:trHeight w:val="319"/>
        </w:trPr>
        <w:tc>
          <w:tcPr>
            <w:tcW w:w="9625" w:type="dxa"/>
            <w:noWrap/>
            <w:hideMark/>
          </w:tcPr>
          <w:p w:rsidR="00A04A2C" w:rsidRPr="00A04A2C" w:rsidRDefault="00A04A2C">
            <w:r w:rsidRPr="00A04A2C">
              <w:t>OR-DRPD-SRI2019: Ultra-lightweight Multifunctional Chromogenic NDE Sensors</w:t>
            </w:r>
          </w:p>
        </w:tc>
        <w:tc>
          <w:tcPr>
            <w:tcW w:w="2076" w:type="dxa"/>
            <w:noWrap/>
            <w:hideMark/>
          </w:tcPr>
          <w:p w:rsidR="00A04A2C" w:rsidRPr="00A04A2C" w:rsidRDefault="00A04A2C">
            <w:r w:rsidRPr="00A04A2C">
              <w:t>Jiang, Peng</w:t>
            </w:r>
          </w:p>
        </w:tc>
        <w:tc>
          <w:tcPr>
            <w:tcW w:w="1249" w:type="dxa"/>
            <w:noWrap/>
            <w:hideMark/>
          </w:tcPr>
          <w:p w:rsidR="00A04A2C" w:rsidRPr="00A04A2C" w:rsidRDefault="00A04A2C" w:rsidP="00A04A2C">
            <w:r w:rsidRPr="00A04A2C">
              <w:t>$72,519</w:t>
            </w:r>
          </w:p>
        </w:tc>
      </w:tr>
      <w:tr w:rsidR="00A04A2C" w:rsidRPr="00A04A2C" w:rsidTr="00A04A2C">
        <w:trPr>
          <w:trHeight w:val="319"/>
        </w:trPr>
        <w:tc>
          <w:tcPr>
            <w:tcW w:w="9625" w:type="dxa"/>
            <w:noWrap/>
            <w:hideMark/>
          </w:tcPr>
          <w:p w:rsidR="00A04A2C" w:rsidRPr="00A04A2C" w:rsidRDefault="00A04A2C">
            <w:r w:rsidRPr="00A04A2C">
              <w:t>A 3D hydrogel model to assess endothelial cell-macrophage interactions in simulated microgravity</w:t>
            </w:r>
          </w:p>
        </w:tc>
        <w:tc>
          <w:tcPr>
            <w:tcW w:w="2076" w:type="dxa"/>
            <w:noWrap/>
            <w:hideMark/>
          </w:tcPr>
          <w:p w:rsidR="00A04A2C" w:rsidRPr="00A04A2C" w:rsidRDefault="00A04A2C">
            <w:r w:rsidRPr="00A04A2C">
              <w:t>Moore, Erika</w:t>
            </w:r>
          </w:p>
        </w:tc>
        <w:tc>
          <w:tcPr>
            <w:tcW w:w="1249" w:type="dxa"/>
            <w:noWrap/>
            <w:hideMark/>
          </w:tcPr>
          <w:p w:rsidR="00A04A2C" w:rsidRPr="00A04A2C" w:rsidRDefault="00A04A2C" w:rsidP="00A04A2C">
            <w:r w:rsidRPr="00A04A2C">
              <w:t>$83,570</w:t>
            </w:r>
          </w:p>
        </w:tc>
      </w:tr>
    </w:tbl>
    <w:p w:rsidR="00A04A2C" w:rsidRPr="00D10C05" w:rsidRDefault="00A04A2C" w:rsidP="00A04A2C">
      <w:pPr>
        <w:rPr>
          <w:b/>
          <w:u w:val="single"/>
        </w:rPr>
      </w:pPr>
    </w:p>
    <w:p w:rsidR="003C532A" w:rsidRDefault="003C532A"/>
    <w:sectPr w:rsidR="003C532A" w:rsidSect="00A04A2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686"/>
    <w:rsid w:val="003C532A"/>
    <w:rsid w:val="00A04A2C"/>
    <w:rsid w:val="00B67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81B0E5"/>
  <w15:chartTrackingRefBased/>
  <w15:docId w15:val="{1E9BC987-A982-4BB5-8A9D-D7D64E65D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7686"/>
    <w:pPr>
      <w:spacing w:after="200" w:line="276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04A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5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Florida</Company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Jyot,Jeevan</dc:creator>
  <cp:keywords/>
  <dc:description/>
  <cp:lastModifiedBy>Jyot,Jeevan</cp:lastModifiedBy>
  <cp:revision>2</cp:revision>
  <dcterms:created xsi:type="dcterms:W3CDTF">2019-09-23T20:23:00Z</dcterms:created>
  <dcterms:modified xsi:type="dcterms:W3CDTF">2019-09-23T20:33:00Z</dcterms:modified>
</cp:coreProperties>
</file>