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43E7" w14:textId="79478F8E" w:rsidR="002B2B17" w:rsidRPr="00F77F1C" w:rsidRDefault="002B2B17" w:rsidP="00D50B7D">
      <w:pPr>
        <w:shd w:val="clear" w:color="auto" w:fill="FFFFFF"/>
        <w:spacing w:after="0" w:line="336" w:lineRule="atLeast"/>
        <w:rPr>
          <w:rFonts w:ascii="ufshands" w:eastAsia="Times New Roman" w:hAnsi="ufshands" w:cs="Arial"/>
          <w:color w:val="FF0000"/>
          <w:kern w:val="36"/>
          <w:sz w:val="58"/>
          <w:szCs w:val="58"/>
          <w:lang w:val="en"/>
        </w:rPr>
      </w:pPr>
      <w:r w:rsidRPr="002B2B17">
        <w:rPr>
          <w:rFonts w:ascii="ufshands" w:eastAsia="Times New Roman" w:hAnsi="ufshands" w:cs="Arial"/>
          <w:color w:val="243778"/>
          <w:kern w:val="36"/>
          <w:sz w:val="58"/>
          <w:szCs w:val="58"/>
          <w:lang w:val="en"/>
        </w:rPr>
        <w:t>Facilities &amp; Administrative (F&amp;A) Cost Return and Use Policy</w:t>
      </w:r>
      <w:r w:rsidR="006C70A9">
        <w:rPr>
          <w:rFonts w:ascii="ufshands" w:eastAsia="Times New Roman" w:hAnsi="ufshands" w:cs="Arial"/>
          <w:color w:val="243778"/>
          <w:kern w:val="36"/>
          <w:sz w:val="58"/>
          <w:szCs w:val="58"/>
          <w:lang w:val="en"/>
        </w:rPr>
        <w:t xml:space="preserve"> </w:t>
      </w:r>
    </w:p>
    <w:p w14:paraId="17EA2BE8" w14:textId="28EF8674" w:rsidR="00EB14D7" w:rsidRPr="00EB14D7" w:rsidRDefault="00EB14D7" w:rsidP="00EB14D7">
      <w:pPr>
        <w:shd w:val="clear" w:color="auto" w:fill="FFFFFF"/>
        <w:spacing w:before="168" w:after="120" w:line="240" w:lineRule="auto"/>
        <w:outlineLvl w:val="2"/>
        <w:rPr>
          <w:rFonts w:ascii="Arial" w:eastAsia="Times New Roman" w:hAnsi="Arial" w:cs="Arial"/>
          <w:color w:val="243778"/>
          <w:sz w:val="24"/>
          <w:szCs w:val="24"/>
          <w:lang w:val="en"/>
        </w:rPr>
      </w:pPr>
      <w:r w:rsidRPr="00EB14D7">
        <w:rPr>
          <w:rFonts w:ascii="Arial" w:eastAsia="Times New Roman" w:hAnsi="Arial" w:cs="Arial"/>
          <w:color w:val="243778"/>
          <w:sz w:val="24"/>
          <w:szCs w:val="24"/>
          <w:lang w:val="en"/>
        </w:rPr>
        <w:t xml:space="preserve">Facilities &amp; Administrative (F&amp;A) Cost Policy </w:t>
      </w:r>
    </w:p>
    <w:p w14:paraId="40212E2B" w14:textId="44E0D243" w:rsidR="007F496E" w:rsidRPr="00FB5CA5" w:rsidRDefault="007F496E" w:rsidP="007F496E">
      <w:p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bookmarkStart w:id="0" w:name="_Hlk135214533"/>
      <w:r w:rsidRPr="00FB5CA5">
        <w:rPr>
          <w:rFonts w:ascii="Arial" w:eastAsia="Times New Roman" w:hAnsi="Arial" w:cs="Arial"/>
          <w:sz w:val="24"/>
          <w:szCs w:val="24"/>
          <w:lang w:val="en"/>
        </w:rPr>
        <w:t>Florida Statute 1004.22 allows each University within the State University System to retai</w:t>
      </w:r>
      <w:r w:rsidR="00837189" w:rsidRPr="00FB5CA5">
        <w:rPr>
          <w:rFonts w:ascii="Arial" w:eastAsia="Times New Roman" w:hAnsi="Arial" w:cs="Arial"/>
          <w:sz w:val="24"/>
          <w:szCs w:val="24"/>
          <w:lang w:val="en"/>
        </w:rPr>
        <w:t>n collected F&amp;A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 costs from grants and contracts</w:t>
      </w:r>
      <w:r w:rsidR="00AD5475" w:rsidRPr="00FB5CA5">
        <w:rPr>
          <w:rFonts w:ascii="Arial" w:eastAsia="Times New Roman" w:hAnsi="Arial" w:cs="Arial"/>
          <w:sz w:val="24"/>
          <w:szCs w:val="24"/>
          <w:lang w:val="en"/>
        </w:rPr>
        <w:t xml:space="preserve"> (i.e., sponsored research)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. These funds are to be used to operate and support the sponsored research program of that </w:t>
      </w:r>
      <w:r w:rsidR="00526491" w:rsidRPr="00FB5CA5">
        <w:rPr>
          <w:rFonts w:ascii="Arial" w:eastAsia="Times New Roman" w:hAnsi="Arial" w:cs="Arial"/>
          <w:sz w:val="24"/>
          <w:szCs w:val="24"/>
          <w:lang w:val="en"/>
        </w:rPr>
        <w:t>University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. The University of Florida’s policy which effectuates the purpose of this section of </w:t>
      </w:r>
      <w:r w:rsidR="00526491" w:rsidRPr="00FB5CA5">
        <w:rPr>
          <w:rFonts w:ascii="Arial" w:eastAsia="Times New Roman" w:hAnsi="Arial" w:cs="Arial"/>
          <w:sz w:val="24"/>
          <w:szCs w:val="24"/>
          <w:lang w:val="en"/>
        </w:rPr>
        <w:t xml:space="preserve">the 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>statute follows.</w:t>
      </w:r>
    </w:p>
    <w:p w14:paraId="53F5104C" w14:textId="77777777" w:rsidR="007F496E" w:rsidRPr="00EB14D7" w:rsidRDefault="003E7265" w:rsidP="007F496E">
      <w:pPr>
        <w:shd w:val="clear" w:color="auto" w:fill="FFFFFF"/>
        <w:spacing w:before="168" w:after="120" w:line="240" w:lineRule="auto"/>
        <w:outlineLvl w:val="2"/>
        <w:rPr>
          <w:rFonts w:ascii="Arial" w:eastAsia="Times New Roman" w:hAnsi="Arial" w:cs="Arial"/>
          <w:color w:val="243778"/>
          <w:sz w:val="24"/>
          <w:szCs w:val="24"/>
          <w:lang w:val="en"/>
        </w:rPr>
      </w:pPr>
      <w:r w:rsidRPr="00EB14D7">
        <w:rPr>
          <w:rFonts w:ascii="Arial" w:eastAsia="Times New Roman" w:hAnsi="Arial" w:cs="Arial"/>
          <w:color w:val="243778"/>
          <w:sz w:val="24"/>
          <w:szCs w:val="24"/>
          <w:lang w:val="en"/>
        </w:rPr>
        <w:t>Facilities &amp; Administrative (F&amp;A) Cost Return</w:t>
      </w:r>
      <w:r w:rsidR="007F496E" w:rsidRPr="00EB14D7">
        <w:rPr>
          <w:rFonts w:ascii="Arial" w:eastAsia="Times New Roman" w:hAnsi="Arial" w:cs="Arial"/>
          <w:color w:val="243778"/>
          <w:sz w:val="24"/>
          <w:szCs w:val="24"/>
          <w:lang w:val="en"/>
        </w:rPr>
        <w:t xml:space="preserve"> </w:t>
      </w:r>
    </w:p>
    <w:p w14:paraId="2124BCEA" w14:textId="1172BC32" w:rsidR="00F77F1C" w:rsidRPr="00FB5CA5" w:rsidRDefault="007F496E" w:rsidP="00F77F1C">
      <w:pPr>
        <w:shd w:val="clear" w:color="auto" w:fill="FFFFFF"/>
        <w:spacing w:after="0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FB5CA5">
        <w:rPr>
          <w:rFonts w:ascii="Arial" w:eastAsia="Times New Roman" w:hAnsi="Arial" w:cs="Arial"/>
          <w:sz w:val="24"/>
          <w:szCs w:val="24"/>
          <w:lang w:val="en"/>
        </w:rPr>
        <w:t>Each year, the Office of the Vice Preside</w:t>
      </w:r>
      <w:r w:rsidR="00C71AD1" w:rsidRPr="00FB5CA5">
        <w:rPr>
          <w:rFonts w:ascii="Arial" w:eastAsia="Times New Roman" w:hAnsi="Arial" w:cs="Arial"/>
          <w:sz w:val="24"/>
          <w:szCs w:val="24"/>
          <w:lang w:val="en"/>
        </w:rPr>
        <w:t xml:space="preserve">nt for Research returns </w:t>
      </w:r>
      <w:r w:rsidR="00AD5475" w:rsidRPr="00FB5CA5">
        <w:rPr>
          <w:rFonts w:ascii="Arial" w:eastAsia="Times New Roman" w:hAnsi="Arial" w:cs="Arial"/>
          <w:sz w:val="24"/>
          <w:szCs w:val="24"/>
          <w:lang w:val="en"/>
        </w:rPr>
        <w:t xml:space="preserve">a portion of </w:t>
      </w:r>
      <w:r w:rsidR="00C71AD1" w:rsidRPr="00FB5CA5">
        <w:rPr>
          <w:rFonts w:ascii="Arial" w:eastAsia="Times New Roman" w:hAnsi="Arial" w:cs="Arial"/>
          <w:sz w:val="24"/>
          <w:szCs w:val="24"/>
          <w:lang w:val="en"/>
        </w:rPr>
        <w:t>F&amp;A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 costs collected from grants and contracts during the preceding fiscal year (July 1 – June 30) to principal investigators, department chairs, and</w:t>
      </w:r>
      <w:r w:rsidR="00EC079C" w:rsidRPr="00FB5CA5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 if appropriate, directors of </w:t>
      </w:r>
      <w:r w:rsidR="006C70A9" w:rsidRPr="00FB5CA5">
        <w:rPr>
          <w:rFonts w:ascii="Arial" w:eastAsia="Times New Roman" w:hAnsi="Arial" w:cs="Arial"/>
          <w:sz w:val="24"/>
          <w:szCs w:val="24"/>
          <w:lang w:val="en"/>
        </w:rPr>
        <w:t xml:space="preserve">certain institutional </w:t>
      </w:r>
      <w:r w:rsidR="00640E3F" w:rsidRPr="00FB5CA5">
        <w:rPr>
          <w:rFonts w:ascii="Arial" w:eastAsia="Times New Roman" w:hAnsi="Arial" w:cs="Arial"/>
          <w:sz w:val="24"/>
          <w:szCs w:val="24"/>
          <w:lang w:val="en"/>
        </w:rPr>
        <w:t>I</w:t>
      </w:r>
      <w:r w:rsidR="006C70A9" w:rsidRPr="00FB5CA5">
        <w:rPr>
          <w:rFonts w:ascii="Arial" w:eastAsia="Times New Roman" w:hAnsi="Arial" w:cs="Arial"/>
          <w:sz w:val="24"/>
          <w:szCs w:val="24"/>
          <w:lang w:val="en"/>
        </w:rPr>
        <w:t xml:space="preserve">nstitutes and </w:t>
      </w:r>
      <w:r w:rsidR="00640E3F" w:rsidRPr="00FB5CA5">
        <w:rPr>
          <w:rFonts w:ascii="Arial" w:eastAsia="Times New Roman" w:hAnsi="Arial" w:cs="Arial"/>
          <w:sz w:val="24"/>
          <w:szCs w:val="24"/>
          <w:lang w:val="en"/>
        </w:rPr>
        <w:t>C</w:t>
      </w:r>
      <w:r w:rsidR="006C70A9" w:rsidRPr="00FB5CA5">
        <w:rPr>
          <w:rFonts w:ascii="Arial" w:eastAsia="Times New Roman" w:hAnsi="Arial" w:cs="Arial"/>
          <w:sz w:val="24"/>
          <w:szCs w:val="24"/>
          <w:lang w:val="en"/>
        </w:rPr>
        <w:t>enters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r w:rsidR="00B026DD" w:rsidRPr="00FB5CA5">
        <w:rPr>
          <w:rFonts w:ascii="Arial" w:eastAsia="Times New Roman" w:hAnsi="Arial" w:cs="Arial"/>
          <w:sz w:val="24"/>
          <w:szCs w:val="24"/>
          <w:lang w:val="en"/>
        </w:rPr>
        <w:t>Default distributions are made as follows</w:t>
      </w:r>
      <w:r w:rsidR="006C70A9" w:rsidRPr="00FB5CA5">
        <w:rPr>
          <w:rFonts w:ascii="Arial" w:eastAsia="Times New Roman" w:hAnsi="Arial" w:cs="Arial"/>
          <w:sz w:val="24"/>
          <w:szCs w:val="24"/>
          <w:lang w:val="en"/>
        </w:rPr>
        <w:t xml:space="preserve">; 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>Project Manager (formerly Project PI) 10%; Department Chair 7.5%</w:t>
      </w:r>
      <w:r w:rsidR="00F77F1C" w:rsidRPr="00FB5CA5">
        <w:rPr>
          <w:rFonts w:ascii="Arial" w:eastAsia="Times New Roman" w:hAnsi="Arial" w:cs="Arial"/>
          <w:sz w:val="24"/>
          <w:szCs w:val="24"/>
          <w:lang w:val="en"/>
        </w:rPr>
        <w:t>;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 and if a center is identified in UFIRST as supporting the project, then </w:t>
      </w:r>
      <w:r w:rsidR="00D50B7D" w:rsidRPr="00FB5CA5">
        <w:rPr>
          <w:rFonts w:ascii="Arial" w:eastAsia="Times New Roman" w:hAnsi="Arial" w:cs="Arial"/>
          <w:sz w:val="24"/>
          <w:szCs w:val="24"/>
          <w:lang w:val="en"/>
        </w:rPr>
        <w:t xml:space="preserve">up to 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>7.5% to the Center Directo</w:t>
      </w:r>
      <w:r w:rsidR="00C71AD1" w:rsidRPr="00FB5CA5">
        <w:rPr>
          <w:rFonts w:ascii="Arial" w:eastAsia="Times New Roman" w:hAnsi="Arial" w:cs="Arial"/>
          <w:sz w:val="24"/>
          <w:szCs w:val="24"/>
          <w:lang w:val="en"/>
        </w:rPr>
        <w:t xml:space="preserve">r. </w:t>
      </w:r>
      <w:r w:rsidR="00F77F1C" w:rsidRPr="00FB5CA5">
        <w:rPr>
          <w:rFonts w:ascii="Arial" w:eastAsia="Times New Roman" w:hAnsi="Arial" w:cs="Arial"/>
          <w:sz w:val="24"/>
          <w:szCs w:val="24"/>
          <w:lang w:val="en"/>
        </w:rPr>
        <w:t>The remainder of the F&amp;A costs collected is returned to the associated college or unit after Sponsored Program Assessment (SPA) is calculated.</w:t>
      </w:r>
    </w:p>
    <w:p w14:paraId="3FB39E07" w14:textId="77777777" w:rsidR="00F77F1C" w:rsidRDefault="00F77F1C" w:rsidP="006C70A9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4"/>
          <w:szCs w:val="24"/>
          <w:lang w:val="en"/>
        </w:rPr>
      </w:pPr>
    </w:p>
    <w:p w14:paraId="5CD76190" w14:textId="4EC6333B" w:rsidR="00F77F1C" w:rsidRPr="00AD2564" w:rsidRDefault="00640E3F" w:rsidP="00AD2564">
      <w:pPr>
        <w:rPr>
          <w:rFonts w:ascii="Arial" w:hAnsi="Arial" w:cs="Arial"/>
          <w:sz w:val="24"/>
          <w:szCs w:val="24"/>
        </w:rPr>
      </w:pP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For the center portion, </w:t>
      </w:r>
      <w:r w:rsidR="006C70A9" w:rsidRPr="00FB5CA5">
        <w:rPr>
          <w:rFonts w:ascii="Arial" w:eastAsia="Times New Roman" w:hAnsi="Arial" w:cs="Arial"/>
          <w:sz w:val="24"/>
          <w:szCs w:val="24"/>
          <w:lang w:val="en"/>
        </w:rPr>
        <w:t xml:space="preserve">institutional Institutes and Centers can be selected. The official list and policies related to </w:t>
      </w:r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>creating</w:t>
      </w:r>
      <w:r w:rsidR="006C70A9" w:rsidRPr="00FB5CA5">
        <w:rPr>
          <w:rFonts w:ascii="Arial" w:eastAsia="Times New Roman" w:hAnsi="Arial" w:cs="Arial"/>
          <w:sz w:val="24"/>
          <w:szCs w:val="24"/>
          <w:lang w:val="en"/>
        </w:rPr>
        <w:t xml:space="preserve"> such are available at: </w:t>
      </w:r>
      <w:hyperlink r:id="rId5" w:history="1">
        <w:r w:rsidR="00AD2564" w:rsidRPr="00AD2564">
          <w:rPr>
            <w:rStyle w:val="Hyperlink"/>
            <w:rFonts w:ascii="Arial" w:hAnsi="Arial" w:cs="Arial"/>
          </w:rPr>
          <w:t>https://ir.aa</w:t>
        </w:r>
        <w:r w:rsidR="00AD2564" w:rsidRPr="00AD2564">
          <w:rPr>
            <w:rStyle w:val="Hyperlink"/>
            <w:rFonts w:ascii="Arial" w:hAnsi="Arial" w:cs="Arial"/>
          </w:rPr>
          <w:t>.ufl.edu/academic-support/center-and-institute/</w:t>
        </w:r>
      </w:hyperlink>
    </w:p>
    <w:p w14:paraId="52C6B6DF" w14:textId="0CDB6272" w:rsidR="007F496E" w:rsidRPr="00FB5CA5" w:rsidRDefault="00B026DD" w:rsidP="007F496E">
      <w:p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bookmarkStart w:id="1" w:name="_Hlk133333725"/>
      <w:r w:rsidRPr="00FB5CA5">
        <w:rPr>
          <w:rFonts w:ascii="Arial" w:eastAsia="Times New Roman" w:hAnsi="Arial" w:cs="Arial"/>
          <w:sz w:val="24"/>
          <w:szCs w:val="24"/>
          <w:lang w:val="en"/>
        </w:rPr>
        <w:t>The University of Florida Institute of Food and Agricultural Sciences (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>IFAS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>)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 xml:space="preserve"> &amp; 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College of 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 xml:space="preserve">Engineering returns are not 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>distributed at the previously referenced percentages</w:t>
      </w:r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r w:rsidR="00A2348A" w:rsidRPr="00FB5CA5">
        <w:rPr>
          <w:rFonts w:ascii="Arial" w:eastAsia="Times New Roman" w:hAnsi="Arial" w:cs="Arial"/>
          <w:sz w:val="24"/>
          <w:szCs w:val="24"/>
          <w:lang w:val="en"/>
        </w:rPr>
        <w:t>Total</w:t>
      </w:r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 xml:space="preserve"> returns less SPA </w:t>
      </w:r>
      <w:proofErr w:type="gramStart"/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>are</w:t>
      </w:r>
      <w:proofErr w:type="gramEnd"/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 xml:space="preserve"> paid to the college as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640E3F" w:rsidRPr="00FB5CA5">
        <w:rPr>
          <w:rFonts w:ascii="Arial" w:eastAsia="Times New Roman" w:hAnsi="Arial" w:cs="Arial"/>
          <w:sz w:val="24"/>
          <w:szCs w:val="24"/>
          <w:lang w:val="en"/>
        </w:rPr>
        <w:t xml:space="preserve">a </w:t>
      </w:r>
      <w:r w:rsidR="00503BC0" w:rsidRPr="00FB5CA5">
        <w:rPr>
          <w:rFonts w:ascii="Arial" w:eastAsia="Times New Roman" w:hAnsi="Arial" w:cs="Arial"/>
          <w:sz w:val="24"/>
          <w:szCs w:val="24"/>
          <w:lang w:val="en"/>
        </w:rPr>
        <w:t>lump sum</w:t>
      </w:r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>, and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 xml:space="preserve">the 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>college</w:t>
      </w:r>
      <w:r w:rsidRPr="00FB5CA5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1453A1" w:rsidRPr="00FB5CA5">
        <w:rPr>
          <w:rFonts w:ascii="Arial" w:eastAsia="Times New Roman" w:hAnsi="Arial" w:cs="Arial"/>
          <w:sz w:val="24"/>
          <w:szCs w:val="24"/>
          <w:lang w:val="en"/>
        </w:rPr>
        <w:t xml:space="preserve">distributes </w:t>
      </w:r>
      <w:r w:rsidR="005055B6" w:rsidRPr="00FB5CA5">
        <w:rPr>
          <w:rFonts w:ascii="Arial" w:eastAsia="Times New Roman" w:hAnsi="Arial" w:cs="Arial"/>
          <w:sz w:val="24"/>
          <w:szCs w:val="24"/>
          <w:lang w:val="en"/>
        </w:rPr>
        <w:t xml:space="preserve">them </w:t>
      </w:r>
      <w:r w:rsidR="001453A1" w:rsidRPr="00FB5CA5">
        <w:rPr>
          <w:rFonts w:ascii="Arial" w:eastAsia="Times New Roman" w:hAnsi="Arial" w:cs="Arial"/>
          <w:sz w:val="24"/>
          <w:szCs w:val="24"/>
          <w:lang w:val="en"/>
        </w:rPr>
        <w:t>appropriately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>.</w:t>
      </w:r>
      <w:r w:rsidR="009A31F1" w:rsidRPr="00FB5CA5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bookmarkEnd w:id="1"/>
    <w:p w14:paraId="56CCF870" w14:textId="21A79B31" w:rsidR="00DD7A70" w:rsidRPr="00FB5CA5" w:rsidRDefault="00657F37" w:rsidP="007F496E">
      <w:p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FB5CA5">
        <w:rPr>
          <w:rFonts w:ascii="Arial" w:eastAsia="Times New Roman" w:hAnsi="Arial" w:cs="Arial"/>
          <w:sz w:val="24"/>
          <w:szCs w:val="24"/>
          <w:lang w:val="en"/>
        </w:rPr>
        <w:t>All F&amp;A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 xml:space="preserve"> cost funds collected and returned under this policy must be used for expenditures </w:t>
      </w:r>
      <w:r w:rsidR="00EC079C" w:rsidRPr="00FB5CA5">
        <w:rPr>
          <w:rFonts w:ascii="Arial" w:eastAsia="Times New Roman" w:hAnsi="Arial" w:cs="Arial"/>
          <w:sz w:val="24"/>
          <w:szCs w:val="24"/>
          <w:lang w:val="en"/>
        </w:rPr>
        <w:t>supporting</w:t>
      </w:r>
      <w:r w:rsidR="00340E74" w:rsidRPr="00FB5CA5">
        <w:rPr>
          <w:rFonts w:ascii="Arial" w:eastAsia="Times New Roman" w:hAnsi="Arial" w:cs="Arial"/>
          <w:sz w:val="24"/>
          <w:szCs w:val="24"/>
          <w:lang w:val="en"/>
        </w:rPr>
        <w:t xml:space="preserve"> research, </w:t>
      </w:r>
      <w:r w:rsidR="008E06CA" w:rsidRPr="00FB5CA5">
        <w:rPr>
          <w:rFonts w:ascii="Arial" w:eastAsia="Times New Roman" w:hAnsi="Arial" w:cs="Arial"/>
          <w:sz w:val="24"/>
          <w:szCs w:val="24"/>
          <w:lang w:val="en"/>
        </w:rPr>
        <w:t>research-related</w:t>
      </w:r>
      <w:r w:rsidR="00340E74" w:rsidRPr="00FB5CA5">
        <w:rPr>
          <w:rFonts w:ascii="Arial" w:eastAsia="Times New Roman" w:hAnsi="Arial" w:cs="Arial"/>
          <w:sz w:val="24"/>
          <w:szCs w:val="24"/>
          <w:lang w:val="en"/>
        </w:rPr>
        <w:t xml:space="preserve"> activities</w:t>
      </w:r>
      <w:r w:rsidR="00CC64E2" w:rsidRPr="00FB5CA5">
        <w:rPr>
          <w:rFonts w:ascii="Arial" w:eastAsia="Times New Roman" w:hAnsi="Arial" w:cs="Arial"/>
          <w:sz w:val="24"/>
          <w:szCs w:val="24"/>
          <w:lang w:val="en"/>
        </w:rPr>
        <w:t>,</w:t>
      </w:r>
      <w:r w:rsidR="007F496E" w:rsidRPr="00FB5CA5">
        <w:rPr>
          <w:rFonts w:ascii="Arial" w:eastAsia="Times New Roman" w:hAnsi="Arial" w:cs="Arial"/>
          <w:sz w:val="24"/>
          <w:szCs w:val="24"/>
          <w:lang w:val="en"/>
        </w:rPr>
        <w:t xml:space="preserve"> or sponsored training programs at the University of Florida.</w:t>
      </w:r>
      <w:r w:rsidR="00C55C96" w:rsidRPr="00FB5CA5">
        <w:t xml:space="preserve"> </w:t>
      </w:r>
      <w:r w:rsidR="00C55C96" w:rsidRPr="00FB5CA5">
        <w:rPr>
          <w:rFonts w:ascii="Arial" w:eastAsia="Times New Roman" w:hAnsi="Arial" w:cs="Arial"/>
          <w:sz w:val="24"/>
          <w:szCs w:val="24"/>
          <w:lang w:val="en"/>
        </w:rPr>
        <w:t>The following are examples of appropriate use.</w:t>
      </w:r>
    </w:p>
    <w:p w14:paraId="78DBC7FC" w14:textId="5C91AD82" w:rsidR="00E84D38" w:rsidRPr="006C70A9" w:rsidRDefault="001453A1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R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>esearch personnel</w:t>
      </w:r>
      <w:r w:rsidR="00D5702A" w:rsidRPr="006C70A9">
        <w:rPr>
          <w:rFonts w:ascii="Arial" w:eastAsia="Times New Roman" w:hAnsi="Arial" w:cs="Arial"/>
          <w:sz w:val="24"/>
          <w:szCs w:val="24"/>
          <w:lang w:val="en"/>
        </w:rPr>
        <w:t xml:space="preserve"> costs</w:t>
      </w:r>
      <w:r w:rsidR="003045AC">
        <w:rPr>
          <w:rFonts w:ascii="Arial" w:eastAsia="Times New Roman" w:hAnsi="Arial" w:cs="Arial"/>
          <w:sz w:val="24"/>
          <w:szCs w:val="24"/>
          <w:lang w:val="en"/>
        </w:rPr>
        <w:t>,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including </w:t>
      </w:r>
      <w:r w:rsidR="003268A5" w:rsidRPr="006C70A9">
        <w:rPr>
          <w:rFonts w:ascii="Arial" w:eastAsia="Times New Roman" w:hAnsi="Arial" w:cs="Arial"/>
          <w:sz w:val="24"/>
          <w:szCs w:val="24"/>
          <w:lang w:val="en"/>
        </w:rPr>
        <w:t xml:space="preserve">research administrators, 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graduate and undergraduate assistants engaged in research 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activities</w:t>
      </w:r>
      <w:r w:rsidR="008D3619" w:rsidRPr="006C70A9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r w:rsidR="00F241D7" w:rsidRPr="006C70A9">
        <w:rPr>
          <w:rFonts w:ascii="Arial" w:eastAsia="Times New Roman" w:hAnsi="Arial" w:cs="Arial"/>
          <w:sz w:val="24"/>
          <w:szCs w:val="24"/>
          <w:lang w:val="en"/>
        </w:rPr>
        <w:t>“</w:t>
      </w:r>
      <w:r w:rsidR="008E0EAC" w:rsidRPr="006C70A9">
        <w:rPr>
          <w:rFonts w:ascii="Arial" w:eastAsia="Times New Roman" w:hAnsi="Arial" w:cs="Arial"/>
          <w:sz w:val="24"/>
          <w:szCs w:val="24"/>
          <w:lang w:val="en"/>
        </w:rPr>
        <w:t>over-the-cap</w:t>
      </w:r>
      <w:r w:rsidR="008D3619" w:rsidRPr="006C70A9">
        <w:rPr>
          <w:rFonts w:ascii="Arial" w:eastAsia="Times New Roman" w:hAnsi="Arial" w:cs="Arial"/>
          <w:sz w:val="24"/>
          <w:szCs w:val="24"/>
          <w:lang w:val="en"/>
        </w:rPr>
        <w:t>”</w:t>
      </w:r>
      <w:r w:rsidR="008E0EAC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F241D7" w:rsidRPr="006C70A9">
        <w:rPr>
          <w:rFonts w:ascii="Arial" w:eastAsia="Times New Roman" w:hAnsi="Arial" w:cs="Arial"/>
          <w:sz w:val="24"/>
          <w:szCs w:val="24"/>
          <w:lang w:val="en"/>
        </w:rPr>
        <w:t>salary</w:t>
      </w:r>
      <w:r w:rsidR="008D3619" w:rsidRPr="006C70A9">
        <w:rPr>
          <w:rFonts w:ascii="Arial" w:eastAsia="Times New Roman" w:hAnsi="Arial" w:cs="Arial"/>
          <w:sz w:val="24"/>
          <w:szCs w:val="24"/>
          <w:lang w:val="en"/>
        </w:rPr>
        <w:t xml:space="preserve"> amounts</w:t>
      </w:r>
      <w:r w:rsidR="008E0EAC" w:rsidRPr="006C70A9">
        <w:rPr>
          <w:rFonts w:ascii="Arial" w:eastAsia="Times New Roman" w:hAnsi="Arial" w:cs="Arial"/>
          <w:sz w:val="24"/>
          <w:szCs w:val="24"/>
          <w:lang w:val="en"/>
        </w:rPr>
        <w:t xml:space="preserve"> associated with a sponsored project</w:t>
      </w:r>
      <w:r w:rsidR="008D3619">
        <w:rPr>
          <w:rFonts w:ascii="Arial" w:eastAsia="Times New Roman" w:hAnsi="Arial" w:cs="Arial"/>
          <w:sz w:val="24"/>
          <w:szCs w:val="24"/>
          <w:lang w:val="en"/>
        </w:rPr>
        <w:t>, and recruitment costs of research personnel</w:t>
      </w:r>
      <w:r w:rsidR="002931C3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  <w:r w:rsidR="008700B9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8E0EAC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14:paraId="02A8D5CA" w14:textId="157F0B06" w:rsidR="00E84D38" w:rsidRPr="006C70A9" w:rsidRDefault="00E84D38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Purchase and </w:t>
      </w:r>
      <w:r w:rsidR="008D3619" w:rsidRPr="006C70A9">
        <w:rPr>
          <w:rFonts w:ascii="Arial" w:eastAsia="Times New Roman" w:hAnsi="Arial" w:cs="Arial"/>
          <w:sz w:val="24"/>
          <w:szCs w:val="24"/>
          <w:lang w:val="en"/>
        </w:rPr>
        <w:t>maintenance of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 research 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equipment.</w:t>
      </w:r>
    </w:p>
    <w:p w14:paraId="1480F8D9" w14:textId="456074F1" w:rsidR="00B16152" w:rsidRPr="006C70A9" w:rsidRDefault="00771057" w:rsidP="007877E5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lastRenderedPageBreak/>
        <w:t xml:space="preserve">Supplies/consumables </w:t>
      </w:r>
      <w:r w:rsidR="005C07FB" w:rsidRPr="006C70A9">
        <w:rPr>
          <w:rFonts w:ascii="Arial" w:eastAsia="Times New Roman" w:hAnsi="Arial" w:cs="Arial"/>
          <w:sz w:val="24"/>
          <w:szCs w:val="24"/>
          <w:lang w:val="en"/>
        </w:rPr>
        <w:t xml:space="preserve">required </w:t>
      </w:r>
      <w:r w:rsidR="00C32074" w:rsidRPr="006C70A9">
        <w:rPr>
          <w:rFonts w:ascii="Arial" w:eastAsia="Times New Roman" w:hAnsi="Arial" w:cs="Arial"/>
          <w:sz w:val="24"/>
          <w:szCs w:val="24"/>
          <w:lang w:val="en"/>
        </w:rPr>
        <w:t>to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 conduct research</w:t>
      </w:r>
      <w:r w:rsidR="003045AC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including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 gases,</w:t>
      </w:r>
      <w:r w:rsidR="005527BE" w:rsidRPr="006C70A9">
        <w:rPr>
          <w:rFonts w:ascii="Arial" w:eastAsia="Times New Roman" w:hAnsi="Arial" w:cs="Arial"/>
          <w:sz w:val="24"/>
          <w:szCs w:val="24"/>
          <w:lang w:val="en"/>
        </w:rPr>
        <w:t xml:space="preserve"> gloves, lab coats,</w:t>
      </w:r>
      <w:r w:rsidR="00AD36CC" w:rsidRPr="006C70A9">
        <w:rPr>
          <w:rFonts w:ascii="Arial" w:eastAsia="Times New Roman" w:hAnsi="Arial" w:cs="Arial"/>
          <w:sz w:val="24"/>
          <w:szCs w:val="24"/>
          <w:lang w:val="en"/>
        </w:rPr>
        <w:t xml:space="preserve"> paper, </w:t>
      </w:r>
      <w:r w:rsidR="005527BE" w:rsidRPr="006C70A9">
        <w:rPr>
          <w:rFonts w:ascii="Arial" w:eastAsia="Times New Roman" w:hAnsi="Arial" w:cs="Arial"/>
          <w:sz w:val="24"/>
          <w:szCs w:val="24"/>
          <w:lang w:val="en"/>
        </w:rPr>
        <w:t>etc.</w:t>
      </w:r>
      <w:r w:rsidR="004F096E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</w:p>
    <w:p w14:paraId="78AC7F73" w14:textId="7B23EE97" w:rsidR="00E84D38" w:rsidRPr="006C70A9" w:rsidRDefault="00007ED1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>Research space r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>enovat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>ion or maintenance</w:t>
      </w:r>
      <w:r w:rsidR="005055B6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 including utilities</w:t>
      </w:r>
      <w:r w:rsidR="005055B6">
        <w:rPr>
          <w:rFonts w:ascii="Arial" w:eastAsia="Times New Roman" w:hAnsi="Arial" w:cs="Arial"/>
          <w:sz w:val="24"/>
          <w:szCs w:val="24"/>
          <w:lang w:val="en"/>
        </w:rPr>
        <w:t xml:space="preserve"> (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>ventilation, heat, air conditioning, water, and lighting</w:t>
      </w:r>
      <w:r w:rsidR="005055B6">
        <w:rPr>
          <w:rFonts w:ascii="Arial" w:eastAsia="Times New Roman" w:hAnsi="Arial" w:cs="Arial"/>
          <w:sz w:val="24"/>
          <w:szCs w:val="24"/>
          <w:lang w:val="en"/>
        </w:rPr>
        <w:t>).</w:t>
      </w:r>
      <w:r w:rsidR="00F32F8A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5055B6">
        <w:rPr>
          <w:rFonts w:ascii="Arial" w:eastAsia="Times New Roman" w:hAnsi="Arial" w:cs="Arial"/>
          <w:sz w:val="24"/>
          <w:szCs w:val="24"/>
          <w:lang w:val="en"/>
        </w:rPr>
        <w:t>C</w:t>
      </w:r>
      <w:r w:rsidR="00F32F8A" w:rsidRPr="006C70A9">
        <w:rPr>
          <w:rFonts w:ascii="Arial" w:eastAsia="Times New Roman" w:hAnsi="Arial" w:cs="Arial"/>
          <w:sz w:val="24"/>
          <w:szCs w:val="24"/>
          <w:lang w:val="en"/>
        </w:rPr>
        <w:t>osts should be allocated based on the space survey</w:t>
      </w:r>
      <w:r w:rsidR="00C16D9A" w:rsidRPr="006C70A9">
        <w:rPr>
          <w:rFonts w:ascii="Arial" w:eastAsia="Times New Roman" w:hAnsi="Arial" w:cs="Arial"/>
          <w:sz w:val="24"/>
          <w:szCs w:val="24"/>
          <w:lang w:val="en"/>
        </w:rPr>
        <w:t xml:space="preserve"> or anticipated allocation based on future use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0159559D" w14:textId="15F40F21" w:rsidR="00E84D38" w:rsidRPr="006C70A9" w:rsidRDefault="008E06CA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>Research-related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007ED1" w:rsidRPr="006C70A9">
        <w:rPr>
          <w:rFonts w:ascii="Arial" w:eastAsia="Times New Roman" w:hAnsi="Arial" w:cs="Arial"/>
          <w:sz w:val="24"/>
          <w:szCs w:val="24"/>
          <w:lang w:val="en"/>
        </w:rPr>
        <w:t>travels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for faculty</w:t>
      </w:r>
      <w:r w:rsidR="003515A3" w:rsidRPr="006C70A9">
        <w:rPr>
          <w:rFonts w:ascii="Arial" w:eastAsia="Times New Roman" w:hAnsi="Arial" w:cs="Arial"/>
          <w:sz w:val="24"/>
          <w:szCs w:val="24"/>
          <w:lang w:val="en"/>
        </w:rPr>
        <w:t>, staff</w:t>
      </w:r>
      <w:r w:rsidR="00007ED1" w:rsidRPr="006C70A9">
        <w:rPr>
          <w:rFonts w:ascii="Arial" w:eastAsia="Times New Roman" w:hAnsi="Arial" w:cs="Arial"/>
          <w:sz w:val="24"/>
          <w:szCs w:val="24"/>
          <w:lang w:val="en"/>
        </w:rPr>
        <w:t>,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or student researchers to collect data, </w:t>
      </w:r>
      <w:r w:rsidR="005C07FB" w:rsidRPr="006C70A9">
        <w:rPr>
          <w:rFonts w:ascii="Arial" w:eastAsia="Times New Roman" w:hAnsi="Arial" w:cs="Arial"/>
          <w:sz w:val="24"/>
          <w:szCs w:val="24"/>
          <w:lang w:val="en"/>
        </w:rPr>
        <w:t>attend professional meetings</w:t>
      </w:r>
      <w:r w:rsidR="000643C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to gain knowledge and</w:t>
      </w:r>
      <w:r w:rsidR="00CC64E2" w:rsidRPr="006C70A9">
        <w:rPr>
          <w:rFonts w:ascii="Arial" w:eastAsia="Times New Roman" w:hAnsi="Arial" w:cs="Arial"/>
          <w:sz w:val="24"/>
          <w:szCs w:val="24"/>
          <w:lang w:val="en"/>
        </w:rPr>
        <w:t>/or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present the</w:t>
      </w:r>
      <w:r w:rsidR="00C32074" w:rsidRPr="006C70A9">
        <w:rPr>
          <w:rFonts w:ascii="Arial" w:eastAsia="Times New Roman" w:hAnsi="Arial" w:cs="Arial"/>
          <w:sz w:val="24"/>
          <w:szCs w:val="24"/>
          <w:lang w:val="en"/>
        </w:rPr>
        <w:t>ir</w:t>
      </w:r>
      <w:r w:rsidR="00E84D3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research, or visit funding 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agencies.</w:t>
      </w:r>
    </w:p>
    <w:p w14:paraId="5C469B3C" w14:textId="4729A48F" w:rsidR="00AD36CC" w:rsidRPr="006C70A9" w:rsidRDefault="00F241D7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Costs to p</w:t>
      </w:r>
      <w:r w:rsidR="00AD36CC" w:rsidRPr="006C70A9">
        <w:rPr>
          <w:rFonts w:ascii="Arial" w:eastAsia="Times New Roman" w:hAnsi="Arial" w:cs="Arial"/>
          <w:sz w:val="24"/>
          <w:szCs w:val="24"/>
          <w:lang w:val="en"/>
        </w:rPr>
        <w:t>repare competitive proposals for sponsored programs</w:t>
      </w:r>
      <w:r w:rsidR="003045AC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746EC6A1" w14:textId="7737FD76" w:rsidR="001A0C3A" w:rsidRPr="006C70A9" w:rsidRDefault="00AD36CC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>S</w:t>
      </w:r>
      <w:r w:rsidR="001A0C3A" w:rsidRPr="006C70A9">
        <w:rPr>
          <w:rFonts w:ascii="Arial" w:eastAsia="Times New Roman" w:hAnsi="Arial" w:cs="Arial"/>
          <w:sz w:val="24"/>
          <w:szCs w:val="24"/>
          <w:lang w:val="en"/>
        </w:rPr>
        <w:t xml:space="preserve">eed funding 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>to conduct grant feasibility studies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699B4F09" w14:textId="79374DC9" w:rsidR="005C07FB" w:rsidRPr="006C70A9" w:rsidRDefault="00AD36CC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>Gap year funding to provide continuity between externally funded projects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0ED12F15" w14:textId="33064468" w:rsidR="00AD36CC" w:rsidRPr="006C70A9" w:rsidRDefault="001A0C3A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Cost share </w:t>
      </w:r>
      <w:r w:rsidR="008D3619">
        <w:rPr>
          <w:rFonts w:ascii="Arial" w:eastAsia="Times New Roman" w:hAnsi="Arial" w:cs="Arial"/>
          <w:sz w:val="24"/>
          <w:szCs w:val="24"/>
          <w:lang w:val="en"/>
        </w:rPr>
        <w:t xml:space="preserve">or matching funds 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required for a grant 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proposal</w:t>
      </w:r>
      <w:r w:rsidR="008D3619">
        <w:rPr>
          <w:rFonts w:ascii="Arial" w:eastAsia="Times New Roman" w:hAnsi="Arial" w:cs="Arial"/>
          <w:sz w:val="24"/>
          <w:szCs w:val="24"/>
          <w:lang w:val="en"/>
        </w:rPr>
        <w:t xml:space="preserve"> or award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6CEEE767" w14:textId="2075B763" w:rsidR="001A0C3A" w:rsidRPr="006C70A9" w:rsidRDefault="001A0C3A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>Publication costs associated with activities from research or sponsored project</w:t>
      </w:r>
      <w:r w:rsidR="003C48ED" w:rsidRPr="006C70A9">
        <w:rPr>
          <w:rFonts w:ascii="Arial" w:eastAsia="Times New Roman" w:hAnsi="Arial" w:cs="Arial"/>
          <w:sz w:val="24"/>
          <w:szCs w:val="24"/>
          <w:lang w:val="en"/>
        </w:rPr>
        <w:t>s</w:t>
      </w:r>
      <w:r w:rsidR="00C55C96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58438DB2" w14:textId="380BE2D1" w:rsidR="00DD7A70" w:rsidRPr="006C70A9" w:rsidRDefault="00DD7A70" w:rsidP="00E84D38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>Research participant expenses</w:t>
      </w:r>
      <w:r w:rsidR="003C48ED" w:rsidRPr="006C70A9">
        <w:rPr>
          <w:rFonts w:ascii="Arial" w:eastAsia="Times New Roman" w:hAnsi="Arial" w:cs="Arial"/>
          <w:sz w:val="24"/>
          <w:szCs w:val="24"/>
          <w:lang w:val="en"/>
        </w:rPr>
        <w:t>.</w:t>
      </w:r>
    </w:p>
    <w:p w14:paraId="22C5DBF4" w14:textId="64D11976" w:rsidR="001374EE" w:rsidRPr="006C70A9" w:rsidRDefault="006013C4" w:rsidP="00DD7A70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Style w:val="markedcontent"/>
          <w:rFonts w:ascii="Arial" w:eastAsia="Times New Roman" w:hAnsi="Arial" w:cs="Arial"/>
          <w:sz w:val="24"/>
          <w:szCs w:val="24"/>
          <w:lang w:val="en"/>
        </w:rPr>
      </w:pP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Support </w:t>
      </w:r>
      <w:r w:rsidR="00C32074" w:rsidRPr="006C70A9">
        <w:rPr>
          <w:rFonts w:ascii="Arial" w:eastAsia="Times New Roman" w:hAnsi="Arial" w:cs="Arial"/>
          <w:sz w:val="24"/>
          <w:szCs w:val="24"/>
          <w:lang w:val="en"/>
        </w:rPr>
        <w:t>for</w:t>
      </w:r>
      <w:r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9570DA" w:rsidRPr="006C70A9">
        <w:rPr>
          <w:rFonts w:ascii="Arial" w:eastAsia="Times New Roman" w:hAnsi="Arial" w:cs="Arial"/>
          <w:sz w:val="24"/>
          <w:szCs w:val="24"/>
          <w:lang w:val="en"/>
        </w:rPr>
        <w:t xml:space="preserve">UF </w:t>
      </w:r>
      <w:r w:rsidR="0089407E" w:rsidRPr="006C70A9">
        <w:rPr>
          <w:rFonts w:ascii="Arial" w:eastAsia="Times New Roman" w:hAnsi="Arial" w:cs="Arial"/>
          <w:sz w:val="24"/>
          <w:szCs w:val="24"/>
          <w:lang w:val="en"/>
        </w:rPr>
        <w:t>research events</w:t>
      </w:r>
      <w:r w:rsidR="000A1998" w:rsidRPr="006C70A9">
        <w:rPr>
          <w:rFonts w:ascii="Arial" w:eastAsia="Times New Roman" w:hAnsi="Arial" w:cs="Arial"/>
          <w:sz w:val="24"/>
          <w:szCs w:val="24"/>
          <w:lang w:val="en"/>
        </w:rPr>
        <w:t>,</w:t>
      </w:r>
      <w:r w:rsidR="00C32074" w:rsidRPr="006C70A9">
        <w:rPr>
          <w:rFonts w:ascii="Arial" w:eastAsia="Times New Roman" w:hAnsi="Arial" w:cs="Arial"/>
          <w:sz w:val="24"/>
          <w:szCs w:val="24"/>
          <w:lang w:val="en"/>
        </w:rPr>
        <w:t xml:space="preserve"> including</w:t>
      </w:r>
      <w:r w:rsidR="00573D28" w:rsidRPr="006C70A9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C713DD" w:rsidRPr="006C70A9">
        <w:rPr>
          <w:rStyle w:val="markedcontent"/>
          <w:rFonts w:ascii="Arial" w:hAnsi="Arial" w:cs="Arial"/>
          <w:sz w:val="24"/>
          <w:szCs w:val="24"/>
        </w:rPr>
        <w:t xml:space="preserve">travel expenses </w:t>
      </w:r>
      <w:r w:rsidR="00C32074" w:rsidRPr="006C70A9">
        <w:rPr>
          <w:rStyle w:val="markedcontent"/>
          <w:rFonts w:ascii="Arial" w:hAnsi="Arial" w:cs="Arial"/>
          <w:sz w:val="24"/>
          <w:szCs w:val="24"/>
        </w:rPr>
        <w:t>for</w:t>
      </w:r>
      <w:r w:rsidR="002C5AD4" w:rsidRPr="006C70A9">
        <w:rPr>
          <w:rFonts w:ascii="Arial" w:hAnsi="Arial" w:cs="Arial"/>
          <w:sz w:val="24"/>
          <w:szCs w:val="24"/>
        </w:rPr>
        <w:t xml:space="preserve"> </w:t>
      </w:r>
      <w:r w:rsidR="00C713DD" w:rsidRPr="006C70A9">
        <w:rPr>
          <w:rStyle w:val="markedcontent"/>
          <w:rFonts w:ascii="Arial" w:hAnsi="Arial" w:cs="Arial"/>
          <w:sz w:val="24"/>
          <w:szCs w:val="24"/>
        </w:rPr>
        <w:t>invited guest</w:t>
      </w:r>
      <w:r w:rsidRPr="006C70A9">
        <w:rPr>
          <w:rStyle w:val="markedcontent"/>
          <w:rFonts w:ascii="Arial" w:hAnsi="Arial" w:cs="Arial"/>
          <w:sz w:val="24"/>
          <w:szCs w:val="24"/>
        </w:rPr>
        <w:t>s</w:t>
      </w:r>
      <w:r w:rsidR="00C713DD" w:rsidRPr="006C70A9">
        <w:rPr>
          <w:rStyle w:val="markedcontent"/>
          <w:rFonts w:ascii="Arial" w:hAnsi="Arial" w:cs="Arial"/>
          <w:sz w:val="24"/>
          <w:szCs w:val="24"/>
        </w:rPr>
        <w:t>, student registration</w:t>
      </w:r>
      <w:r w:rsidR="00C55C96" w:rsidRPr="006C70A9">
        <w:rPr>
          <w:rStyle w:val="markedcontent"/>
          <w:rFonts w:ascii="Arial" w:hAnsi="Arial" w:cs="Arial"/>
          <w:sz w:val="24"/>
          <w:szCs w:val="24"/>
        </w:rPr>
        <w:t>s</w:t>
      </w:r>
      <w:r w:rsidR="00C713DD" w:rsidRPr="006C70A9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F77F1C" w:rsidRPr="006C70A9">
        <w:rPr>
          <w:rStyle w:val="markedcontent"/>
          <w:rFonts w:ascii="Arial" w:hAnsi="Arial" w:cs="Arial"/>
          <w:sz w:val="24"/>
          <w:szCs w:val="24"/>
        </w:rPr>
        <w:t>honoraria,</w:t>
      </w:r>
      <w:r w:rsidR="00F241D7">
        <w:rPr>
          <w:rStyle w:val="markedcontent"/>
          <w:rFonts w:ascii="Arial" w:hAnsi="Arial" w:cs="Arial"/>
          <w:sz w:val="24"/>
          <w:szCs w:val="24"/>
        </w:rPr>
        <w:t xml:space="preserve"> and</w:t>
      </w:r>
      <w:r w:rsidR="00C713DD" w:rsidRPr="006C70A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D1DCB" w:rsidRPr="006C70A9">
        <w:rPr>
          <w:rStyle w:val="markedcontent"/>
          <w:rFonts w:ascii="Arial" w:hAnsi="Arial" w:cs="Arial"/>
          <w:sz w:val="24"/>
          <w:szCs w:val="24"/>
        </w:rPr>
        <w:t>program materials</w:t>
      </w:r>
      <w:r w:rsidR="003045AC">
        <w:rPr>
          <w:rStyle w:val="markedcontent"/>
          <w:rFonts w:ascii="Arial" w:hAnsi="Arial" w:cs="Arial"/>
          <w:sz w:val="24"/>
          <w:szCs w:val="24"/>
        </w:rPr>
        <w:t>.</w:t>
      </w:r>
    </w:p>
    <w:p w14:paraId="7B09C38F" w14:textId="79EF39F6" w:rsidR="00C32074" w:rsidRPr="006C70A9" w:rsidRDefault="00F241D7" w:rsidP="00DD7A70">
      <w:pPr>
        <w:pStyle w:val="ListParagraph"/>
        <w:numPr>
          <w:ilvl w:val="0"/>
          <w:numId w:val="1"/>
        </w:numPr>
        <w:shd w:val="clear" w:color="auto" w:fill="FFFFFF"/>
        <w:spacing w:after="288" w:line="336" w:lineRule="atLeast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Properly documented meals provided at </w:t>
      </w:r>
      <w:r w:rsidRPr="00AB2EEB">
        <w:rPr>
          <w:rFonts w:ascii="Arial" w:eastAsia="Times New Roman" w:hAnsi="Arial" w:cs="Arial"/>
          <w:sz w:val="24"/>
          <w:szCs w:val="24"/>
          <w:u w:val="single"/>
          <w:lang w:val="en"/>
        </w:rPr>
        <w:t>research events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>Proper document</w:t>
      </w:r>
      <w:r w:rsidR="00C55C96" w:rsidRPr="006C70A9">
        <w:rPr>
          <w:rStyle w:val="markedcontent"/>
          <w:rFonts w:ascii="Arial" w:hAnsi="Arial" w:cs="Arial"/>
          <w:sz w:val="24"/>
          <w:szCs w:val="24"/>
        </w:rPr>
        <w:t>ation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C48ED" w:rsidRPr="006C70A9">
        <w:rPr>
          <w:rStyle w:val="markedcontent"/>
          <w:rFonts w:ascii="Arial" w:hAnsi="Arial" w:cs="Arial"/>
          <w:sz w:val="24"/>
          <w:szCs w:val="24"/>
        </w:rPr>
        <w:t>must include</w:t>
      </w:r>
      <w:r w:rsidR="002C5AD4" w:rsidRPr="006C70A9">
        <w:rPr>
          <w:rStyle w:val="markedcontent"/>
          <w:rFonts w:ascii="Arial" w:hAnsi="Arial" w:cs="Arial"/>
          <w:sz w:val="24"/>
          <w:szCs w:val="24"/>
        </w:rPr>
        <w:t>,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 xml:space="preserve"> at </w:t>
      </w:r>
      <w:r w:rsidR="002C5AD4" w:rsidRPr="006C70A9">
        <w:rPr>
          <w:rStyle w:val="markedcontent"/>
          <w:rFonts w:ascii="Arial" w:hAnsi="Arial" w:cs="Arial"/>
          <w:sz w:val="24"/>
          <w:szCs w:val="24"/>
        </w:rPr>
        <w:t xml:space="preserve">a 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>minimum</w:t>
      </w:r>
      <w:r w:rsidR="00C55C96" w:rsidRPr="006C70A9">
        <w:rPr>
          <w:rStyle w:val="markedcontent"/>
          <w:rFonts w:ascii="Arial" w:hAnsi="Arial" w:cs="Arial"/>
          <w:sz w:val="24"/>
          <w:szCs w:val="24"/>
        </w:rPr>
        <w:t>: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 xml:space="preserve"> an itemized receipt, </w:t>
      </w:r>
      <w:r w:rsidR="005D64CF" w:rsidRPr="006C70A9">
        <w:rPr>
          <w:rStyle w:val="markedcontent"/>
          <w:rFonts w:ascii="Arial" w:hAnsi="Arial" w:cs="Arial"/>
          <w:sz w:val="24"/>
          <w:szCs w:val="24"/>
        </w:rPr>
        <w:t xml:space="preserve">a 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 xml:space="preserve">list of attendees, and </w:t>
      </w:r>
      <w:r w:rsidR="003C48ED" w:rsidRPr="006C70A9">
        <w:rPr>
          <w:rStyle w:val="markedcontent"/>
          <w:rFonts w:ascii="Arial" w:hAnsi="Arial" w:cs="Arial"/>
          <w:sz w:val="24"/>
          <w:szCs w:val="24"/>
        </w:rPr>
        <w:t xml:space="preserve">specific </w:t>
      </w:r>
      <w:r w:rsidR="008B7C9D" w:rsidRPr="00AB3FD3">
        <w:rPr>
          <w:rStyle w:val="markedcontent"/>
          <w:rFonts w:ascii="Arial" w:hAnsi="Arial" w:cs="Arial"/>
          <w:sz w:val="24"/>
          <w:szCs w:val="24"/>
          <w:u w:val="single"/>
        </w:rPr>
        <w:t>research agenda</w:t>
      </w:r>
      <w:r w:rsidR="008B7C9D" w:rsidRPr="006C70A9">
        <w:rPr>
          <w:rStyle w:val="markedcontent"/>
          <w:rFonts w:ascii="Arial" w:hAnsi="Arial" w:cs="Arial"/>
          <w:sz w:val="24"/>
          <w:szCs w:val="24"/>
        </w:rPr>
        <w:t>. Alcohol expenses are not allowed.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B3FD3">
        <w:rPr>
          <w:rStyle w:val="markedcontent"/>
          <w:rFonts w:ascii="Arial" w:hAnsi="Arial" w:cs="Arial"/>
          <w:sz w:val="24"/>
          <w:szCs w:val="24"/>
        </w:rPr>
        <w:t xml:space="preserve">For more </w:t>
      </w:r>
      <w:r w:rsidR="00240D67">
        <w:rPr>
          <w:rStyle w:val="markedcontent"/>
          <w:rFonts w:ascii="Arial" w:hAnsi="Arial" w:cs="Arial"/>
          <w:sz w:val="24"/>
          <w:szCs w:val="24"/>
        </w:rPr>
        <w:t>information</w:t>
      </w:r>
      <w:r w:rsidR="00AB3FD3">
        <w:rPr>
          <w:rStyle w:val="markedcontent"/>
          <w:rFonts w:ascii="Arial" w:hAnsi="Arial" w:cs="Arial"/>
          <w:sz w:val="24"/>
          <w:szCs w:val="24"/>
        </w:rPr>
        <w:t xml:space="preserve">, please visit </w:t>
      </w:r>
      <w:hyperlink r:id="rId6" w:history="1">
        <w:r w:rsidR="00AB3FD3" w:rsidRPr="00821A8E">
          <w:rPr>
            <w:rStyle w:val="Hyperlink"/>
            <w:rFonts w:ascii="Arial" w:hAnsi="Arial" w:cs="Arial"/>
          </w:rPr>
          <w:t>https://www.fa.ufl.edu/directi</w:t>
        </w:r>
        <w:r w:rsidR="00AB3FD3" w:rsidRPr="00821A8E">
          <w:rPr>
            <w:rStyle w:val="Hyperlink"/>
            <w:rFonts w:ascii="Arial" w:hAnsi="Arial" w:cs="Arial"/>
          </w:rPr>
          <w:t>ves/entertainment/</w:t>
        </w:r>
      </w:hyperlink>
    </w:p>
    <w:p w14:paraId="65D3209C" w14:textId="49D373A8" w:rsidR="00916C86" w:rsidRPr="00985FA8" w:rsidRDefault="008D3619">
      <w:pPr>
        <w:rPr>
          <w:rFonts w:ascii="Arial" w:hAnsi="Arial" w:cs="Arial"/>
          <w:sz w:val="24"/>
          <w:szCs w:val="24"/>
        </w:rPr>
      </w:pPr>
      <w:r w:rsidRPr="00985FA8">
        <w:rPr>
          <w:rFonts w:ascii="Arial" w:eastAsia="Times New Roman" w:hAnsi="Arial" w:cs="Arial"/>
          <w:sz w:val="24"/>
          <w:szCs w:val="24"/>
          <w:lang w:val="en"/>
        </w:rPr>
        <w:t>All expenses must be acceptable according to UF directives and procedures</w:t>
      </w:r>
      <w:r w:rsidR="001374EE" w:rsidRPr="00985FA8">
        <w:rPr>
          <w:rFonts w:ascii="Arial" w:eastAsia="Times New Roman" w:hAnsi="Arial" w:cs="Arial"/>
          <w:sz w:val="24"/>
          <w:szCs w:val="24"/>
          <w:lang w:val="en"/>
        </w:rPr>
        <w:t xml:space="preserve"> and other fund </w:t>
      </w:r>
      <w:r w:rsidR="00F77F1C" w:rsidRPr="00985FA8">
        <w:rPr>
          <w:rFonts w:ascii="Arial" w:eastAsia="Times New Roman" w:hAnsi="Arial" w:cs="Arial"/>
          <w:sz w:val="24"/>
          <w:szCs w:val="24"/>
          <w:lang w:val="en"/>
        </w:rPr>
        <w:t>restrictions</w:t>
      </w:r>
      <w:r w:rsidR="001374EE" w:rsidRPr="00985FA8">
        <w:rPr>
          <w:rFonts w:ascii="Arial" w:eastAsia="Times New Roman" w:hAnsi="Arial" w:cs="Arial"/>
          <w:sz w:val="24"/>
          <w:szCs w:val="24"/>
          <w:lang w:val="en"/>
        </w:rPr>
        <w:t>.</w:t>
      </w:r>
      <w:r w:rsidR="00653675" w:rsidRPr="00985FA8">
        <w:rPr>
          <w:rFonts w:ascii="Arial" w:eastAsia="Times New Roman" w:hAnsi="Arial" w:cs="Arial"/>
          <w:sz w:val="24"/>
          <w:szCs w:val="24"/>
          <w:lang w:val="en"/>
        </w:rPr>
        <w:t xml:space="preserve"> Please check the </w:t>
      </w:r>
      <w:hyperlink r:id="rId7" w:history="1">
        <w:r w:rsidR="00653675" w:rsidRPr="00985FA8">
          <w:rPr>
            <w:rStyle w:val="Hyperlink"/>
            <w:rFonts w:ascii="Arial" w:hAnsi="Arial" w:cs="Arial"/>
          </w:rPr>
          <w:t>University of Florida Ex</w:t>
        </w:r>
        <w:r w:rsidR="00653675" w:rsidRPr="00985FA8">
          <w:rPr>
            <w:rStyle w:val="Hyperlink"/>
            <w:rFonts w:ascii="Arial" w:hAnsi="Arial" w:cs="Arial"/>
          </w:rPr>
          <w:t>penditure Policy – Finance &amp; Accounting (ufl.edu)</w:t>
        </w:r>
      </w:hyperlink>
      <w:bookmarkEnd w:id="0"/>
    </w:p>
    <w:sectPr w:rsidR="00916C86" w:rsidRPr="0098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fshand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15856"/>
    <w:multiLevelType w:val="hybridMultilevel"/>
    <w:tmpl w:val="264C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1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6E"/>
    <w:rsid w:val="00007ED1"/>
    <w:rsid w:val="00016FB1"/>
    <w:rsid w:val="00036C2A"/>
    <w:rsid w:val="000643C8"/>
    <w:rsid w:val="000771D8"/>
    <w:rsid w:val="0008720B"/>
    <w:rsid w:val="000A02E7"/>
    <w:rsid w:val="000A1998"/>
    <w:rsid w:val="00106AAA"/>
    <w:rsid w:val="00111040"/>
    <w:rsid w:val="001374EE"/>
    <w:rsid w:val="001453A1"/>
    <w:rsid w:val="00186783"/>
    <w:rsid w:val="001A0C3A"/>
    <w:rsid w:val="00240D67"/>
    <w:rsid w:val="002665A5"/>
    <w:rsid w:val="002931C3"/>
    <w:rsid w:val="002B2B17"/>
    <w:rsid w:val="002C5AD4"/>
    <w:rsid w:val="003045AC"/>
    <w:rsid w:val="003268A5"/>
    <w:rsid w:val="00340E74"/>
    <w:rsid w:val="003515A3"/>
    <w:rsid w:val="003748EF"/>
    <w:rsid w:val="003806A9"/>
    <w:rsid w:val="003C48ED"/>
    <w:rsid w:val="003E7265"/>
    <w:rsid w:val="0043629C"/>
    <w:rsid w:val="00451477"/>
    <w:rsid w:val="00495B6E"/>
    <w:rsid w:val="004C7B04"/>
    <w:rsid w:val="004F096E"/>
    <w:rsid w:val="00503BC0"/>
    <w:rsid w:val="005055B6"/>
    <w:rsid w:val="00510C83"/>
    <w:rsid w:val="00526491"/>
    <w:rsid w:val="005527BE"/>
    <w:rsid w:val="00573D28"/>
    <w:rsid w:val="005C07FB"/>
    <w:rsid w:val="005D64CF"/>
    <w:rsid w:val="006013C4"/>
    <w:rsid w:val="00610446"/>
    <w:rsid w:val="00640E3F"/>
    <w:rsid w:val="00653675"/>
    <w:rsid w:val="00657F37"/>
    <w:rsid w:val="006C70A9"/>
    <w:rsid w:val="00754BDE"/>
    <w:rsid w:val="00771057"/>
    <w:rsid w:val="00771C84"/>
    <w:rsid w:val="007877E5"/>
    <w:rsid w:val="00793261"/>
    <w:rsid w:val="007D4CE9"/>
    <w:rsid w:val="007F496E"/>
    <w:rsid w:val="00833B4B"/>
    <w:rsid w:val="00837189"/>
    <w:rsid w:val="008700B9"/>
    <w:rsid w:val="0089407E"/>
    <w:rsid w:val="008B7C9D"/>
    <w:rsid w:val="008C448A"/>
    <w:rsid w:val="008D3619"/>
    <w:rsid w:val="008E06CA"/>
    <w:rsid w:val="008E0EAC"/>
    <w:rsid w:val="008E1279"/>
    <w:rsid w:val="00916C86"/>
    <w:rsid w:val="00941034"/>
    <w:rsid w:val="00942F3C"/>
    <w:rsid w:val="009570DA"/>
    <w:rsid w:val="00985FA8"/>
    <w:rsid w:val="009A31F1"/>
    <w:rsid w:val="009B2E01"/>
    <w:rsid w:val="009C05FA"/>
    <w:rsid w:val="009E4A16"/>
    <w:rsid w:val="00A21BB4"/>
    <w:rsid w:val="00A2348A"/>
    <w:rsid w:val="00AB2EEB"/>
    <w:rsid w:val="00AB3FD3"/>
    <w:rsid w:val="00AB409B"/>
    <w:rsid w:val="00AD2564"/>
    <w:rsid w:val="00AD36CC"/>
    <w:rsid w:val="00AD5475"/>
    <w:rsid w:val="00B026DD"/>
    <w:rsid w:val="00B16152"/>
    <w:rsid w:val="00B3627C"/>
    <w:rsid w:val="00BA6014"/>
    <w:rsid w:val="00BA692D"/>
    <w:rsid w:val="00C16D9A"/>
    <w:rsid w:val="00C21308"/>
    <w:rsid w:val="00C32074"/>
    <w:rsid w:val="00C55C96"/>
    <w:rsid w:val="00C713DD"/>
    <w:rsid w:val="00C71AD1"/>
    <w:rsid w:val="00CC3ED7"/>
    <w:rsid w:val="00CC64E2"/>
    <w:rsid w:val="00CE2236"/>
    <w:rsid w:val="00D50B7D"/>
    <w:rsid w:val="00D5702A"/>
    <w:rsid w:val="00DD7A70"/>
    <w:rsid w:val="00E01CD5"/>
    <w:rsid w:val="00E05401"/>
    <w:rsid w:val="00E139D0"/>
    <w:rsid w:val="00E2502B"/>
    <w:rsid w:val="00E41DE0"/>
    <w:rsid w:val="00E44135"/>
    <w:rsid w:val="00E54945"/>
    <w:rsid w:val="00E72BC7"/>
    <w:rsid w:val="00E76242"/>
    <w:rsid w:val="00E84D38"/>
    <w:rsid w:val="00EB14D7"/>
    <w:rsid w:val="00EC079C"/>
    <w:rsid w:val="00ED1DCB"/>
    <w:rsid w:val="00F055A9"/>
    <w:rsid w:val="00F241D7"/>
    <w:rsid w:val="00F30659"/>
    <w:rsid w:val="00F32F8A"/>
    <w:rsid w:val="00F57D14"/>
    <w:rsid w:val="00F77F1C"/>
    <w:rsid w:val="00FB5CA5"/>
    <w:rsid w:val="00FC1503"/>
    <w:rsid w:val="00F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8DD2"/>
  <w15:chartTrackingRefBased/>
  <w15:docId w15:val="{0F5EC889-0214-4823-9758-67CDF146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D7"/>
  </w:style>
  <w:style w:type="paragraph" w:styleId="Heading1">
    <w:name w:val="heading 1"/>
    <w:basedOn w:val="Normal"/>
    <w:link w:val="Heading1Char"/>
    <w:uiPriority w:val="9"/>
    <w:qFormat/>
    <w:rsid w:val="007F496E"/>
    <w:pPr>
      <w:spacing w:before="100" w:beforeAutospacing="1" w:after="120" w:line="240" w:lineRule="auto"/>
      <w:outlineLvl w:val="0"/>
    </w:pPr>
    <w:rPr>
      <w:rFonts w:ascii="ufshands" w:eastAsia="Times New Roman" w:hAnsi="ufshands" w:cs="Times New Roman"/>
      <w:color w:val="243778"/>
      <w:kern w:val="36"/>
      <w:sz w:val="58"/>
      <w:szCs w:val="58"/>
    </w:rPr>
  </w:style>
  <w:style w:type="paragraph" w:styleId="Heading3">
    <w:name w:val="heading 3"/>
    <w:basedOn w:val="Normal"/>
    <w:link w:val="Heading3Char"/>
    <w:uiPriority w:val="9"/>
    <w:qFormat/>
    <w:rsid w:val="007F496E"/>
    <w:pPr>
      <w:spacing w:before="168" w:after="120" w:line="240" w:lineRule="auto"/>
      <w:outlineLvl w:val="2"/>
    </w:pPr>
    <w:rPr>
      <w:rFonts w:ascii="ufshands" w:eastAsia="Times New Roman" w:hAnsi="ufshands" w:cs="Times New Roman"/>
      <w:color w:val="24377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96E"/>
    <w:rPr>
      <w:rFonts w:ascii="ufshands" w:eastAsia="Times New Roman" w:hAnsi="ufshands" w:cs="Times New Roman"/>
      <w:color w:val="243778"/>
      <w:kern w:val="36"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9"/>
    <w:rsid w:val="007F496E"/>
    <w:rPr>
      <w:rFonts w:ascii="ufshands" w:eastAsia="Times New Roman" w:hAnsi="ufshands" w:cs="Times New Roman"/>
      <w:color w:val="243778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7F496E"/>
    <w:rPr>
      <w:strike w:val="0"/>
      <w:dstrike w:val="0"/>
      <w:color w:val="243778"/>
      <w:sz w:val="24"/>
      <w:szCs w:val="24"/>
      <w:u w:val="none"/>
      <w:effect w:val="none"/>
      <w:shd w:val="clear" w:color="auto" w:fill="auto"/>
      <w:vertAlign w:val="baseline"/>
    </w:rPr>
  </w:style>
  <w:style w:type="character" w:styleId="Strong">
    <w:name w:val="Strong"/>
    <w:basedOn w:val="DefaultParagraphFont"/>
    <w:uiPriority w:val="22"/>
    <w:qFormat/>
    <w:rsid w:val="007F49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496E"/>
    <w:pPr>
      <w:spacing w:after="288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6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F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F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692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4D38"/>
    <w:pPr>
      <w:ind w:left="720"/>
      <w:contextualSpacing/>
    </w:pPr>
  </w:style>
  <w:style w:type="character" w:customStyle="1" w:styleId="markedcontent">
    <w:name w:val="markedcontent"/>
    <w:basedOn w:val="DefaultParagraphFont"/>
    <w:rsid w:val="00C713DD"/>
  </w:style>
  <w:style w:type="character" w:styleId="UnresolvedMention">
    <w:name w:val="Unresolved Mention"/>
    <w:basedOn w:val="DefaultParagraphFont"/>
    <w:uiPriority w:val="99"/>
    <w:semiHidden/>
    <w:unhideWhenUsed/>
    <w:rsid w:val="00AD5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7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.ufl.edu/directives/university-of-florida-expenditure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.ufl.edu/directives/entertainment/" TargetMode="External"/><Relationship Id="rId5" Type="http://schemas.openxmlformats.org/officeDocument/2006/relationships/hyperlink" Target="https://ir.aa.ufl.edu/academic-support/center-and-institu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3384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Rhee,Julie</dc:creator>
  <cp:keywords/>
  <dc:description/>
  <cp:lastModifiedBy>Rhee,Julie</cp:lastModifiedBy>
  <cp:revision>2</cp:revision>
  <cp:lastPrinted>2023-05-17T15:25:00Z</cp:lastPrinted>
  <dcterms:created xsi:type="dcterms:W3CDTF">2023-05-17T15:25:00Z</dcterms:created>
  <dcterms:modified xsi:type="dcterms:W3CDTF">2023-05-17T15:25:00Z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b469af722866056f8e5fec8e6e5de0d9980f6a48a712b9af9d7ae510d3e4205c</vt:lpwstr>
  </property>
</Properties>
</file>