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64DD" w:rsidRPr="00704AE5" w:rsidRDefault="007425F0" w:rsidP="002C3F7C">
      <w:pPr>
        <w:jc w:val="center"/>
        <w:rPr>
          <w:b/>
          <w:color w:val="0000FF"/>
          <w:sz w:val="36"/>
        </w:rPr>
      </w:pPr>
      <w:r w:rsidRPr="00704AE5">
        <w:rPr>
          <w:b/>
          <w:color w:val="0000FF"/>
          <w:sz w:val="36"/>
        </w:rPr>
        <w:t>BROADER IMPACTS</w:t>
      </w:r>
    </w:p>
    <w:p w:rsidR="00026D55" w:rsidRPr="00704AE5" w:rsidRDefault="00026D55">
      <w:pPr>
        <w:rPr>
          <w:rFonts w:eastAsia="Times New Roman"/>
          <w:b/>
          <w:bCs/>
          <w:color w:val="365F91"/>
          <w:sz w:val="36"/>
          <w:szCs w:val="28"/>
        </w:rPr>
      </w:pPr>
    </w:p>
    <w:sdt>
      <w:sdtPr>
        <w:rPr>
          <w:rFonts w:ascii="Times New Roman" w:eastAsia="MS Mincho" w:hAnsi="Times New Roman" w:cs="Times New Roman"/>
          <w:color w:val="auto"/>
          <w:sz w:val="24"/>
          <w:szCs w:val="24"/>
        </w:rPr>
        <w:id w:val="-1036647222"/>
        <w:docPartObj>
          <w:docPartGallery w:val="Table of Contents"/>
          <w:docPartUnique/>
        </w:docPartObj>
      </w:sdtPr>
      <w:sdtEndPr>
        <w:rPr>
          <w:b/>
          <w:bCs/>
          <w:noProof/>
        </w:rPr>
      </w:sdtEndPr>
      <w:sdtContent>
        <w:p w:rsidR="00026D55" w:rsidRPr="00704AE5" w:rsidRDefault="00026D55">
          <w:pPr>
            <w:pStyle w:val="TOCHeading"/>
            <w:rPr>
              <w:rFonts w:ascii="Times New Roman" w:hAnsi="Times New Roman" w:cs="Times New Roman"/>
              <w:b/>
              <w:color w:val="0000FF"/>
            </w:rPr>
          </w:pPr>
          <w:r w:rsidRPr="00704AE5">
            <w:rPr>
              <w:rFonts w:ascii="Times New Roman" w:hAnsi="Times New Roman" w:cs="Times New Roman"/>
              <w:b/>
              <w:color w:val="0000FF"/>
            </w:rPr>
            <w:t>Table of Contents</w:t>
          </w:r>
        </w:p>
        <w:p w:rsidR="00E045DE" w:rsidRDefault="00026D55">
          <w:pPr>
            <w:pStyle w:val="TOC1"/>
            <w:tabs>
              <w:tab w:val="right" w:leader="dot" w:pos="9350"/>
            </w:tabs>
            <w:rPr>
              <w:rFonts w:asciiTheme="minorHAnsi" w:eastAsiaTheme="minorEastAsia" w:hAnsiTheme="minorHAnsi" w:cstheme="minorBidi"/>
              <w:noProof/>
              <w:sz w:val="22"/>
              <w:szCs w:val="22"/>
            </w:rPr>
          </w:pPr>
          <w:r w:rsidRPr="00704AE5">
            <w:fldChar w:fldCharType="begin"/>
          </w:r>
          <w:r w:rsidRPr="00704AE5">
            <w:instrText xml:space="preserve"> TOC \o "1-3" \h \z \u </w:instrText>
          </w:r>
          <w:r w:rsidRPr="00704AE5">
            <w:fldChar w:fldCharType="separate"/>
          </w:r>
          <w:hyperlink w:anchor="_Toc94096220" w:history="1">
            <w:r w:rsidR="00E045DE" w:rsidRPr="007303E9">
              <w:rPr>
                <w:rStyle w:val="Hyperlink"/>
                <w:noProof/>
              </w:rPr>
              <w:t>Request to Contribute Additional Information</w:t>
            </w:r>
            <w:r w:rsidR="00E045DE">
              <w:rPr>
                <w:noProof/>
                <w:webHidden/>
              </w:rPr>
              <w:tab/>
            </w:r>
            <w:r w:rsidR="00E045DE">
              <w:rPr>
                <w:noProof/>
                <w:webHidden/>
              </w:rPr>
              <w:fldChar w:fldCharType="begin"/>
            </w:r>
            <w:r w:rsidR="00E045DE">
              <w:rPr>
                <w:noProof/>
                <w:webHidden/>
              </w:rPr>
              <w:instrText xml:space="preserve"> PAGEREF _Toc94096220 \h </w:instrText>
            </w:r>
            <w:r w:rsidR="00E045DE">
              <w:rPr>
                <w:noProof/>
                <w:webHidden/>
              </w:rPr>
            </w:r>
            <w:r w:rsidR="00E045DE">
              <w:rPr>
                <w:noProof/>
                <w:webHidden/>
              </w:rPr>
              <w:fldChar w:fldCharType="separate"/>
            </w:r>
            <w:r w:rsidR="00E045DE">
              <w:rPr>
                <w:noProof/>
                <w:webHidden/>
              </w:rPr>
              <w:t>4</w:t>
            </w:r>
            <w:r w:rsidR="00E045DE">
              <w:rPr>
                <w:noProof/>
                <w:webHidden/>
              </w:rPr>
              <w:fldChar w:fldCharType="end"/>
            </w:r>
          </w:hyperlink>
        </w:p>
        <w:p w:rsidR="00E045DE" w:rsidRDefault="00E045DE">
          <w:pPr>
            <w:pStyle w:val="TOC1"/>
            <w:tabs>
              <w:tab w:val="right" w:leader="dot" w:pos="9350"/>
            </w:tabs>
            <w:rPr>
              <w:rFonts w:asciiTheme="minorHAnsi" w:eastAsiaTheme="minorEastAsia" w:hAnsiTheme="minorHAnsi" w:cstheme="minorBidi"/>
              <w:noProof/>
              <w:sz w:val="22"/>
              <w:szCs w:val="22"/>
            </w:rPr>
          </w:pPr>
          <w:hyperlink w:anchor="_Toc94096221" w:history="1">
            <w:r w:rsidRPr="007303E9">
              <w:rPr>
                <w:rStyle w:val="Hyperlink"/>
                <w:rFonts w:eastAsia="Calibri"/>
                <w:noProof/>
                <w:lang w:bidi="en-US"/>
              </w:rPr>
              <w:t>Background</w:t>
            </w:r>
            <w:r>
              <w:rPr>
                <w:noProof/>
                <w:webHidden/>
              </w:rPr>
              <w:tab/>
            </w:r>
            <w:r>
              <w:rPr>
                <w:noProof/>
                <w:webHidden/>
              </w:rPr>
              <w:fldChar w:fldCharType="begin"/>
            </w:r>
            <w:r>
              <w:rPr>
                <w:noProof/>
                <w:webHidden/>
              </w:rPr>
              <w:instrText xml:space="preserve"> PAGEREF _Toc94096221 \h </w:instrText>
            </w:r>
            <w:r>
              <w:rPr>
                <w:noProof/>
                <w:webHidden/>
              </w:rPr>
            </w:r>
            <w:r>
              <w:rPr>
                <w:noProof/>
                <w:webHidden/>
              </w:rPr>
              <w:fldChar w:fldCharType="separate"/>
            </w:r>
            <w:r>
              <w:rPr>
                <w:noProof/>
                <w:webHidden/>
              </w:rPr>
              <w:t>4</w:t>
            </w:r>
            <w:r>
              <w:rPr>
                <w:noProof/>
                <w:webHidden/>
              </w:rPr>
              <w:fldChar w:fldCharType="end"/>
            </w:r>
          </w:hyperlink>
        </w:p>
        <w:p w:rsidR="00E045DE" w:rsidRDefault="00E045DE">
          <w:pPr>
            <w:pStyle w:val="TOC2"/>
            <w:tabs>
              <w:tab w:val="right" w:leader="dot" w:pos="9350"/>
            </w:tabs>
            <w:rPr>
              <w:rFonts w:asciiTheme="minorHAnsi" w:eastAsiaTheme="minorEastAsia" w:hAnsiTheme="minorHAnsi" w:cstheme="minorBidi"/>
              <w:noProof/>
              <w:sz w:val="22"/>
              <w:szCs w:val="22"/>
            </w:rPr>
          </w:pPr>
          <w:hyperlink w:anchor="_Toc94096222" w:history="1">
            <w:r w:rsidRPr="007303E9">
              <w:rPr>
                <w:rStyle w:val="Hyperlink"/>
                <w:noProof/>
              </w:rPr>
              <w:t>Relevant Merit Review Principles from NSF PAPPG</w:t>
            </w:r>
            <w:r>
              <w:rPr>
                <w:noProof/>
                <w:webHidden/>
              </w:rPr>
              <w:tab/>
            </w:r>
            <w:r>
              <w:rPr>
                <w:noProof/>
                <w:webHidden/>
              </w:rPr>
              <w:fldChar w:fldCharType="begin"/>
            </w:r>
            <w:r>
              <w:rPr>
                <w:noProof/>
                <w:webHidden/>
              </w:rPr>
              <w:instrText xml:space="preserve"> PAGEREF _Toc94096222 \h </w:instrText>
            </w:r>
            <w:r>
              <w:rPr>
                <w:noProof/>
                <w:webHidden/>
              </w:rPr>
            </w:r>
            <w:r>
              <w:rPr>
                <w:noProof/>
                <w:webHidden/>
              </w:rPr>
              <w:fldChar w:fldCharType="separate"/>
            </w:r>
            <w:r>
              <w:rPr>
                <w:noProof/>
                <w:webHidden/>
              </w:rPr>
              <w:t>4</w:t>
            </w:r>
            <w:r>
              <w:rPr>
                <w:noProof/>
                <w:webHidden/>
              </w:rPr>
              <w:fldChar w:fldCharType="end"/>
            </w:r>
          </w:hyperlink>
        </w:p>
        <w:p w:rsidR="00E045DE" w:rsidRDefault="00E045DE">
          <w:pPr>
            <w:pStyle w:val="TOC2"/>
            <w:tabs>
              <w:tab w:val="right" w:leader="dot" w:pos="9350"/>
            </w:tabs>
            <w:rPr>
              <w:rFonts w:asciiTheme="minorHAnsi" w:eastAsiaTheme="minorEastAsia" w:hAnsiTheme="minorHAnsi" w:cstheme="minorBidi"/>
              <w:noProof/>
              <w:sz w:val="22"/>
              <w:szCs w:val="22"/>
            </w:rPr>
          </w:pPr>
          <w:hyperlink w:anchor="_Toc94096223" w:history="1">
            <w:r w:rsidRPr="007303E9">
              <w:rPr>
                <w:rStyle w:val="Hyperlink"/>
                <w:noProof/>
              </w:rPr>
              <w:t>Links to External Resources</w:t>
            </w:r>
            <w:r>
              <w:rPr>
                <w:noProof/>
                <w:webHidden/>
              </w:rPr>
              <w:tab/>
            </w:r>
            <w:r>
              <w:rPr>
                <w:noProof/>
                <w:webHidden/>
              </w:rPr>
              <w:fldChar w:fldCharType="begin"/>
            </w:r>
            <w:r>
              <w:rPr>
                <w:noProof/>
                <w:webHidden/>
              </w:rPr>
              <w:instrText xml:space="preserve"> PAGEREF _Toc94096223 \h </w:instrText>
            </w:r>
            <w:r>
              <w:rPr>
                <w:noProof/>
                <w:webHidden/>
              </w:rPr>
            </w:r>
            <w:r>
              <w:rPr>
                <w:noProof/>
                <w:webHidden/>
              </w:rPr>
              <w:fldChar w:fldCharType="separate"/>
            </w:r>
            <w:r>
              <w:rPr>
                <w:noProof/>
                <w:webHidden/>
              </w:rPr>
              <w:t>5</w:t>
            </w:r>
            <w:r>
              <w:rPr>
                <w:noProof/>
                <w:webHidden/>
              </w:rPr>
              <w:fldChar w:fldCharType="end"/>
            </w:r>
          </w:hyperlink>
        </w:p>
        <w:p w:rsidR="00E045DE" w:rsidRDefault="00E045DE">
          <w:pPr>
            <w:pStyle w:val="TOC1"/>
            <w:tabs>
              <w:tab w:val="right" w:leader="dot" w:pos="9350"/>
            </w:tabs>
            <w:rPr>
              <w:rFonts w:asciiTheme="minorHAnsi" w:eastAsiaTheme="minorEastAsia" w:hAnsiTheme="minorHAnsi" w:cstheme="minorBidi"/>
              <w:noProof/>
              <w:sz w:val="22"/>
              <w:szCs w:val="22"/>
            </w:rPr>
          </w:pPr>
          <w:hyperlink w:anchor="_Toc94096224" w:history="1">
            <w:r w:rsidRPr="007303E9">
              <w:rPr>
                <w:rStyle w:val="Hyperlink"/>
                <w:rFonts w:eastAsia="Times New Roman"/>
                <w:noProof/>
              </w:rPr>
              <w:t>UF Teaching Resources</w:t>
            </w:r>
            <w:r>
              <w:rPr>
                <w:noProof/>
                <w:webHidden/>
              </w:rPr>
              <w:tab/>
            </w:r>
            <w:r>
              <w:rPr>
                <w:noProof/>
                <w:webHidden/>
              </w:rPr>
              <w:fldChar w:fldCharType="begin"/>
            </w:r>
            <w:r>
              <w:rPr>
                <w:noProof/>
                <w:webHidden/>
              </w:rPr>
              <w:instrText xml:space="preserve"> PAGEREF _Toc94096224 \h </w:instrText>
            </w:r>
            <w:r>
              <w:rPr>
                <w:noProof/>
                <w:webHidden/>
              </w:rPr>
            </w:r>
            <w:r>
              <w:rPr>
                <w:noProof/>
                <w:webHidden/>
              </w:rPr>
              <w:fldChar w:fldCharType="separate"/>
            </w:r>
            <w:r>
              <w:rPr>
                <w:noProof/>
                <w:webHidden/>
              </w:rPr>
              <w:t>5</w:t>
            </w:r>
            <w:r>
              <w:rPr>
                <w:noProof/>
                <w:webHidden/>
              </w:rPr>
              <w:fldChar w:fldCharType="end"/>
            </w:r>
          </w:hyperlink>
        </w:p>
        <w:p w:rsidR="00E045DE" w:rsidRDefault="00E045DE">
          <w:pPr>
            <w:pStyle w:val="TOC2"/>
            <w:tabs>
              <w:tab w:val="right" w:leader="dot" w:pos="9350"/>
            </w:tabs>
            <w:rPr>
              <w:rFonts w:asciiTheme="minorHAnsi" w:eastAsiaTheme="minorEastAsia" w:hAnsiTheme="minorHAnsi" w:cstheme="minorBidi"/>
              <w:noProof/>
              <w:sz w:val="22"/>
              <w:szCs w:val="22"/>
            </w:rPr>
          </w:pPr>
          <w:hyperlink w:anchor="_Toc94096225" w:history="1">
            <w:r w:rsidRPr="007303E9">
              <w:rPr>
                <w:rStyle w:val="Hyperlink"/>
                <w:noProof/>
              </w:rPr>
              <w:t>Center for Precollegiate Education and Training (CPET)</w:t>
            </w:r>
            <w:r>
              <w:rPr>
                <w:noProof/>
                <w:webHidden/>
              </w:rPr>
              <w:tab/>
            </w:r>
            <w:r>
              <w:rPr>
                <w:noProof/>
                <w:webHidden/>
              </w:rPr>
              <w:fldChar w:fldCharType="begin"/>
            </w:r>
            <w:r>
              <w:rPr>
                <w:noProof/>
                <w:webHidden/>
              </w:rPr>
              <w:instrText xml:space="preserve"> PAGEREF _Toc94096225 \h </w:instrText>
            </w:r>
            <w:r>
              <w:rPr>
                <w:noProof/>
                <w:webHidden/>
              </w:rPr>
            </w:r>
            <w:r>
              <w:rPr>
                <w:noProof/>
                <w:webHidden/>
              </w:rPr>
              <w:fldChar w:fldCharType="separate"/>
            </w:r>
            <w:r>
              <w:rPr>
                <w:noProof/>
                <w:webHidden/>
              </w:rPr>
              <w:t>5</w:t>
            </w:r>
            <w:r>
              <w:rPr>
                <w:noProof/>
                <w:webHidden/>
              </w:rPr>
              <w:fldChar w:fldCharType="end"/>
            </w:r>
          </w:hyperlink>
        </w:p>
        <w:p w:rsidR="00E045DE" w:rsidRDefault="00E045DE">
          <w:pPr>
            <w:pStyle w:val="TOC2"/>
            <w:tabs>
              <w:tab w:val="right" w:leader="dot" w:pos="9350"/>
            </w:tabs>
            <w:rPr>
              <w:rFonts w:asciiTheme="minorHAnsi" w:eastAsiaTheme="minorEastAsia" w:hAnsiTheme="minorHAnsi" w:cstheme="minorBidi"/>
              <w:noProof/>
              <w:sz w:val="22"/>
              <w:szCs w:val="22"/>
            </w:rPr>
          </w:pPr>
          <w:hyperlink w:anchor="_Toc94096226" w:history="1">
            <w:r w:rsidRPr="007303E9">
              <w:rPr>
                <w:rStyle w:val="Hyperlink"/>
                <w:noProof/>
              </w:rPr>
              <w:t>Natural Area Teaching Laboratory</w:t>
            </w:r>
            <w:r>
              <w:rPr>
                <w:noProof/>
                <w:webHidden/>
              </w:rPr>
              <w:tab/>
            </w:r>
            <w:r>
              <w:rPr>
                <w:noProof/>
                <w:webHidden/>
              </w:rPr>
              <w:fldChar w:fldCharType="begin"/>
            </w:r>
            <w:r>
              <w:rPr>
                <w:noProof/>
                <w:webHidden/>
              </w:rPr>
              <w:instrText xml:space="preserve"> PAGEREF _Toc94096226 \h </w:instrText>
            </w:r>
            <w:r>
              <w:rPr>
                <w:noProof/>
                <w:webHidden/>
              </w:rPr>
            </w:r>
            <w:r>
              <w:rPr>
                <w:noProof/>
                <w:webHidden/>
              </w:rPr>
              <w:fldChar w:fldCharType="separate"/>
            </w:r>
            <w:r>
              <w:rPr>
                <w:noProof/>
                <w:webHidden/>
              </w:rPr>
              <w:t>6</w:t>
            </w:r>
            <w:r>
              <w:rPr>
                <w:noProof/>
                <w:webHidden/>
              </w:rPr>
              <w:fldChar w:fldCharType="end"/>
            </w:r>
          </w:hyperlink>
        </w:p>
        <w:p w:rsidR="00E045DE" w:rsidRDefault="00E045DE">
          <w:pPr>
            <w:pStyle w:val="TOC2"/>
            <w:tabs>
              <w:tab w:val="right" w:leader="dot" w:pos="9350"/>
            </w:tabs>
            <w:rPr>
              <w:rFonts w:asciiTheme="minorHAnsi" w:eastAsiaTheme="minorEastAsia" w:hAnsiTheme="minorHAnsi" w:cstheme="minorBidi"/>
              <w:noProof/>
              <w:sz w:val="22"/>
              <w:szCs w:val="22"/>
            </w:rPr>
          </w:pPr>
          <w:hyperlink w:anchor="_Toc94096227" w:history="1">
            <w:r w:rsidRPr="007303E9">
              <w:rPr>
                <w:rStyle w:val="Hyperlink"/>
                <w:noProof/>
              </w:rPr>
              <w:t>GeoGators Program, K-12 Education Outreach Program of the Department of Geological Sciences</w:t>
            </w:r>
            <w:r>
              <w:rPr>
                <w:noProof/>
                <w:webHidden/>
              </w:rPr>
              <w:tab/>
            </w:r>
            <w:r>
              <w:rPr>
                <w:noProof/>
                <w:webHidden/>
              </w:rPr>
              <w:fldChar w:fldCharType="begin"/>
            </w:r>
            <w:r>
              <w:rPr>
                <w:noProof/>
                <w:webHidden/>
              </w:rPr>
              <w:instrText xml:space="preserve"> PAGEREF _Toc94096227 \h </w:instrText>
            </w:r>
            <w:r>
              <w:rPr>
                <w:noProof/>
                <w:webHidden/>
              </w:rPr>
            </w:r>
            <w:r>
              <w:rPr>
                <w:noProof/>
                <w:webHidden/>
              </w:rPr>
              <w:fldChar w:fldCharType="separate"/>
            </w:r>
            <w:r>
              <w:rPr>
                <w:noProof/>
                <w:webHidden/>
              </w:rPr>
              <w:t>6</w:t>
            </w:r>
            <w:r>
              <w:rPr>
                <w:noProof/>
                <w:webHidden/>
              </w:rPr>
              <w:fldChar w:fldCharType="end"/>
            </w:r>
          </w:hyperlink>
        </w:p>
        <w:p w:rsidR="00E045DE" w:rsidRDefault="00E045DE">
          <w:pPr>
            <w:pStyle w:val="TOC2"/>
            <w:tabs>
              <w:tab w:val="right" w:leader="dot" w:pos="9350"/>
            </w:tabs>
            <w:rPr>
              <w:rFonts w:asciiTheme="minorHAnsi" w:eastAsiaTheme="minorEastAsia" w:hAnsiTheme="minorHAnsi" w:cstheme="minorBidi"/>
              <w:noProof/>
              <w:sz w:val="22"/>
              <w:szCs w:val="22"/>
            </w:rPr>
          </w:pPr>
          <w:hyperlink w:anchor="_Toc94096228" w:history="1">
            <w:r w:rsidRPr="007303E9">
              <w:rPr>
                <w:rStyle w:val="Hyperlink"/>
                <w:noProof/>
              </w:rPr>
              <w:t>Program for K-9 Teachers</w:t>
            </w:r>
            <w:r>
              <w:rPr>
                <w:noProof/>
                <w:webHidden/>
              </w:rPr>
              <w:tab/>
            </w:r>
            <w:r>
              <w:rPr>
                <w:noProof/>
                <w:webHidden/>
              </w:rPr>
              <w:fldChar w:fldCharType="begin"/>
            </w:r>
            <w:r>
              <w:rPr>
                <w:noProof/>
                <w:webHidden/>
              </w:rPr>
              <w:instrText xml:space="preserve"> PAGEREF _Toc94096228 \h </w:instrText>
            </w:r>
            <w:r>
              <w:rPr>
                <w:noProof/>
                <w:webHidden/>
              </w:rPr>
            </w:r>
            <w:r>
              <w:rPr>
                <w:noProof/>
                <w:webHidden/>
              </w:rPr>
              <w:fldChar w:fldCharType="separate"/>
            </w:r>
            <w:r>
              <w:rPr>
                <w:noProof/>
                <w:webHidden/>
              </w:rPr>
              <w:t>7</w:t>
            </w:r>
            <w:r>
              <w:rPr>
                <w:noProof/>
                <w:webHidden/>
              </w:rPr>
              <w:fldChar w:fldCharType="end"/>
            </w:r>
          </w:hyperlink>
        </w:p>
        <w:p w:rsidR="00E045DE" w:rsidRDefault="00E045DE">
          <w:pPr>
            <w:pStyle w:val="TOC2"/>
            <w:tabs>
              <w:tab w:val="right" w:leader="dot" w:pos="9350"/>
            </w:tabs>
            <w:rPr>
              <w:rFonts w:asciiTheme="minorHAnsi" w:eastAsiaTheme="minorEastAsia" w:hAnsiTheme="minorHAnsi" w:cstheme="minorBidi"/>
              <w:noProof/>
              <w:sz w:val="22"/>
              <w:szCs w:val="22"/>
            </w:rPr>
          </w:pPr>
          <w:hyperlink w:anchor="_Toc94096229" w:history="1">
            <w:r w:rsidRPr="007303E9">
              <w:rPr>
                <w:rStyle w:val="Hyperlink"/>
                <w:noProof/>
              </w:rPr>
              <w:t>Lastinger Center for Learning</w:t>
            </w:r>
            <w:r>
              <w:rPr>
                <w:noProof/>
                <w:webHidden/>
              </w:rPr>
              <w:tab/>
            </w:r>
            <w:r>
              <w:rPr>
                <w:noProof/>
                <w:webHidden/>
              </w:rPr>
              <w:fldChar w:fldCharType="begin"/>
            </w:r>
            <w:r>
              <w:rPr>
                <w:noProof/>
                <w:webHidden/>
              </w:rPr>
              <w:instrText xml:space="preserve"> PAGEREF _Toc94096229 \h </w:instrText>
            </w:r>
            <w:r>
              <w:rPr>
                <w:noProof/>
                <w:webHidden/>
              </w:rPr>
            </w:r>
            <w:r>
              <w:rPr>
                <w:noProof/>
                <w:webHidden/>
              </w:rPr>
              <w:fldChar w:fldCharType="separate"/>
            </w:r>
            <w:r>
              <w:rPr>
                <w:noProof/>
                <w:webHidden/>
              </w:rPr>
              <w:t>7</w:t>
            </w:r>
            <w:r>
              <w:rPr>
                <w:noProof/>
                <w:webHidden/>
              </w:rPr>
              <w:fldChar w:fldCharType="end"/>
            </w:r>
          </w:hyperlink>
        </w:p>
        <w:p w:rsidR="00E045DE" w:rsidRDefault="00E045DE">
          <w:pPr>
            <w:pStyle w:val="TOC2"/>
            <w:tabs>
              <w:tab w:val="right" w:leader="dot" w:pos="9350"/>
            </w:tabs>
            <w:rPr>
              <w:rFonts w:asciiTheme="minorHAnsi" w:eastAsiaTheme="minorEastAsia" w:hAnsiTheme="minorHAnsi" w:cstheme="minorBidi"/>
              <w:noProof/>
              <w:sz w:val="22"/>
              <w:szCs w:val="22"/>
            </w:rPr>
          </w:pPr>
          <w:hyperlink w:anchor="_Toc94096230" w:history="1">
            <w:r w:rsidRPr="007303E9">
              <w:rPr>
                <w:rStyle w:val="Hyperlink"/>
                <w:noProof/>
              </w:rPr>
              <w:t>UFTeach</w:t>
            </w:r>
            <w:r>
              <w:rPr>
                <w:noProof/>
                <w:webHidden/>
              </w:rPr>
              <w:tab/>
            </w:r>
            <w:r>
              <w:rPr>
                <w:noProof/>
                <w:webHidden/>
              </w:rPr>
              <w:fldChar w:fldCharType="begin"/>
            </w:r>
            <w:r>
              <w:rPr>
                <w:noProof/>
                <w:webHidden/>
              </w:rPr>
              <w:instrText xml:space="preserve"> PAGEREF _Toc94096230 \h </w:instrText>
            </w:r>
            <w:r>
              <w:rPr>
                <w:noProof/>
                <w:webHidden/>
              </w:rPr>
            </w:r>
            <w:r>
              <w:rPr>
                <w:noProof/>
                <w:webHidden/>
              </w:rPr>
              <w:fldChar w:fldCharType="separate"/>
            </w:r>
            <w:r>
              <w:rPr>
                <w:noProof/>
                <w:webHidden/>
              </w:rPr>
              <w:t>7</w:t>
            </w:r>
            <w:r>
              <w:rPr>
                <w:noProof/>
                <w:webHidden/>
              </w:rPr>
              <w:fldChar w:fldCharType="end"/>
            </w:r>
          </w:hyperlink>
        </w:p>
        <w:p w:rsidR="00E045DE" w:rsidRDefault="00E045DE">
          <w:pPr>
            <w:pStyle w:val="TOC2"/>
            <w:tabs>
              <w:tab w:val="right" w:leader="dot" w:pos="9350"/>
            </w:tabs>
            <w:rPr>
              <w:rFonts w:asciiTheme="minorHAnsi" w:eastAsiaTheme="minorEastAsia" w:hAnsiTheme="minorHAnsi" w:cstheme="minorBidi"/>
              <w:noProof/>
              <w:sz w:val="22"/>
              <w:szCs w:val="22"/>
            </w:rPr>
          </w:pPr>
          <w:hyperlink w:anchor="_Toc94096231" w:history="1">
            <w:r w:rsidRPr="007303E9">
              <w:rPr>
                <w:rStyle w:val="Hyperlink"/>
                <w:noProof/>
              </w:rPr>
              <w:t>Center for Teaching Excellence</w:t>
            </w:r>
            <w:r>
              <w:rPr>
                <w:noProof/>
                <w:webHidden/>
              </w:rPr>
              <w:tab/>
            </w:r>
            <w:r>
              <w:rPr>
                <w:noProof/>
                <w:webHidden/>
              </w:rPr>
              <w:fldChar w:fldCharType="begin"/>
            </w:r>
            <w:r>
              <w:rPr>
                <w:noProof/>
                <w:webHidden/>
              </w:rPr>
              <w:instrText xml:space="preserve"> PAGEREF _Toc94096231 \h </w:instrText>
            </w:r>
            <w:r>
              <w:rPr>
                <w:noProof/>
                <w:webHidden/>
              </w:rPr>
            </w:r>
            <w:r>
              <w:rPr>
                <w:noProof/>
                <w:webHidden/>
              </w:rPr>
              <w:fldChar w:fldCharType="separate"/>
            </w:r>
            <w:r>
              <w:rPr>
                <w:noProof/>
                <w:webHidden/>
              </w:rPr>
              <w:t>8</w:t>
            </w:r>
            <w:r>
              <w:rPr>
                <w:noProof/>
                <w:webHidden/>
              </w:rPr>
              <w:fldChar w:fldCharType="end"/>
            </w:r>
          </w:hyperlink>
        </w:p>
        <w:p w:rsidR="00E045DE" w:rsidRDefault="00E045DE">
          <w:pPr>
            <w:pStyle w:val="TOC2"/>
            <w:tabs>
              <w:tab w:val="right" w:leader="dot" w:pos="9350"/>
            </w:tabs>
            <w:rPr>
              <w:rFonts w:asciiTheme="minorHAnsi" w:eastAsiaTheme="minorEastAsia" w:hAnsiTheme="minorHAnsi" w:cstheme="minorBidi"/>
              <w:noProof/>
              <w:sz w:val="22"/>
              <w:szCs w:val="22"/>
            </w:rPr>
          </w:pPr>
          <w:hyperlink w:anchor="_Toc94096232" w:history="1">
            <w:r w:rsidRPr="007303E9">
              <w:rPr>
                <w:rStyle w:val="Hyperlink"/>
                <w:noProof/>
              </w:rPr>
              <w:t>Department of Family, Youth and Community Sciences</w:t>
            </w:r>
            <w:r>
              <w:rPr>
                <w:noProof/>
                <w:webHidden/>
              </w:rPr>
              <w:tab/>
            </w:r>
            <w:r>
              <w:rPr>
                <w:noProof/>
                <w:webHidden/>
              </w:rPr>
              <w:fldChar w:fldCharType="begin"/>
            </w:r>
            <w:r>
              <w:rPr>
                <w:noProof/>
                <w:webHidden/>
              </w:rPr>
              <w:instrText xml:space="preserve"> PAGEREF _Toc94096232 \h </w:instrText>
            </w:r>
            <w:r>
              <w:rPr>
                <w:noProof/>
                <w:webHidden/>
              </w:rPr>
            </w:r>
            <w:r>
              <w:rPr>
                <w:noProof/>
                <w:webHidden/>
              </w:rPr>
              <w:fldChar w:fldCharType="separate"/>
            </w:r>
            <w:r>
              <w:rPr>
                <w:noProof/>
                <w:webHidden/>
              </w:rPr>
              <w:t>8</w:t>
            </w:r>
            <w:r>
              <w:rPr>
                <w:noProof/>
                <w:webHidden/>
              </w:rPr>
              <w:fldChar w:fldCharType="end"/>
            </w:r>
          </w:hyperlink>
        </w:p>
        <w:p w:rsidR="00E045DE" w:rsidRDefault="00E045DE">
          <w:pPr>
            <w:pStyle w:val="TOC2"/>
            <w:tabs>
              <w:tab w:val="right" w:leader="dot" w:pos="9350"/>
            </w:tabs>
            <w:rPr>
              <w:rFonts w:asciiTheme="minorHAnsi" w:eastAsiaTheme="minorEastAsia" w:hAnsiTheme="minorHAnsi" w:cstheme="minorBidi"/>
              <w:noProof/>
              <w:sz w:val="22"/>
              <w:szCs w:val="22"/>
            </w:rPr>
          </w:pPr>
          <w:hyperlink w:anchor="_Toc94096233" w:history="1">
            <w:r w:rsidRPr="007303E9">
              <w:rPr>
                <w:rStyle w:val="Hyperlink"/>
                <w:noProof/>
              </w:rPr>
              <w:t>UF Library Digital Support Services and Digital Collections</w:t>
            </w:r>
            <w:r>
              <w:rPr>
                <w:noProof/>
                <w:webHidden/>
              </w:rPr>
              <w:tab/>
            </w:r>
            <w:r>
              <w:rPr>
                <w:noProof/>
                <w:webHidden/>
              </w:rPr>
              <w:fldChar w:fldCharType="begin"/>
            </w:r>
            <w:r>
              <w:rPr>
                <w:noProof/>
                <w:webHidden/>
              </w:rPr>
              <w:instrText xml:space="preserve"> PAGEREF _Toc94096233 \h </w:instrText>
            </w:r>
            <w:r>
              <w:rPr>
                <w:noProof/>
                <w:webHidden/>
              </w:rPr>
            </w:r>
            <w:r>
              <w:rPr>
                <w:noProof/>
                <w:webHidden/>
              </w:rPr>
              <w:fldChar w:fldCharType="separate"/>
            </w:r>
            <w:r>
              <w:rPr>
                <w:noProof/>
                <w:webHidden/>
              </w:rPr>
              <w:t>8</w:t>
            </w:r>
            <w:r>
              <w:rPr>
                <w:noProof/>
                <w:webHidden/>
              </w:rPr>
              <w:fldChar w:fldCharType="end"/>
            </w:r>
          </w:hyperlink>
        </w:p>
        <w:p w:rsidR="00E045DE" w:rsidRDefault="00E045DE">
          <w:pPr>
            <w:pStyle w:val="TOC2"/>
            <w:tabs>
              <w:tab w:val="right" w:leader="dot" w:pos="9350"/>
            </w:tabs>
            <w:rPr>
              <w:rFonts w:asciiTheme="minorHAnsi" w:eastAsiaTheme="minorEastAsia" w:hAnsiTheme="minorHAnsi" w:cstheme="minorBidi"/>
              <w:noProof/>
              <w:sz w:val="22"/>
              <w:szCs w:val="22"/>
            </w:rPr>
          </w:pPr>
          <w:hyperlink w:anchor="_Toc94096234" w:history="1">
            <w:r w:rsidRPr="007303E9">
              <w:rPr>
                <w:rStyle w:val="Hyperlink"/>
                <w:noProof/>
              </w:rPr>
              <w:t>UF Thompson Earth Systems Institute</w:t>
            </w:r>
            <w:r>
              <w:rPr>
                <w:noProof/>
                <w:webHidden/>
              </w:rPr>
              <w:tab/>
            </w:r>
            <w:r>
              <w:rPr>
                <w:noProof/>
                <w:webHidden/>
              </w:rPr>
              <w:fldChar w:fldCharType="begin"/>
            </w:r>
            <w:r>
              <w:rPr>
                <w:noProof/>
                <w:webHidden/>
              </w:rPr>
              <w:instrText xml:space="preserve"> PAGEREF _Toc94096234 \h </w:instrText>
            </w:r>
            <w:r>
              <w:rPr>
                <w:noProof/>
                <w:webHidden/>
              </w:rPr>
            </w:r>
            <w:r>
              <w:rPr>
                <w:noProof/>
                <w:webHidden/>
              </w:rPr>
              <w:fldChar w:fldCharType="separate"/>
            </w:r>
            <w:r>
              <w:rPr>
                <w:noProof/>
                <w:webHidden/>
              </w:rPr>
              <w:t>8</w:t>
            </w:r>
            <w:r>
              <w:rPr>
                <w:noProof/>
                <w:webHidden/>
              </w:rPr>
              <w:fldChar w:fldCharType="end"/>
            </w:r>
          </w:hyperlink>
        </w:p>
        <w:p w:rsidR="00E045DE" w:rsidRDefault="00E045DE">
          <w:pPr>
            <w:pStyle w:val="TOC2"/>
            <w:tabs>
              <w:tab w:val="right" w:leader="dot" w:pos="9350"/>
            </w:tabs>
            <w:rPr>
              <w:rFonts w:asciiTheme="minorHAnsi" w:eastAsiaTheme="minorEastAsia" w:hAnsiTheme="minorHAnsi" w:cstheme="minorBidi"/>
              <w:noProof/>
              <w:sz w:val="22"/>
              <w:szCs w:val="22"/>
            </w:rPr>
          </w:pPr>
          <w:hyperlink w:anchor="_Toc94096235" w:history="1">
            <w:r w:rsidRPr="007303E9">
              <w:rPr>
                <w:rStyle w:val="Hyperlink"/>
                <w:noProof/>
              </w:rPr>
              <w:t>NeurAL Lab</w:t>
            </w:r>
            <w:r>
              <w:rPr>
                <w:noProof/>
                <w:webHidden/>
              </w:rPr>
              <w:tab/>
            </w:r>
            <w:r>
              <w:rPr>
                <w:noProof/>
                <w:webHidden/>
              </w:rPr>
              <w:fldChar w:fldCharType="begin"/>
            </w:r>
            <w:r>
              <w:rPr>
                <w:noProof/>
                <w:webHidden/>
              </w:rPr>
              <w:instrText xml:space="preserve"> PAGEREF _Toc94096235 \h </w:instrText>
            </w:r>
            <w:r>
              <w:rPr>
                <w:noProof/>
                <w:webHidden/>
              </w:rPr>
            </w:r>
            <w:r>
              <w:rPr>
                <w:noProof/>
                <w:webHidden/>
              </w:rPr>
              <w:fldChar w:fldCharType="separate"/>
            </w:r>
            <w:r>
              <w:rPr>
                <w:noProof/>
                <w:webHidden/>
              </w:rPr>
              <w:t>9</w:t>
            </w:r>
            <w:r>
              <w:rPr>
                <w:noProof/>
                <w:webHidden/>
              </w:rPr>
              <w:fldChar w:fldCharType="end"/>
            </w:r>
          </w:hyperlink>
        </w:p>
        <w:p w:rsidR="00E045DE" w:rsidRDefault="00E045DE">
          <w:pPr>
            <w:pStyle w:val="TOC2"/>
            <w:tabs>
              <w:tab w:val="right" w:leader="dot" w:pos="9350"/>
            </w:tabs>
            <w:rPr>
              <w:rFonts w:asciiTheme="minorHAnsi" w:eastAsiaTheme="minorEastAsia" w:hAnsiTheme="minorHAnsi" w:cstheme="minorBidi"/>
              <w:noProof/>
              <w:sz w:val="22"/>
              <w:szCs w:val="22"/>
            </w:rPr>
          </w:pPr>
          <w:hyperlink w:anchor="_Toc94096236" w:history="1">
            <w:r w:rsidRPr="007303E9">
              <w:rPr>
                <w:rStyle w:val="Hyperlink"/>
                <w:noProof/>
              </w:rPr>
              <w:t>Department of Engineering Education</w:t>
            </w:r>
            <w:r>
              <w:rPr>
                <w:noProof/>
                <w:webHidden/>
              </w:rPr>
              <w:tab/>
            </w:r>
            <w:r>
              <w:rPr>
                <w:noProof/>
                <w:webHidden/>
              </w:rPr>
              <w:fldChar w:fldCharType="begin"/>
            </w:r>
            <w:r>
              <w:rPr>
                <w:noProof/>
                <w:webHidden/>
              </w:rPr>
              <w:instrText xml:space="preserve"> PAGEREF _Toc94096236 \h </w:instrText>
            </w:r>
            <w:r>
              <w:rPr>
                <w:noProof/>
                <w:webHidden/>
              </w:rPr>
            </w:r>
            <w:r>
              <w:rPr>
                <w:noProof/>
                <w:webHidden/>
              </w:rPr>
              <w:fldChar w:fldCharType="separate"/>
            </w:r>
            <w:r>
              <w:rPr>
                <w:noProof/>
                <w:webHidden/>
              </w:rPr>
              <w:t>9</w:t>
            </w:r>
            <w:r>
              <w:rPr>
                <w:noProof/>
                <w:webHidden/>
              </w:rPr>
              <w:fldChar w:fldCharType="end"/>
            </w:r>
          </w:hyperlink>
        </w:p>
        <w:p w:rsidR="00E045DE" w:rsidRDefault="00E045DE">
          <w:pPr>
            <w:pStyle w:val="TOC2"/>
            <w:tabs>
              <w:tab w:val="right" w:leader="dot" w:pos="9350"/>
            </w:tabs>
            <w:rPr>
              <w:rFonts w:asciiTheme="minorHAnsi" w:eastAsiaTheme="minorEastAsia" w:hAnsiTheme="minorHAnsi" w:cstheme="minorBidi"/>
              <w:noProof/>
              <w:sz w:val="22"/>
              <w:szCs w:val="22"/>
            </w:rPr>
          </w:pPr>
          <w:hyperlink w:anchor="_Toc94096237" w:history="1">
            <w:r w:rsidRPr="007303E9">
              <w:rPr>
                <w:rStyle w:val="Hyperlink"/>
                <w:noProof/>
              </w:rPr>
              <w:t>Streaming Science Program</w:t>
            </w:r>
            <w:r>
              <w:rPr>
                <w:noProof/>
                <w:webHidden/>
              </w:rPr>
              <w:tab/>
            </w:r>
            <w:r>
              <w:rPr>
                <w:noProof/>
                <w:webHidden/>
              </w:rPr>
              <w:fldChar w:fldCharType="begin"/>
            </w:r>
            <w:r>
              <w:rPr>
                <w:noProof/>
                <w:webHidden/>
              </w:rPr>
              <w:instrText xml:space="preserve"> PAGEREF _Toc94096237 \h </w:instrText>
            </w:r>
            <w:r>
              <w:rPr>
                <w:noProof/>
                <w:webHidden/>
              </w:rPr>
            </w:r>
            <w:r>
              <w:rPr>
                <w:noProof/>
                <w:webHidden/>
              </w:rPr>
              <w:fldChar w:fldCharType="separate"/>
            </w:r>
            <w:r>
              <w:rPr>
                <w:noProof/>
                <w:webHidden/>
              </w:rPr>
              <w:t>9</w:t>
            </w:r>
            <w:r>
              <w:rPr>
                <w:noProof/>
                <w:webHidden/>
              </w:rPr>
              <w:fldChar w:fldCharType="end"/>
            </w:r>
          </w:hyperlink>
        </w:p>
        <w:p w:rsidR="00E045DE" w:rsidRDefault="00E045DE">
          <w:pPr>
            <w:pStyle w:val="TOC2"/>
            <w:tabs>
              <w:tab w:val="right" w:leader="dot" w:pos="9350"/>
            </w:tabs>
            <w:rPr>
              <w:rFonts w:asciiTheme="minorHAnsi" w:eastAsiaTheme="minorEastAsia" w:hAnsiTheme="minorHAnsi" w:cstheme="minorBidi"/>
              <w:noProof/>
              <w:sz w:val="22"/>
              <w:szCs w:val="22"/>
            </w:rPr>
          </w:pPr>
          <w:hyperlink w:anchor="_Toc94096238" w:history="1">
            <w:r w:rsidRPr="007303E9">
              <w:rPr>
                <w:rStyle w:val="Hyperlink"/>
                <w:noProof/>
              </w:rPr>
              <w:t>Impact of Materials on Society Course</w:t>
            </w:r>
            <w:r>
              <w:rPr>
                <w:noProof/>
                <w:webHidden/>
              </w:rPr>
              <w:tab/>
            </w:r>
            <w:r>
              <w:rPr>
                <w:noProof/>
                <w:webHidden/>
              </w:rPr>
              <w:fldChar w:fldCharType="begin"/>
            </w:r>
            <w:r>
              <w:rPr>
                <w:noProof/>
                <w:webHidden/>
              </w:rPr>
              <w:instrText xml:space="preserve"> PAGEREF _Toc94096238 \h </w:instrText>
            </w:r>
            <w:r>
              <w:rPr>
                <w:noProof/>
                <w:webHidden/>
              </w:rPr>
            </w:r>
            <w:r>
              <w:rPr>
                <w:noProof/>
                <w:webHidden/>
              </w:rPr>
              <w:fldChar w:fldCharType="separate"/>
            </w:r>
            <w:r>
              <w:rPr>
                <w:noProof/>
                <w:webHidden/>
              </w:rPr>
              <w:t>10</w:t>
            </w:r>
            <w:r>
              <w:rPr>
                <w:noProof/>
                <w:webHidden/>
              </w:rPr>
              <w:fldChar w:fldCharType="end"/>
            </w:r>
          </w:hyperlink>
        </w:p>
        <w:p w:rsidR="00E045DE" w:rsidRDefault="00E045DE">
          <w:pPr>
            <w:pStyle w:val="TOC2"/>
            <w:tabs>
              <w:tab w:val="right" w:leader="dot" w:pos="9350"/>
            </w:tabs>
            <w:rPr>
              <w:rFonts w:asciiTheme="minorHAnsi" w:eastAsiaTheme="minorEastAsia" w:hAnsiTheme="minorHAnsi" w:cstheme="minorBidi"/>
              <w:noProof/>
              <w:sz w:val="22"/>
              <w:szCs w:val="22"/>
            </w:rPr>
          </w:pPr>
          <w:hyperlink w:anchor="_Toc94096239" w:history="1">
            <w:r w:rsidRPr="007303E9">
              <w:rPr>
                <w:rStyle w:val="Hyperlink"/>
                <w:noProof/>
              </w:rPr>
              <w:t>Digital Worlds Institute</w:t>
            </w:r>
            <w:r>
              <w:rPr>
                <w:noProof/>
                <w:webHidden/>
              </w:rPr>
              <w:tab/>
            </w:r>
            <w:r>
              <w:rPr>
                <w:noProof/>
                <w:webHidden/>
              </w:rPr>
              <w:fldChar w:fldCharType="begin"/>
            </w:r>
            <w:r>
              <w:rPr>
                <w:noProof/>
                <w:webHidden/>
              </w:rPr>
              <w:instrText xml:space="preserve"> PAGEREF _Toc94096239 \h </w:instrText>
            </w:r>
            <w:r>
              <w:rPr>
                <w:noProof/>
                <w:webHidden/>
              </w:rPr>
            </w:r>
            <w:r>
              <w:rPr>
                <w:noProof/>
                <w:webHidden/>
              </w:rPr>
              <w:fldChar w:fldCharType="separate"/>
            </w:r>
            <w:r>
              <w:rPr>
                <w:noProof/>
                <w:webHidden/>
              </w:rPr>
              <w:t>10</w:t>
            </w:r>
            <w:r>
              <w:rPr>
                <w:noProof/>
                <w:webHidden/>
              </w:rPr>
              <w:fldChar w:fldCharType="end"/>
            </w:r>
          </w:hyperlink>
        </w:p>
        <w:p w:rsidR="00E045DE" w:rsidRDefault="00E045DE">
          <w:pPr>
            <w:pStyle w:val="TOC2"/>
            <w:tabs>
              <w:tab w:val="right" w:leader="dot" w:pos="9350"/>
            </w:tabs>
            <w:rPr>
              <w:rFonts w:asciiTheme="minorHAnsi" w:eastAsiaTheme="minorEastAsia" w:hAnsiTheme="minorHAnsi" w:cstheme="minorBidi"/>
              <w:noProof/>
              <w:sz w:val="22"/>
              <w:szCs w:val="22"/>
            </w:rPr>
          </w:pPr>
          <w:hyperlink w:anchor="_Toc94096240" w:history="1">
            <w:r w:rsidRPr="007303E9">
              <w:rPr>
                <w:rStyle w:val="Hyperlink"/>
                <w:noProof/>
              </w:rPr>
              <w:t>Center for Arts in Medicine</w:t>
            </w:r>
            <w:r>
              <w:rPr>
                <w:noProof/>
                <w:webHidden/>
              </w:rPr>
              <w:tab/>
            </w:r>
            <w:r>
              <w:rPr>
                <w:noProof/>
                <w:webHidden/>
              </w:rPr>
              <w:fldChar w:fldCharType="begin"/>
            </w:r>
            <w:r>
              <w:rPr>
                <w:noProof/>
                <w:webHidden/>
              </w:rPr>
              <w:instrText xml:space="preserve"> PAGEREF _Toc94096240 \h </w:instrText>
            </w:r>
            <w:r>
              <w:rPr>
                <w:noProof/>
                <w:webHidden/>
              </w:rPr>
            </w:r>
            <w:r>
              <w:rPr>
                <w:noProof/>
                <w:webHidden/>
              </w:rPr>
              <w:fldChar w:fldCharType="separate"/>
            </w:r>
            <w:r>
              <w:rPr>
                <w:noProof/>
                <w:webHidden/>
              </w:rPr>
              <w:t>11</w:t>
            </w:r>
            <w:r>
              <w:rPr>
                <w:noProof/>
                <w:webHidden/>
              </w:rPr>
              <w:fldChar w:fldCharType="end"/>
            </w:r>
          </w:hyperlink>
        </w:p>
        <w:p w:rsidR="00E045DE" w:rsidRDefault="00E045DE">
          <w:pPr>
            <w:pStyle w:val="TOC1"/>
            <w:tabs>
              <w:tab w:val="right" w:leader="dot" w:pos="9350"/>
            </w:tabs>
            <w:rPr>
              <w:rFonts w:asciiTheme="minorHAnsi" w:eastAsiaTheme="minorEastAsia" w:hAnsiTheme="minorHAnsi" w:cstheme="minorBidi"/>
              <w:noProof/>
              <w:sz w:val="22"/>
              <w:szCs w:val="22"/>
            </w:rPr>
          </w:pPr>
          <w:hyperlink w:anchor="_Toc94096241" w:history="1">
            <w:r w:rsidRPr="007303E9">
              <w:rPr>
                <w:rStyle w:val="Hyperlink"/>
                <w:rFonts w:eastAsia="Times New Roman"/>
                <w:noProof/>
              </w:rPr>
              <w:t>UF Evaluation Resources</w:t>
            </w:r>
            <w:r>
              <w:rPr>
                <w:noProof/>
                <w:webHidden/>
              </w:rPr>
              <w:tab/>
            </w:r>
            <w:r>
              <w:rPr>
                <w:noProof/>
                <w:webHidden/>
              </w:rPr>
              <w:fldChar w:fldCharType="begin"/>
            </w:r>
            <w:r>
              <w:rPr>
                <w:noProof/>
                <w:webHidden/>
              </w:rPr>
              <w:instrText xml:space="preserve"> PAGEREF _Toc94096241 \h </w:instrText>
            </w:r>
            <w:r>
              <w:rPr>
                <w:noProof/>
                <w:webHidden/>
              </w:rPr>
            </w:r>
            <w:r>
              <w:rPr>
                <w:noProof/>
                <w:webHidden/>
              </w:rPr>
              <w:fldChar w:fldCharType="separate"/>
            </w:r>
            <w:r>
              <w:rPr>
                <w:noProof/>
                <w:webHidden/>
              </w:rPr>
              <w:t>11</w:t>
            </w:r>
            <w:r>
              <w:rPr>
                <w:noProof/>
                <w:webHidden/>
              </w:rPr>
              <w:fldChar w:fldCharType="end"/>
            </w:r>
          </w:hyperlink>
        </w:p>
        <w:p w:rsidR="00E045DE" w:rsidRDefault="00E045DE">
          <w:pPr>
            <w:pStyle w:val="TOC2"/>
            <w:tabs>
              <w:tab w:val="right" w:leader="dot" w:pos="9350"/>
            </w:tabs>
            <w:rPr>
              <w:rFonts w:asciiTheme="minorHAnsi" w:eastAsiaTheme="minorEastAsia" w:hAnsiTheme="minorHAnsi" w:cstheme="minorBidi"/>
              <w:noProof/>
              <w:sz w:val="22"/>
              <w:szCs w:val="22"/>
            </w:rPr>
          </w:pPr>
          <w:hyperlink w:anchor="_Toc94096242" w:history="1">
            <w:r w:rsidRPr="007303E9">
              <w:rPr>
                <w:rStyle w:val="Hyperlink"/>
                <w:noProof/>
              </w:rPr>
              <w:t>Center for Precollegiate Education and Training (CPET)</w:t>
            </w:r>
            <w:r>
              <w:rPr>
                <w:noProof/>
                <w:webHidden/>
              </w:rPr>
              <w:tab/>
            </w:r>
            <w:r>
              <w:rPr>
                <w:noProof/>
                <w:webHidden/>
              </w:rPr>
              <w:fldChar w:fldCharType="begin"/>
            </w:r>
            <w:r>
              <w:rPr>
                <w:noProof/>
                <w:webHidden/>
              </w:rPr>
              <w:instrText xml:space="preserve"> PAGEREF _Toc94096242 \h </w:instrText>
            </w:r>
            <w:r>
              <w:rPr>
                <w:noProof/>
                <w:webHidden/>
              </w:rPr>
            </w:r>
            <w:r>
              <w:rPr>
                <w:noProof/>
                <w:webHidden/>
              </w:rPr>
              <w:fldChar w:fldCharType="separate"/>
            </w:r>
            <w:r>
              <w:rPr>
                <w:noProof/>
                <w:webHidden/>
              </w:rPr>
              <w:t>11</w:t>
            </w:r>
            <w:r>
              <w:rPr>
                <w:noProof/>
                <w:webHidden/>
              </w:rPr>
              <w:fldChar w:fldCharType="end"/>
            </w:r>
          </w:hyperlink>
        </w:p>
        <w:p w:rsidR="00E045DE" w:rsidRDefault="00E045DE">
          <w:pPr>
            <w:pStyle w:val="TOC2"/>
            <w:tabs>
              <w:tab w:val="right" w:leader="dot" w:pos="9350"/>
            </w:tabs>
            <w:rPr>
              <w:rFonts w:asciiTheme="minorHAnsi" w:eastAsiaTheme="minorEastAsia" w:hAnsiTheme="minorHAnsi" w:cstheme="minorBidi"/>
              <w:noProof/>
              <w:sz w:val="22"/>
              <w:szCs w:val="22"/>
            </w:rPr>
          </w:pPr>
          <w:hyperlink w:anchor="_Toc94096243" w:history="1">
            <w:r w:rsidRPr="007303E9">
              <w:rPr>
                <w:rStyle w:val="Hyperlink"/>
                <w:noProof/>
              </w:rPr>
              <w:t>Collaborative Assessment and Program Evaluation Services (CAPES)</w:t>
            </w:r>
            <w:r>
              <w:rPr>
                <w:noProof/>
                <w:webHidden/>
              </w:rPr>
              <w:tab/>
            </w:r>
            <w:r>
              <w:rPr>
                <w:noProof/>
                <w:webHidden/>
              </w:rPr>
              <w:fldChar w:fldCharType="begin"/>
            </w:r>
            <w:r>
              <w:rPr>
                <w:noProof/>
                <w:webHidden/>
              </w:rPr>
              <w:instrText xml:space="preserve"> PAGEREF _Toc94096243 \h </w:instrText>
            </w:r>
            <w:r>
              <w:rPr>
                <w:noProof/>
                <w:webHidden/>
              </w:rPr>
            </w:r>
            <w:r>
              <w:rPr>
                <w:noProof/>
                <w:webHidden/>
              </w:rPr>
              <w:fldChar w:fldCharType="separate"/>
            </w:r>
            <w:r>
              <w:rPr>
                <w:noProof/>
                <w:webHidden/>
              </w:rPr>
              <w:t>12</w:t>
            </w:r>
            <w:r>
              <w:rPr>
                <w:noProof/>
                <w:webHidden/>
              </w:rPr>
              <w:fldChar w:fldCharType="end"/>
            </w:r>
          </w:hyperlink>
        </w:p>
        <w:p w:rsidR="00E045DE" w:rsidRDefault="00E045DE">
          <w:pPr>
            <w:pStyle w:val="TOC2"/>
            <w:tabs>
              <w:tab w:val="right" w:leader="dot" w:pos="9350"/>
            </w:tabs>
            <w:rPr>
              <w:rFonts w:asciiTheme="minorHAnsi" w:eastAsiaTheme="minorEastAsia" w:hAnsiTheme="minorHAnsi" w:cstheme="minorBidi"/>
              <w:noProof/>
              <w:sz w:val="22"/>
              <w:szCs w:val="22"/>
            </w:rPr>
          </w:pPr>
          <w:hyperlink w:anchor="_Toc94096244" w:history="1">
            <w:r w:rsidRPr="007303E9">
              <w:rPr>
                <w:rStyle w:val="Hyperlink"/>
                <w:noProof/>
              </w:rPr>
              <w:t>Department of Family, Youth and Community Sciences</w:t>
            </w:r>
            <w:r>
              <w:rPr>
                <w:noProof/>
                <w:webHidden/>
              </w:rPr>
              <w:tab/>
            </w:r>
            <w:r>
              <w:rPr>
                <w:noProof/>
                <w:webHidden/>
              </w:rPr>
              <w:fldChar w:fldCharType="begin"/>
            </w:r>
            <w:r>
              <w:rPr>
                <w:noProof/>
                <w:webHidden/>
              </w:rPr>
              <w:instrText xml:space="preserve"> PAGEREF _Toc94096244 \h </w:instrText>
            </w:r>
            <w:r>
              <w:rPr>
                <w:noProof/>
                <w:webHidden/>
              </w:rPr>
            </w:r>
            <w:r>
              <w:rPr>
                <w:noProof/>
                <w:webHidden/>
              </w:rPr>
              <w:fldChar w:fldCharType="separate"/>
            </w:r>
            <w:r>
              <w:rPr>
                <w:noProof/>
                <w:webHidden/>
              </w:rPr>
              <w:t>12</w:t>
            </w:r>
            <w:r>
              <w:rPr>
                <w:noProof/>
                <w:webHidden/>
              </w:rPr>
              <w:fldChar w:fldCharType="end"/>
            </w:r>
          </w:hyperlink>
        </w:p>
        <w:p w:rsidR="00E045DE" w:rsidRDefault="00E045DE">
          <w:pPr>
            <w:pStyle w:val="TOC2"/>
            <w:tabs>
              <w:tab w:val="right" w:leader="dot" w:pos="9350"/>
            </w:tabs>
            <w:rPr>
              <w:rFonts w:asciiTheme="minorHAnsi" w:eastAsiaTheme="minorEastAsia" w:hAnsiTheme="minorHAnsi" w:cstheme="minorBidi"/>
              <w:noProof/>
              <w:sz w:val="22"/>
              <w:szCs w:val="22"/>
            </w:rPr>
          </w:pPr>
          <w:hyperlink w:anchor="_Toc94096245" w:history="1">
            <w:r w:rsidRPr="007303E9">
              <w:rPr>
                <w:rStyle w:val="Hyperlink"/>
                <w:noProof/>
              </w:rPr>
              <w:t>Program Development and Evaluation Center (PDEC)</w:t>
            </w:r>
            <w:r>
              <w:rPr>
                <w:noProof/>
                <w:webHidden/>
              </w:rPr>
              <w:tab/>
            </w:r>
            <w:r>
              <w:rPr>
                <w:noProof/>
                <w:webHidden/>
              </w:rPr>
              <w:fldChar w:fldCharType="begin"/>
            </w:r>
            <w:r>
              <w:rPr>
                <w:noProof/>
                <w:webHidden/>
              </w:rPr>
              <w:instrText xml:space="preserve"> PAGEREF _Toc94096245 \h </w:instrText>
            </w:r>
            <w:r>
              <w:rPr>
                <w:noProof/>
                <w:webHidden/>
              </w:rPr>
            </w:r>
            <w:r>
              <w:rPr>
                <w:noProof/>
                <w:webHidden/>
              </w:rPr>
              <w:fldChar w:fldCharType="separate"/>
            </w:r>
            <w:r>
              <w:rPr>
                <w:noProof/>
                <w:webHidden/>
              </w:rPr>
              <w:t>12</w:t>
            </w:r>
            <w:r>
              <w:rPr>
                <w:noProof/>
                <w:webHidden/>
              </w:rPr>
              <w:fldChar w:fldCharType="end"/>
            </w:r>
          </w:hyperlink>
        </w:p>
        <w:p w:rsidR="00E045DE" w:rsidRDefault="00E045DE">
          <w:pPr>
            <w:pStyle w:val="TOC1"/>
            <w:tabs>
              <w:tab w:val="right" w:leader="dot" w:pos="9350"/>
            </w:tabs>
            <w:rPr>
              <w:rFonts w:asciiTheme="minorHAnsi" w:eastAsiaTheme="minorEastAsia" w:hAnsiTheme="minorHAnsi" w:cstheme="minorBidi"/>
              <w:noProof/>
              <w:sz w:val="22"/>
              <w:szCs w:val="22"/>
            </w:rPr>
          </w:pPr>
          <w:hyperlink w:anchor="_Toc94096246" w:history="1">
            <w:r w:rsidRPr="007303E9">
              <w:rPr>
                <w:rStyle w:val="Hyperlink"/>
                <w:rFonts w:eastAsia="Times New Roman"/>
                <w:noProof/>
              </w:rPr>
              <w:t>UF Outreach Resources</w:t>
            </w:r>
            <w:r>
              <w:rPr>
                <w:noProof/>
                <w:webHidden/>
              </w:rPr>
              <w:tab/>
            </w:r>
            <w:r>
              <w:rPr>
                <w:noProof/>
                <w:webHidden/>
              </w:rPr>
              <w:fldChar w:fldCharType="begin"/>
            </w:r>
            <w:r>
              <w:rPr>
                <w:noProof/>
                <w:webHidden/>
              </w:rPr>
              <w:instrText xml:space="preserve"> PAGEREF _Toc94096246 \h </w:instrText>
            </w:r>
            <w:r>
              <w:rPr>
                <w:noProof/>
                <w:webHidden/>
              </w:rPr>
            </w:r>
            <w:r>
              <w:rPr>
                <w:noProof/>
                <w:webHidden/>
              </w:rPr>
              <w:fldChar w:fldCharType="separate"/>
            </w:r>
            <w:r>
              <w:rPr>
                <w:noProof/>
                <w:webHidden/>
              </w:rPr>
              <w:t>13</w:t>
            </w:r>
            <w:r>
              <w:rPr>
                <w:noProof/>
                <w:webHidden/>
              </w:rPr>
              <w:fldChar w:fldCharType="end"/>
            </w:r>
          </w:hyperlink>
        </w:p>
        <w:p w:rsidR="00E045DE" w:rsidRDefault="00E045DE">
          <w:pPr>
            <w:pStyle w:val="TOC2"/>
            <w:tabs>
              <w:tab w:val="right" w:leader="dot" w:pos="9350"/>
            </w:tabs>
            <w:rPr>
              <w:rFonts w:asciiTheme="minorHAnsi" w:eastAsiaTheme="minorEastAsia" w:hAnsiTheme="minorHAnsi" w:cstheme="minorBidi"/>
              <w:noProof/>
              <w:sz w:val="22"/>
              <w:szCs w:val="22"/>
            </w:rPr>
          </w:pPr>
          <w:hyperlink w:anchor="_Toc94096247" w:history="1">
            <w:r w:rsidRPr="007303E9">
              <w:rPr>
                <w:rStyle w:val="Hyperlink"/>
                <w:noProof/>
              </w:rPr>
              <w:t>Center for Precollegiate Education and Training (CPET)</w:t>
            </w:r>
            <w:r>
              <w:rPr>
                <w:noProof/>
                <w:webHidden/>
              </w:rPr>
              <w:tab/>
            </w:r>
            <w:r>
              <w:rPr>
                <w:noProof/>
                <w:webHidden/>
              </w:rPr>
              <w:fldChar w:fldCharType="begin"/>
            </w:r>
            <w:r>
              <w:rPr>
                <w:noProof/>
                <w:webHidden/>
              </w:rPr>
              <w:instrText xml:space="preserve"> PAGEREF _Toc94096247 \h </w:instrText>
            </w:r>
            <w:r>
              <w:rPr>
                <w:noProof/>
                <w:webHidden/>
              </w:rPr>
            </w:r>
            <w:r>
              <w:rPr>
                <w:noProof/>
                <w:webHidden/>
              </w:rPr>
              <w:fldChar w:fldCharType="separate"/>
            </w:r>
            <w:r>
              <w:rPr>
                <w:noProof/>
                <w:webHidden/>
              </w:rPr>
              <w:t>13</w:t>
            </w:r>
            <w:r>
              <w:rPr>
                <w:noProof/>
                <w:webHidden/>
              </w:rPr>
              <w:fldChar w:fldCharType="end"/>
            </w:r>
          </w:hyperlink>
        </w:p>
        <w:p w:rsidR="00E045DE" w:rsidRDefault="00E045DE">
          <w:pPr>
            <w:pStyle w:val="TOC2"/>
            <w:tabs>
              <w:tab w:val="right" w:leader="dot" w:pos="9350"/>
            </w:tabs>
            <w:rPr>
              <w:rFonts w:asciiTheme="minorHAnsi" w:eastAsiaTheme="minorEastAsia" w:hAnsiTheme="minorHAnsi" w:cstheme="minorBidi"/>
              <w:noProof/>
              <w:sz w:val="22"/>
              <w:szCs w:val="22"/>
            </w:rPr>
          </w:pPr>
          <w:hyperlink w:anchor="_Toc94096248" w:history="1">
            <w:r w:rsidRPr="007303E9">
              <w:rPr>
                <w:rStyle w:val="Hyperlink"/>
                <w:noProof/>
              </w:rPr>
              <w:t>Florida Museum of Natural History</w:t>
            </w:r>
            <w:r>
              <w:rPr>
                <w:noProof/>
                <w:webHidden/>
              </w:rPr>
              <w:tab/>
            </w:r>
            <w:r>
              <w:rPr>
                <w:noProof/>
                <w:webHidden/>
              </w:rPr>
              <w:fldChar w:fldCharType="begin"/>
            </w:r>
            <w:r>
              <w:rPr>
                <w:noProof/>
                <w:webHidden/>
              </w:rPr>
              <w:instrText xml:space="preserve"> PAGEREF _Toc94096248 \h </w:instrText>
            </w:r>
            <w:r>
              <w:rPr>
                <w:noProof/>
                <w:webHidden/>
              </w:rPr>
            </w:r>
            <w:r>
              <w:rPr>
                <w:noProof/>
                <w:webHidden/>
              </w:rPr>
              <w:fldChar w:fldCharType="separate"/>
            </w:r>
            <w:r>
              <w:rPr>
                <w:noProof/>
                <w:webHidden/>
              </w:rPr>
              <w:t>13</w:t>
            </w:r>
            <w:r>
              <w:rPr>
                <w:noProof/>
                <w:webHidden/>
              </w:rPr>
              <w:fldChar w:fldCharType="end"/>
            </w:r>
          </w:hyperlink>
        </w:p>
        <w:p w:rsidR="00E045DE" w:rsidRDefault="00E045DE">
          <w:pPr>
            <w:pStyle w:val="TOC2"/>
            <w:tabs>
              <w:tab w:val="right" w:leader="dot" w:pos="9350"/>
            </w:tabs>
            <w:rPr>
              <w:rFonts w:asciiTheme="minorHAnsi" w:eastAsiaTheme="minorEastAsia" w:hAnsiTheme="minorHAnsi" w:cstheme="minorBidi"/>
              <w:noProof/>
              <w:sz w:val="22"/>
              <w:szCs w:val="22"/>
            </w:rPr>
          </w:pPr>
          <w:hyperlink w:anchor="_Toc94096249" w:history="1">
            <w:r w:rsidRPr="007303E9">
              <w:rPr>
                <w:rStyle w:val="Hyperlink"/>
                <w:noProof/>
              </w:rPr>
              <w:t>Harn Museum of Art</w:t>
            </w:r>
            <w:r>
              <w:rPr>
                <w:noProof/>
                <w:webHidden/>
              </w:rPr>
              <w:tab/>
            </w:r>
            <w:r>
              <w:rPr>
                <w:noProof/>
                <w:webHidden/>
              </w:rPr>
              <w:fldChar w:fldCharType="begin"/>
            </w:r>
            <w:r>
              <w:rPr>
                <w:noProof/>
                <w:webHidden/>
              </w:rPr>
              <w:instrText xml:space="preserve"> PAGEREF _Toc94096249 \h </w:instrText>
            </w:r>
            <w:r>
              <w:rPr>
                <w:noProof/>
                <w:webHidden/>
              </w:rPr>
            </w:r>
            <w:r>
              <w:rPr>
                <w:noProof/>
                <w:webHidden/>
              </w:rPr>
              <w:fldChar w:fldCharType="separate"/>
            </w:r>
            <w:r>
              <w:rPr>
                <w:noProof/>
                <w:webHidden/>
              </w:rPr>
              <w:t>13</w:t>
            </w:r>
            <w:r>
              <w:rPr>
                <w:noProof/>
                <w:webHidden/>
              </w:rPr>
              <w:fldChar w:fldCharType="end"/>
            </w:r>
          </w:hyperlink>
        </w:p>
        <w:p w:rsidR="00E045DE" w:rsidRDefault="00E045DE">
          <w:pPr>
            <w:pStyle w:val="TOC2"/>
            <w:tabs>
              <w:tab w:val="right" w:leader="dot" w:pos="9350"/>
            </w:tabs>
            <w:rPr>
              <w:rFonts w:asciiTheme="minorHAnsi" w:eastAsiaTheme="minorEastAsia" w:hAnsiTheme="minorHAnsi" w:cstheme="minorBidi"/>
              <w:noProof/>
              <w:sz w:val="22"/>
              <w:szCs w:val="22"/>
            </w:rPr>
          </w:pPr>
          <w:hyperlink w:anchor="_Toc94096250" w:history="1">
            <w:r w:rsidRPr="007303E9">
              <w:rPr>
                <w:rStyle w:val="Hyperlink"/>
                <w:noProof/>
              </w:rPr>
              <w:t>Center for Arts in Medicine</w:t>
            </w:r>
            <w:r>
              <w:rPr>
                <w:noProof/>
                <w:webHidden/>
              </w:rPr>
              <w:tab/>
            </w:r>
            <w:r>
              <w:rPr>
                <w:noProof/>
                <w:webHidden/>
              </w:rPr>
              <w:fldChar w:fldCharType="begin"/>
            </w:r>
            <w:r>
              <w:rPr>
                <w:noProof/>
                <w:webHidden/>
              </w:rPr>
              <w:instrText xml:space="preserve"> PAGEREF _Toc94096250 \h </w:instrText>
            </w:r>
            <w:r>
              <w:rPr>
                <w:noProof/>
                <w:webHidden/>
              </w:rPr>
            </w:r>
            <w:r>
              <w:rPr>
                <w:noProof/>
                <w:webHidden/>
              </w:rPr>
              <w:fldChar w:fldCharType="separate"/>
            </w:r>
            <w:r>
              <w:rPr>
                <w:noProof/>
                <w:webHidden/>
              </w:rPr>
              <w:t>14</w:t>
            </w:r>
            <w:r>
              <w:rPr>
                <w:noProof/>
                <w:webHidden/>
              </w:rPr>
              <w:fldChar w:fldCharType="end"/>
            </w:r>
          </w:hyperlink>
        </w:p>
        <w:p w:rsidR="00E045DE" w:rsidRDefault="00E045DE">
          <w:pPr>
            <w:pStyle w:val="TOC2"/>
            <w:tabs>
              <w:tab w:val="right" w:leader="dot" w:pos="9350"/>
            </w:tabs>
            <w:rPr>
              <w:rFonts w:asciiTheme="minorHAnsi" w:eastAsiaTheme="minorEastAsia" w:hAnsiTheme="minorHAnsi" w:cstheme="minorBidi"/>
              <w:noProof/>
              <w:sz w:val="22"/>
              <w:szCs w:val="22"/>
            </w:rPr>
          </w:pPr>
          <w:hyperlink w:anchor="_Toc94096251" w:history="1">
            <w:r w:rsidRPr="007303E9">
              <w:rPr>
                <w:rStyle w:val="Hyperlink"/>
                <w:noProof/>
              </w:rPr>
              <w:t>Center for Undergraduate Research</w:t>
            </w:r>
            <w:r>
              <w:rPr>
                <w:noProof/>
                <w:webHidden/>
              </w:rPr>
              <w:tab/>
            </w:r>
            <w:r>
              <w:rPr>
                <w:noProof/>
                <w:webHidden/>
              </w:rPr>
              <w:fldChar w:fldCharType="begin"/>
            </w:r>
            <w:r>
              <w:rPr>
                <w:noProof/>
                <w:webHidden/>
              </w:rPr>
              <w:instrText xml:space="preserve"> PAGEREF _Toc94096251 \h </w:instrText>
            </w:r>
            <w:r>
              <w:rPr>
                <w:noProof/>
                <w:webHidden/>
              </w:rPr>
            </w:r>
            <w:r>
              <w:rPr>
                <w:noProof/>
                <w:webHidden/>
              </w:rPr>
              <w:fldChar w:fldCharType="separate"/>
            </w:r>
            <w:r>
              <w:rPr>
                <w:noProof/>
                <w:webHidden/>
              </w:rPr>
              <w:t>14</w:t>
            </w:r>
            <w:r>
              <w:rPr>
                <w:noProof/>
                <w:webHidden/>
              </w:rPr>
              <w:fldChar w:fldCharType="end"/>
            </w:r>
          </w:hyperlink>
        </w:p>
        <w:p w:rsidR="00E045DE" w:rsidRDefault="00E045DE">
          <w:pPr>
            <w:pStyle w:val="TOC2"/>
            <w:tabs>
              <w:tab w:val="right" w:leader="dot" w:pos="9350"/>
            </w:tabs>
            <w:rPr>
              <w:rFonts w:asciiTheme="minorHAnsi" w:eastAsiaTheme="minorEastAsia" w:hAnsiTheme="minorHAnsi" w:cstheme="minorBidi"/>
              <w:noProof/>
              <w:sz w:val="22"/>
              <w:szCs w:val="22"/>
            </w:rPr>
          </w:pPr>
          <w:hyperlink w:anchor="_Toc94096252" w:history="1">
            <w:r w:rsidRPr="007303E9">
              <w:rPr>
                <w:rStyle w:val="Hyperlink"/>
                <w:noProof/>
              </w:rPr>
              <w:t>IFAS Extension</w:t>
            </w:r>
            <w:r>
              <w:rPr>
                <w:noProof/>
                <w:webHidden/>
              </w:rPr>
              <w:tab/>
            </w:r>
            <w:r>
              <w:rPr>
                <w:noProof/>
                <w:webHidden/>
              </w:rPr>
              <w:fldChar w:fldCharType="begin"/>
            </w:r>
            <w:r>
              <w:rPr>
                <w:noProof/>
                <w:webHidden/>
              </w:rPr>
              <w:instrText xml:space="preserve"> PAGEREF _Toc94096252 \h </w:instrText>
            </w:r>
            <w:r>
              <w:rPr>
                <w:noProof/>
                <w:webHidden/>
              </w:rPr>
            </w:r>
            <w:r>
              <w:rPr>
                <w:noProof/>
                <w:webHidden/>
              </w:rPr>
              <w:fldChar w:fldCharType="separate"/>
            </w:r>
            <w:r>
              <w:rPr>
                <w:noProof/>
                <w:webHidden/>
              </w:rPr>
              <w:t>15</w:t>
            </w:r>
            <w:r>
              <w:rPr>
                <w:noProof/>
                <w:webHidden/>
              </w:rPr>
              <w:fldChar w:fldCharType="end"/>
            </w:r>
          </w:hyperlink>
        </w:p>
        <w:p w:rsidR="00E045DE" w:rsidRDefault="00E045DE">
          <w:pPr>
            <w:pStyle w:val="TOC2"/>
            <w:tabs>
              <w:tab w:val="right" w:leader="dot" w:pos="9350"/>
            </w:tabs>
            <w:rPr>
              <w:rFonts w:asciiTheme="minorHAnsi" w:eastAsiaTheme="minorEastAsia" w:hAnsiTheme="minorHAnsi" w:cstheme="minorBidi"/>
              <w:noProof/>
              <w:sz w:val="22"/>
              <w:szCs w:val="22"/>
            </w:rPr>
          </w:pPr>
          <w:hyperlink w:anchor="_Toc94096253" w:history="1">
            <w:r w:rsidRPr="007303E9">
              <w:rPr>
                <w:rStyle w:val="Hyperlink"/>
                <w:noProof/>
              </w:rPr>
              <w:t>UF/IFAS Center for Public Issues Education in Agriculture and Natural Resources (PIE Center)</w:t>
            </w:r>
            <w:r>
              <w:rPr>
                <w:noProof/>
                <w:webHidden/>
              </w:rPr>
              <w:tab/>
            </w:r>
            <w:r>
              <w:rPr>
                <w:noProof/>
                <w:webHidden/>
              </w:rPr>
              <w:fldChar w:fldCharType="begin"/>
            </w:r>
            <w:r>
              <w:rPr>
                <w:noProof/>
                <w:webHidden/>
              </w:rPr>
              <w:instrText xml:space="preserve"> PAGEREF _Toc94096253 \h </w:instrText>
            </w:r>
            <w:r>
              <w:rPr>
                <w:noProof/>
                <w:webHidden/>
              </w:rPr>
            </w:r>
            <w:r>
              <w:rPr>
                <w:noProof/>
                <w:webHidden/>
              </w:rPr>
              <w:fldChar w:fldCharType="separate"/>
            </w:r>
            <w:r>
              <w:rPr>
                <w:noProof/>
                <w:webHidden/>
              </w:rPr>
              <w:t>15</w:t>
            </w:r>
            <w:r>
              <w:rPr>
                <w:noProof/>
                <w:webHidden/>
              </w:rPr>
              <w:fldChar w:fldCharType="end"/>
            </w:r>
          </w:hyperlink>
        </w:p>
        <w:p w:rsidR="00E045DE" w:rsidRDefault="00E045DE">
          <w:pPr>
            <w:pStyle w:val="TOC2"/>
            <w:tabs>
              <w:tab w:val="right" w:leader="dot" w:pos="9350"/>
            </w:tabs>
            <w:rPr>
              <w:rFonts w:asciiTheme="minorHAnsi" w:eastAsiaTheme="minorEastAsia" w:hAnsiTheme="minorHAnsi" w:cstheme="minorBidi"/>
              <w:noProof/>
              <w:sz w:val="22"/>
              <w:szCs w:val="22"/>
            </w:rPr>
          </w:pPr>
          <w:hyperlink w:anchor="_Toc94096254" w:history="1">
            <w:r w:rsidRPr="007303E9">
              <w:rPr>
                <w:rStyle w:val="Hyperlink"/>
                <w:noProof/>
              </w:rPr>
              <w:t>Sustainable UF</w:t>
            </w:r>
            <w:r>
              <w:rPr>
                <w:noProof/>
                <w:webHidden/>
              </w:rPr>
              <w:tab/>
            </w:r>
            <w:r>
              <w:rPr>
                <w:noProof/>
                <w:webHidden/>
              </w:rPr>
              <w:fldChar w:fldCharType="begin"/>
            </w:r>
            <w:r>
              <w:rPr>
                <w:noProof/>
                <w:webHidden/>
              </w:rPr>
              <w:instrText xml:space="preserve"> PAGEREF _Toc94096254 \h </w:instrText>
            </w:r>
            <w:r>
              <w:rPr>
                <w:noProof/>
                <w:webHidden/>
              </w:rPr>
            </w:r>
            <w:r>
              <w:rPr>
                <w:noProof/>
                <w:webHidden/>
              </w:rPr>
              <w:fldChar w:fldCharType="separate"/>
            </w:r>
            <w:r>
              <w:rPr>
                <w:noProof/>
                <w:webHidden/>
              </w:rPr>
              <w:t>15</w:t>
            </w:r>
            <w:r>
              <w:rPr>
                <w:noProof/>
                <w:webHidden/>
              </w:rPr>
              <w:fldChar w:fldCharType="end"/>
            </w:r>
          </w:hyperlink>
        </w:p>
        <w:p w:rsidR="00E045DE" w:rsidRDefault="00E045DE">
          <w:pPr>
            <w:pStyle w:val="TOC2"/>
            <w:tabs>
              <w:tab w:val="right" w:leader="dot" w:pos="9350"/>
            </w:tabs>
            <w:rPr>
              <w:rFonts w:asciiTheme="minorHAnsi" w:eastAsiaTheme="minorEastAsia" w:hAnsiTheme="minorHAnsi" w:cstheme="minorBidi"/>
              <w:noProof/>
              <w:sz w:val="22"/>
              <w:szCs w:val="22"/>
            </w:rPr>
          </w:pPr>
          <w:hyperlink w:anchor="_Toc94096255" w:history="1">
            <w:r w:rsidRPr="007303E9">
              <w:rPr>
                <w:rStyle w:val="Hyperlink"/>
                <w:noProof/>
              </w:rPr>
              <w:t>Florida Energy Systems Consortium (FESC) Public Outreach</w:t>
            </w:r>
            <w:r>
              <w:rPr>
                <w:noProof/>
                <w:webHidden/>
              </w:rPr>
              <w:tab/>
            </w:r>
            <w:r>
              <w:rPr>
                <w:noProof/>
                <w:webHidden/>
              </w:rPr>
              <w:fldChar w:fldCharType="begin"/>
            </w:r>
            <w:r>
              <w:rPr>
                <w:noProof/>
                <w:webHidden/>
              </w:rPr>
              <w:instrText xml:space="preserve"> PAGEREF _Toc94096255 \h </w:instrText>
            </w:r>
            <w:r>
              <w:rPr>
                <w:noProof/>
                <w:webHidden/>
              </w:rPr>
            </w:r>
            <w:r>
              <w:rPr>
                <w:noProof/>
                <w:webHidden/>
              </w:rPr>
              <w:fldChar w:fldCharType="separate"/>
            </w:r>
            <w:r>
              <w:rPr>
                <w:noProof/>
                <w:webHidden/>
              </w:rPr>
              <w:t>16</w:t>
            </w:r>
            <w:r>
              <w:rPr>
                <w:noProof/>
                <w:webHidden/>
              </w:rPr>
              <w:fldChar w:fldCharType="end"/>
            </w:r>
          </w:hyperlink>
        </w:p>
        <w:p w:rsidR="00E045DE" w:rsidRDefault="00E045DE">
          <w:pPr>
            <w:pStyle w:val="TOC2"/>
            <w:tabs>
              <w:tab w:val="right" w:leader="dot" w:pos="9350"/>
            </w:tabs>
            <w:rPr>
              <w:rFonts w:asciiTheme="minorHAnsi" w:eastAsiaTheme="minorEastAsia" w:hAnsiTheme="minorHAnsi" w:cstheme="minorBidi"/>
              <w:noProof/>
              <w:sz w:val="22"/>
              <w:szCs w:val="22"/>
            </w:rPr>
          </w:pPr>
          <w:hyperlink w:anchor="_Toc94096256" w:history="1">
            <w:r w:rsidRPr="007303E9">
              <w:rPr>
                <w:rStyle w:val="Hyperlink"/>
                <w:noProof/>
              </w:rPr>
              <w:t>Department of Family, Youth and Community Sciences</w:t>
            </w:r>
            <w:r>
              <w:rPr>
                <w:noProof/>
                <w:webHidden/>
              </w:rPr>
              <w:tab/>
            </w:r>
            <w:r>
              <w:rPr>
                <w:noProof/>
                <w:webHidden/>
              </w:rPr>
              <w:fldChar w:fldCharType="begin"/>
            </w:r>
            <w:r>
              <w:rPr>
                <w:noProof/>
                <w:webHidden/>
              </w:rPr>
              <w:instrText xml:space="preserve"> PAGEREF _Toc94096256 \h </w:instrText>
            </w:r>
            <w:r>
              <w:rPr>
                <w:noProof/>
                <w:webHidden/>
              </w:rPr>
            </w:r>
            <w:r>
              <w:rPr>
                <w:noProof/>
                <w:webHidden/>
              </w:rPr>
              <w:fldChar w:fldCharType="separate"/>
            </w:r>
            <w:r>
              <w:rPr>
                <w:noProof/>
                <w:webHidden/>
              </w:rPr>
              <w:t>17</w:t>
            </w:r>
            <w:r>
              <w:rPr>
                <w:noProof/>
                <w:webHidden/>
              </w:rPr>
              <w:fldChar w:fldCharType="end"/>
            </w:r>
          </w:hyperlink>
        </w:p>
        <w:p w:rsidR="00E045DE" w:rsidRDefault="00E045DE">
          <w:pPr>
            <w:pStyle w:val="TOC2"/>
            <w:tabs>
              <w:tab w:val="right" w:leader="dot" w:pos="9350"/>
            </w:tabs>
            <w:rPr>
              <w:rFonts w:asciiTheme="minorHAnsi" w:eastAsiaTheme="minorEastAsia" w:hAnsiTheme="minorHAnsi" w:cstheme="minorBidi"/>
              <w:noProof/>
              <w:sz w:val="22"/>
              <w:szCs w:val="22"/>
            </w:rPr>
          </w:pPr>
          <w:hyperlink w:anchor="_Toc94096257" w:history="1">
            <w:r w:rsidRPr="007303E9">
              <w:rPr>
                <w:rStyle w:val="Hyperlink"/>
                <w:noProof/>
              </w:rPr>
              <w:t>UF Digital Collections</w:t>
            </w:r>
            <w:r>
              <w:rPr>
                <w:noProof/>
                <w:webHidden/>
              </w:rPr>
              <w:tab/>
            </w:r>
            <w:r>
              <w:rPr>
                <w:noProof/>
                <w:webHidden/>
              </w:rPr>
              <w:fldChar w:fldCharType="begin"/>
            </w:r>
            <w:r>
              <w:rPr>
                <w:noProof/>
                <w:webHidden/>
              </w:rPr>
              <w:instrText xml:space="preserve"> PAGEREF _Toc94096257 \h </w:instrText>
            </w:r>
            <w:r>
              <w:rPr>
                <w:noProof/>
                <w:webHidden/>
              </w:rPr>
            </w:r>
            <w:r>
              <w:rPr>
                <w:noProof/>
                <w:webHidden/>
              </w:rPr>
              <w:fldChar w:fldCharType="separate"/>
            </w:r>
            <w:r>
              <w:rPr>
                <w:noProof/>
                <w:webHidden/>
              </w:rPr>
              <w:t>17</w:t>
            </w:r>
            <w:r>
              <w:rPr>
                <w:noProof/>
                <w:webHidden/>
              </w:rPr>
              <w:fldChar w:fldCharType="end"/>
            </w:r>
          </w:hyperlink>
        </w:p>
        <w:p w:rsidR="00E045DE" w:rsidRDefault="00E045DE">
          <w:pPr>
            <w:pStyle w:val="TOC2"/>
            <w:tabs>
              <w:tab w:val="right" w:leader="dot" w:pos="9350"/>
            </w:tabs>
            <w:rPr>
              <w:rFonts w:asciiTheme="minorHAnsi" w:eastAsiaTheme="minorEastAsia" w:hAnsiTheme="minorHAnsi" w:cstheme="minorBidi"/>
              <w:noProof/>
              <w:sz w:val="22"/>
              <w:szCs w:val="22"/>
            </w:rPr>
          </w:pPr>
          <w:hyperlink w:anchor="_Toc94096258" w:history="1">
            <w:r w:rsidRPr="007303E9">
              <w:rPr>
                <w:rStyle w:val="Hyperlink"/>
                <w:noProof/>
              </w:rPr>
              <w:t>Sea Grant Florida</w:t>
            </w:r>
            <w:r>
              <w:rPr>
                <w:noProof/>
                <w:webHidden/>
              </w:rPr>
              <w:tab/>
            </w:r>
            <w:r>
              <w:rPr>
                <w:noProof/>
                <w:webHidden/>
              </w:rPr>
              <w:fldChar w:fldCharType="begin"/>
            </w:r>
            <w:r>
              <w:rPr>
                <w:noProof/>
                <w:webHidden/>
              </w:rPr>
              <w:instrText xml:space="preserve"> PAGEREF _Toc94096258 \h </w:instrText>
            </w:r>
            <w:r>
              <w:rPr>
                <w:noProof/>
                <w:webHidden/>
              </w:rPr>
            </w:r>
            <w:r>
              <w:rPr>
                <w:noProof/>
                <w:webHidden/>
              </w:rPr>
              <w:fldChar w:fldCharType="separate"/>
            </w:r>
            <w:r>
              <w:rPr>
                <w:noProof/>
                <w:webHidden/>
              </w:rPr>
              <w:t>17</w:t>
            </w:r>
            <w:r>
              <w:rPr>
                <w:noProof/>
                <w:webHidden/>
              </w:rPr>
              <w:fldChar w:fldCharType="end"/>
            </w:r>
          </w:hyperlink>
        </w:p>
        <w:p w:rsidR="00E045DE" w:rsidRDefault="00E045DE">
          <w:pPr>
            <w:pStyle w:val="TOC2"/>
            <w:tabs>
              <w:tab w:val="right" w:leader="dot" w:pos="9350"/>
            </w:tabs>
            <w:rPr>
              <w:rFonts w:asciiTheme="minorHAnsi" w:eastAsiaTheme="minorEastAsia" w:hAnsiTheme="minorHAnsi" w:cstheme="minorBidi"/>
              <w:noProof/>
              <w:sz w:val="22"/>
              <w:szCs w:val="22"/>
            </w:rPr>
          </w:pPr>
          <w:hyperlink w:anchor="_Toc94096259" w:history="1">
            <w:r w:rsidRPr="007303E9">
              <w:rPr>
                <w:rStyle w:val="Hyperlink"/>
                <w:noProof/>
              </w:rPr>
              <w:t>UF International Center (UFIC)</w:t>
            </w:r>
            <w:r>
              <w:rPr>
                <w:noProof/>
                <w:webHidden/>
              </w:rPr>
              <w:tab/>
            </w:r>
            <w:r>
              <w:rPr>
                <w:noProof/>
                <w:webHidden/>
              </w:rPr>
              <w:fldChar w:fldCharType="begin"/>
            </w:r>
            <w:r>
              <w:rPr>
                <w:noProof/>
                <w:webHidden/>
              </w:rPr>
              <w:instrText xml:space="preserve"> PAGEREF _Toc94096259 \h </w:instrText>
            </w:r>
            <w:r>
              <w:rPr>
                <w:noProof/>
                <w:webHidden/>
              </w:rPr>
            </w:r>
            <w:r>
              <w:rPr>
                <w:noProof/>
                <w:webHidden/>
              </w:rPr>
              <w:fldChar w:fldCharType="separate"/>
            </w:r>
            <w:r>
              <w:rPr>
                <w:noProof/>
                <w:webHidden/>
              </w:rPr>
              <w:t>18</w:t>
            </w:r>
            <w:r>
              <w:rPr>
                <w:noProof/>
                <w:webHidden/>
              </w:rPr>
              <w:fldChar w:fldCharType="end"/>
            </w:r>
          </w:hyperlink>
        </w:p>
        <w:p w:rsidR="00E045DE" w:rsidRDefault="00E045DE">
          <w:pPr>
            <w:pStyle w:val="TOC2"/>
            <w:tabs>
              <w:tab w:val="right" w:leader="dot" w:pos="9350"/>
            </w:tabs>
            <w:rPr>
              <w:rFonts w:asciiTheme="minorHAnsi" w:eastAsiaTheme="minorEastAsia" w:hAnsiTheme="minorHAnsi" w:cstheme="minorBidi"/>
              <w:noProof/>
              <w:sz w:val="22"/>
              <w:szCs w:val="22"/>
            </w:rPr>
          </w:pPr>
          <w:hyperlink w:anchor="_Toc94096260" w:history="1">
            <w:r w:rsidRPr="007303E9">
              <w:rPr>
                <w:rStyle w:val="Hyperlink"/>
                <w:noProof/>
              </w:rPr>
              <w:t>Entrepreneurship and Innovation Center (EIC)</w:t>
            </w:r>
            <w:r>
              <w:rPr>
                <w:noProof/>
                <w:webHidden/>
              </w:rPr>
              <w:tab/>
            </w:r>
            <w:r>
              <w:rPr>
                <w:noProof/>
                <w:webHidden/>
              </w:rPr>
              <w:fldChar w:fldCharType="begin"/>
            </w:r>
            <w:r>
              <w:rPr>
                <w:noProof/>
                <w:webHidden/>
              </w:rPr>
              <w:instrText xml:space="preserve"> PAGEREF _Toc94096260 \h </w:instrText>
            </w:r>
            <w:r>
              <w:rPr>
                <w:noProof/>
                <w:webHidden/>
              </w:rPr>
            </w:r>
            <w:r>
              <w:rPr>
                <w:noProof/>
                <w:webHidden/>
              </w:rPr>
              <w:fldChar w:fldCharType="separate"/>
            </w:r>
            <w:r>
              <w:rPr>
                <w:noProof/>
                <w:webHidden/>
              </w:rPr>
              <w:t>18</w:t>
            </w:r>
            <w:r>
              <w:rPr>
                <w:noProof/>
                <w:webHidden/>
              </w:rPr>
              <w:fldChar w:fldCharType="end"/>
            </w:r>
          </w:hyperlink>
        </w:p>
        <w:p w:rsidR="00E045DE" w:rsidRDefault="00E045DE">
          <w:pPr>
            <w:pStyle w:val="TOC3"/>
            <w:tabs>
              <w:tab w:val="left" w:pos="1100"/>
              <w:tab w:val="right" w:leader="dot" w:pos="9350"/>
            </w:tabs>
            <w:rPr>
              <w:rFonts w:asciiTheme="minorHAnsi" w:eastAsiaTheme="minorEastAsia" w:hAnsiTheme="minorHAnsi" w:cstheme="minorBidi"/>
              <w:noProof/>
              <w:sz w:val="22"/>
              <w:szCs w:val="22"/>
            </w:rPr>
          </w:pPr>
          <w:hyperlink w:anchor="_Toc94096261" w:history="1">
            <w:r w:rsidRPr="007303E9">
              <w:rPr>
                <w:rStyle w:val="Hyperlink"/>
                <w:rFonts w:ascii="Wingdings" w:eastAsia="Times New Roman" w:hAnsi="Wingdings"/>
                <w:noProof/>
              </w:rPr>
              <w:t></w:t>
            </w:r>
            <w:r>
              <w:rPr>
                <w:rFonts w:asciiTheme="minorHAnsi" w:eastAsiaTheme="minorEastAsia" w:hAnsiTheme="minorHAnsi" w:cstheme="minorBidi"/>
                <w:noProof/>
                <w:sz w:val="22"/>
                <w:szCs w:val="22"/>
              </w:rPr>
              <w:tab/>
            </w:r>
            <w:r w:rsidRPr="007303E9">
              <w:rPr>
                <w:rStyle w:val="Hyperlink"/>
                <w:noProof/>
              </w:rPr>
              <w:t>Jeff Gold Experiential Learning Laboratory</w:t>
            </w:r>
            <w:r>
              <w:rPr>
                <w:noProof/>
                <w:webHidden/>
              </w:rPr>
              <w:tab/>
            </w:r>
            <w:r>
              <w:rPr>
                <w:noProof/>
                <w:webHidden/>
              </w:rPr>
              <w:fldChar w:fldCharType="begin"/>
            </w:r>
            <w:r>
              <w:rPr>
                <w:noProof/>
                <w:webHidden/>
              </w:rPr>
              <w:instrText xml:space="preserve"> PAGEREF _Toc94096261 \h </w:instrText>
            </w:r>
            <w:r>
              <w:rPr>
                <w:noProof/>
                <w:webHidden/>
              </w:rPr>
            </w:r>
            <w:r>
              <w:rPr>
                <w:noProof/>
                <w:webHidden/>
              </w:rPr>
              <w:fldChar w:fldCharType="separate"/>
            </w:r>
            <w:r>
              <w:rPr>
                <w:noProof/>
                <w:webHidden/>
              </w:rPr>
              <w:t>19</w:t>
            </w:r>
            <w:r>
              <w:rPr>
                <w:noProof/>
                <w:webHidden/>
              </w:rPr>
              <w:fldChar w:fldCharType="end"/>
            </w:r>
          </w:hyperlink>
        </w:p>
        <w:p w:rsidR="00E045DE" w:rsidRDefault="00E045DE">
          <w:pPr>
            <w:pStyle w:val="TOC3"/>
            <w:tabs>
              <w:tab w:val="left" w:pos="1100"/>
              <w:tab w:val="right" w:leader="dot" w:pos="9350"/>
            </w:tabs>
            <w:rPr>
              <w:rFonts w:asciiTheme="minorHAnsi" w:eastAsiaTheme="minorEastAsia" w:hAnsiTheme="minorHAnsi" w:cstheme="minorBidi"/>
              <w:noProof/>
              <w:sz w:val="22"/>
              <w:szCs w:val="22"/>
            </w:rPr>
          </w:pPr>
          <w:hyperlink w:anchor="_Toc94096262" w:history="1">
            <w:r w:rsidRPr="007303E9">
              <w:rPr>
                <w:rStyle w:val="Hyperlink"/>
                <w:rFonts w:ascii="Wingdings" w:eastAsia="Times New Roman" w:hAnsi="Wingdings"/>
                <w:noProof/>
              </w:rPr>
              <w:t></w:t>
            </w:r>
            <w:r>
              <w:rPr>
                <w:rFonts w:asciiTheme="minorHAnsi" w:eastAsiaTheme="minorEastAsia" w:hAnsiTheme="minorHAnsi" w:cstheme="minorBidi"/>
                <w:noProof/>
                <w:sz w:val="22"/>
                <w:szCs w:val="22"/>
              </w:rPr>
              <w:tab/>
            </w:r>
            <w:r w:rsidRPr="007303E9">
              <w:rPr>
                <w:rStyle w:val="Hyperlink"/>
                <w:noProof/>
              </w:rPr>
              <w:t>Gator Hatchery</w:t>
            </w:r>
            <w:r>
              <w:rPr>
                <w:noProof/>
                <w:webHidden/>
              </w:rPr>
              <w:tab/>
            </w:r>
            <w:r>
              <w:rPr>
                <w:noProof/>
                <w:webHidden/>
              </w:rPr>
              <w:fldChar w:fldCharType="begin"/>
            </w:r>
            <w:r>
              <w:rPr>
                <w:noProof/>
                <w:webHidden/>
              </w:rPr>
              <w:instrText xml:space="preserve"> PAGEREF _Toc94096262 \h </w:instrText>
            </w:r>
            <w:r>
              <w:rPr>
                <w:noProof/>
                <w:webHidden/>
              </w:rPr>
            </w:r>
            <w:r>
              <w:rPr>
                <w:noProof/>
                <w:webHidden/>
              </w:rPr>
              <w:fldChar w:fldCharType="separate"/>
            </w:r>
            <w:r>
              <w:rPr>
                <w:noProof/>
                <w:webHidden/>
              </w:rPr>
              <w:t>19</w:t>
            </w:r>
            <w:r>
              <w:rPr>
                <w:noProof/>
                <w:webHidden/>
              </w:rPr>
              <w:fldChar w:fldCharType="end"/>
            </w:r>
          </w:hyperlink>
        </w:p>
        <w:p w:rsidR="00E045DE" w:rsidRDefault="00E045DE">
          <w:pPr>
            <w:pStyle w:val="TOC3"/>
            <w:tabs>
              <w:tab w:val="left" w:pos="1100"/>
              <w:tab w:val="right" w:leader="dot" w:pos="9350"/>
            </w:tabs>
            <w:rPr>
              <w:rFonts w:asciiTheme="minorHAnsi" w:eastAsiaTheme="minorEastAsia" w:hAnsiTheme="minorHAnsi" w:cstheme="minorBidi"/>
              <w:noProof/>
              <w:sz w:val="22"/>
              <w:szCs w:val="22"/>
            </w:rPr>
          </w:pPr>
          <w:hyperlink w:anchor="_Toc94096263" w:history="1">
            <w:r w:rsidRPr="007303E9">
              <w:rPr>
                <w:rStyle w:val="Hyperlink"/>
                <w:rFonts w:ascii="Wingdings" w:eastAsia="Times New Roman" w:hAnsi="Wingdings"/>
                <w:noProof/>
              </w:rPr>
              <w:t></w:t>
            </w:r>
            <w:r>
              <w:rPr>
                <w:rFonts w:asciiTheme="minorHAnsi" w:eastAsiaTheme="minorEastAsia" w:hAnsiTheme="minorHAnsi" w:cstheme="minorBidi"/>
                <w:noProof/>
                <w:sz w:val="22"/>
                <w:szCs w:val="22"/>
              </w:rPr>
              <w:tab/>
            </w:r>
            <w:r w:rsidRPr="007303E9">
              <w:rPr>
                <w:rStyle w:val="Hyperlink"/>
                <w:noProof/>
              </w:rPr>
              <w:t>Women’s Entrepreneurship Symposium</w:t>
            </w:r>
            <w:r>
              <w:rPr>
                <w:noProof/>
                <w:webHidden/>
              </w:rPr>
              <w:tab/>
            </w:r>
            <w:r>
              <w:rPr>
                <w:noProof/>
                <w:webHidden/>
              </w:rPr>
              <w:fldChar w:fldCharType="begin"/>
            </w:r>
            <w:r>
              <w:rPr>
                <w:noProof/>
                <w:webHidden/>
              </w:rPr>
              <w:instrText xml:space="preserve"> PAGEREF _Toc94096263 \h </w:instrText>
            </w:r>
            <w:r>
              <w:rPr>
                <w:noProof/>
                <w:webHidden/>
              </w:rPr>
            </w:r>
            <w:r>
              <w:rPr>
                <w:noProof/>
                <w:webHidden/>
              </w:rPr>
              <w:fldChar w:fldCharType="separate"/>
            </w:r>
            <w:r>
              <w:rPr>
                <w:noProof/>
                <w:webHidden/>
              </w:rPr>
              <w:t>19</w:t>
            </w:r>
            <w:r>
              <w:rPr>
                <w:noProof/>
                <w:webHidden/>
              </w:rPr>
              <w:fldChar w:fldCharType="end"/>
            </w:r>
          </w:hyperlink>
        </w:p>
        <w:p w:rsidR="00E045DE" w:rsidRDefault="00E045DE">
          <w:pPr>
            <w:pStyle w:val="TOC3"/>
            <w:tabs>
              <w:tab w:val="left" w:pos="1100"/>
              <w:tab w:val="right" w:leader="dot" w:pos="9350"/>
            </w:tabs>
            <w:rPr>
              <w:rFonts w:asciiTheme="minorHAnsi" w:eastAsiaTheme="minorEastAsia" w:hAnsiTheme="minorHAnsi" w:cstheme="minorBidi"/>
              <w:noProof/>
              <w:sz w:val="22"/>
              <w:szCs w:val="22"/>
            </w:rPr>
          </w:pPr>
          <w:hyperlink w:anchor="_Toc94096264" w:history="1">
            <w:r w:rsidRPr="007303E9">
              <w:rPr>
                <w:rStyle w:val="Hyperlink"/>
                <w:rFonts w:ascii="Wingdings" w:eastAsia="Times New Roman" w:hAnsi="Wingdings"/>
                <w:noProof/>
              </w:rPr>
              <w:t></w:t>
            </w:r>
            <w:r>
              <w:rPr>
                <w:rFonts w:asciiTheme="minorHAnsi" w:eastAsiaTheme="minorEastAsia" w:hAnsiTheme="minorHAnsi" w:cstheme="minorBidi"/>
                <w:noProof/>
                <w:sz w:val="22"/>
                <w:szCs w:val="22"/>
              </w:rPr>
              <w:tab/>
            </w:r>
            <w:r w:rsidRPr="007303E9">
              <w:rPr>
                <w:rStyle w:val="Hyperlink"/>
                <w:noProof/>
              </w:rPr>
              <w:t>Big Idea Competition and Business Plan Lab</w:t>
            </w:r>
            <w:r>
              <w:rPr>
                <w:noProof/>
                <w:webHidden/>
              </w:rPr>
              <w:tab/>
            </w:r>
            <w:r>
              <w:rPr>
                <w:noProof/>
                <w:webHidden/>
              </w:rPr>
              <w:fldChar w:fldCharType="begin"/>
            </w:r>
            <w:r>
              <w:rPr>
                <w:noProof/>
                <w:webHidden/>
              </w:rPr>
              <w:instrText xml:space="preserve"> PAGEREF _Toc94096264 \h </w:instrText>
            </w:r>
            <w:r>
              <w:rPr>
                <w:noProof/>
                <w:webHidden/>
              </w:rPr>
            </w:r>
            <w:r>
              <w:rPr>
                <w:noProof/>
                <w:webHidden/>
              </w:rPr>
              <w:fldChar w:fldCharType="separate"/>
            </w:r>
            <w:r>
              <w:rPr>
                <w:noProof/>
                <w:webHidden/>
              </w:rPr>
              <w:t>19</w:t>
            </w:r>
            <w:r>
              <w:rPr>
                <w:noProof/>
                <w:webHidden/>
              </w:rPr>
              <w:fldChar w:fldCharType="end"/>
            </w:r>
          </w:hyperlink>
        </w:p>
        <w:p w:rsidR="00E045DE" w:rsidRDefault="00E045DE">
          <w:pPr>
            <w:pStyle w:val="TOC3"/>
            <w:tabs>
              <w:tab w:val="left" w:pos="1100"/>
              <w:tab w:val="right" w:leader="dot" w:pos="9350"/>
            </w:tabs>
            <w:rPr>
              <w:rFonts w:asciiTheme="minorHAnsi" w:eastAsiaTheme="minorEastAsia" w:hAnsiTheme="minorHAnsi" w:cstheme="minorBidi"/>
              <w:noProof/>
              <w:sz w:val="22"/>
              <w:szCs w:val="22"/>
            </w:rPr>
          </w:pPr>
          <w:hyperlink w:anchor="_Toc94096265" w:history="1">
            <w:r w:rsidRPr="007303E9">
              <w:rPr>
                <w:rStyle w:val="Hyperlink"/>
                <w:rFonts w:ascii="Wingdings" w:eastAsia="Times New Roman" w:hAnsi="Wingdings"/>
                <w:noProof/>
                <w:lang w:val="en"/>
              </w:rPr>
              <w:t></w:t>
            </w:r>
            <w:r>
              <w:rPr>
                <w:rFonts w:asciiTheme="minorHAnsi" w:eastAsiaTheme="minorEastAsia" w:hAnsiTheme="minorHAnsi" w:cstheme="minorBidi"/>
                <w:noProof/>
                <w:sz w:val="22"/>
                <w:szCs w:val="22"/>
              </w:rPr>
              <w:tab/>
            </w:r>
            <w:r w:rsidRPr="007303E9">
              <w:rPr>
                <w:rStyle w:val="Hyperlink"/>
                <w:noProof/>
              </w:rPr>
              <w:t>JumpstART Design Thinking</w:t>
            </w:r>
            <w:r>
              <w:rPr>
                <w:noProof/>
                <w:webHidden/>
              </w:rPr>
              <w:tab/>
            </w:r>
            <w:r>
              <w:rPr>
                <w:noProof/>
                <w:webHidden/>
              </w:rPr>
              <w:fldChar w:fldCharType="begin"/>
            </w:r>
            <w:r>
              <w:rPr>
                <w:noProof/>
                <w:webHidden/>
              </w:rPr>
              <w:instrText xml:space="preserve"> PAGEREF _Toc94096265 \h </w:instrText>
            </w:r>
            <w:r>
              <w:rPr>
                <w:noProof/>
                <w:webHidden/>
              </w:rPr>
            </w:r>
            <w:r>
              <w:rPr>
                <w:noProof/>
                <w:webHidden/>
              </w:rPr>
              <w:fldChar w:fldCharType="separate"/>
            </w:r>
            <w:r>
              <w:rPr>
                <w:noProof/>
                <w:webHidden/>
              </w:rPr>
              <w:t>20</w:t>
            </w:r>
            <w:r>
              <w:rPr>
                <w:noProof/>
                <w:webHidden/>
              </w:rPr>
              <w:fldChar w:fldCharType="end"/>
            </w:r>
          </w:hyperlink>
        </w:p>
        <w:p w:rsidR="00E045DE" w:rsidRDefault="00E045DE">
          <w:pPr>
            <w:pStyle w:val="TOC3"/>
            <w:tabs>
              <w:tab w:val="left" w:pos="1100"/>
              <w:tab w:val="right" w:leader="dot" w:pos="9350"/>
            </w:tabs>
            <w:rPr>
              <w:rFonts w:asciiTheme="minorHAnsi" w:eastAsiaTheme="minorEastAsia" w:hAnsiTheme="minorHAnsi" w:cstheme="minorBidi"/>
              <w:noProof/>
              <w:sz w:val="22"/>
              <w:szCs w:val="22"/>
            </w:rPr>
          </w:pPr>
          <w:hyperlink w:anchor="_Toc94096266" w:history="1">
            <w:r w:rsidRPr="007303E9">
              <w:rPr>
                <w:rStyle w:val="Hyperlink"/>
                <w:rFonts w:ascii="Wingdings" w:eastAsia="Times New Roman" w:hAnsi="Wingdings"/>
                <w:noProof/>
              </w:rPr>
              <w:t></w:t>
            </w:r>
            <w:r>
              <w:rPr>
                <w:rFonts w:asciiTheme="minorHAnsi" w:eastAsiaTheme="minorEastAsia" w:hAnsiTheme="minorHAnsi" w:cstheme="minorBidi"/>
                <w:noProof/>
                <w:sz w:val="22"/>
                <w:szCs w:val="22"/>
              </w:rPr>
              <w:tab/>
            </w:r>
            <w:r w:rsidRPr="007303E9">
              <w:rPr>
                <w:rStyle w:val="Hyperlink"/>
                <w:noProof/>
              </w:rPr>
              <w:t>Student Entrepreneurship Club (eclub) - Entrepreneurship Collective</w:t>
            </w:r>
            <w:r>
              <w:rPr>
                <w:noProof/>
                <w:webHidden/>
              </w:rPr>
              <w:tab/>
            </w:r>
            <w:r>
              <w:rPr>
                <w:noProof/>
                <w:webHidden/>
              </w:rPr>
              <w:fldChar w:fldCharType="begin"/>
            </w:r>
            <w:r>
              <w:rPr>
                <w:noProof/>
                <w:webHidden/>
              </w:rPr>
              <w:instrText xml:space="preserve"> PAGEREF _Toc94096266 \h </w:instrText>
            </w:r>
            <w:r>
              <w:rPr>
                <w:noProof/>
                <w:webHidden/>
              </w:rPr>
            </w:r>
            <w:r>
              <w:rPr>
                <w:noProof/>
                <w:webHidden/>
              </w:rPr>
              <w:fldChar w:fldCharType="separate"/>
            </w:r>
            <w:r>
              <w:rPr>
                <w:noProof/>
                <w:webHidden/>
              </w:rPr>
              <w:t>20</w:t>
            </w:r>
            <w:r>
              <w:rPr>
                <w:noProof/>
                <w:webHidden/>
              </w:rPr>
              <w:fldChar w:fldCharType="end"/>
            </w:r>
          </w:hyperlink>
        </w:p>
        <w:p w:rsidR="00E045DE" w:rsidRDefault="00E045DE">
          <w:pPr>
            <w:pStyle w:val="TOC3"/>
            <w:tabs>
              <w:tab w:val="left" w:pos="1100"/>
              <w:tab w:val="right" w:leader="dot" w:pos="9350"/>
            </w:tabs>
            <w:rPr>
              <w:rFonts w:asciiTheme="minorHAnsi" w:eastAsiaTheme="minorEastAsia" w:hAnsiTheme="minorHAnsi" w:cstheme="minorBidi"/>
              <w:noProof/>
              <w:sz w:val="22"/>
              <w:szCs w:val="22"/>
            </w:rPr>
          </w:pPr>
          <w:hyperlink w:anchor="_Toc94096267" w:history="1">
            <w:r w:rsidRPr="007303E9">
              <w:rPr>
                <w:rStyle w:val="Hyperlink"/>
                <w:rFonts w:ascii="Wingdings" w:eastAsia="Times New Roman" w:hAnsi="Wingdings"/>
                <w:noProof/>
              </w:rPr>
              <w:t></w:t>
            </w:r>
            <w:r>
              <w:rPr>
                <w:rFonts w:asciiTheme="minorHAnsi" w:eastAsiaTheme="minorEastAsia" w:hAnsiTheme="minorHAnsi" w:cstheme="minorBidi"/>
                <w:noProof/>
                <w:sz w:val="22"/>
                <w:szCs w:val="22"/>
              </w:rPr>
              <w:tab/>
            </w:r>
            <w:r w:rsidRPr="007303E9">
              <w:rPr>
                <w:rStyle w:val="Hyperlink"/>
                <w:noProof/>
              </w:rPr>
              <w:t>TEDxUF</w:t>
            </w:r>
            <w:r>
              <w:rPr>
                <w:noProof/>
                <w:webHidden/>
              </w:rPr>
              <w:tab/>
            </w:r>
            <w:r>
              <w:rPr>
                <w:noProof/>
                <w:webHidden/>
              </w:rPr>
              <w:fldChar w:fldCharType="begin"/>
            </w:r>
            <w:r>
              <w:rPr>
                <w:noProof/>
                <w:webHidden/>
              </w:rPr>
              <w:instrText xml:space="preserve"> PAGEREF _Toc94096267 \h </w:instrText>
            </w:r>
            <w:r>
              <w:rPr>
                <w:noProof/>
                <w:webHidden/>
              </w:rPr>
            </w:r>
            <w:r>
              <w:rPr>
                <w:noProof/>
                <w:webHidden/>
              </w:rPr>
              <w:fldChar w:fldCharType="separate"/>
            </w:r>
            <w:r>
              <w:rPr>
                <w:noProof/>
                <w:webHidden/>
              </w:rPr>
              <w:t>20</w:t>
            </w:r>
            <w:r>
              <w:rPr>
                <w:noProof/>
                <w:webHidden/>
              </w:rPr>
              <w:fldChar w:fldCharType="end"/>
            </w:r>
          </w:hyperlink>
        </w:p>
        <w:p w:rsidR="00E045DE" w:rsidRDefault="00E045DE">
          <w:pPr>
            <w:pStyle w:val="TOC3"/>
            <w:tabs>
              <w:tab w:val="left" w:pos="1100"/>
              <w:tab w:val="right" w:leader="dot" w:pos="9350"/>
            </w:tabs>
            <w:rPr>
              <w:rFonts w:asciiTheme="minorHAnsi" w:eastAsiaTheme="minorEastAsia" w:hAnsiTheme="minorHAnsi" w:cstheme="minorBidi"/>
              <w:noProof/>
              <w:sz w:val="22"/>
              <w:szCs w:val="22"/>
            </w:rPr>
          </w:pPr>
          <w:hyperlink w:anchor="_Toc94096268" w:history="1">
            <w:r w:rsidRPr="007303E9">
              <w:rPr>
                <w:rStyle w:val="Hyperlink"/>
                <w:rFonts w:ascii="Wingdings" w:eastAsia="Times New Roman" w:hAnsi="Wingdings"/>
                <w:noProof/>
              </w:rPr>
              <w:t></w:t>
            </w:r>
            <w:r>
              <w:rPr>
                <w:rFonts w:asciiTheme="minorHAnsi" w:eastAsiaTheme="minorEastAsia" w:hAnsiTheme="minorHAnsi" w:cstheme="minorBidi"/>
                <w:noProof/>
                <w:sz w:val="22"/>
                <w:szCs w:val="22"/>
              </w:rPr>
              <w:tab/>
            </w:r>
            <w:r w:rsidRPr="007303E9">
              <w:rPr>
                <w:rStyle w:val="Hyperlink"/>
                <w:noProof/>
              </w:rPr>
              <w:t>Entrepreneurship Faculty Fellows</w:t>
            </w:r>
            <w:r>
              <w:rPr>
                <w:noProof/>
                <w:webHidden/>
              </w:rPr>
              <w:tab/>
            </w:r>
            <w:r>
              <w:rPr>
                <w:noProof/>
                <w:webHidden/>
              </w:rPr>
              <w:fldChar w:fldCharType="begin"/>
            </w:r>
            <w:r>
              <w:rPr>
                <w:noProof/>
                <w:webHidden/>
              </w:rPr>
              <w:instrText xml:space="preserve"> PAGEREF _Toc94096268 \h </w:instrText>
            </w:r>
            <w:r>
              <w:rPr>
                <w:noProof/>
                <w:webHidden/>
              </w:rPr>
            </w:r>
            <w:r>
              <w:rPr>
                <w:noProof/>
                <w:webHidden/>
              </w:rPr>
              <w:fldChar w:fldCharType="separate"/>
            </w:r>
            <w:r>
              <w:rPr>
                <w:noProof/>
                <w:webHidden/>
              </w:rPr>
              <w:t>20</w:t>
            </w:r>
            <w:r>
              <w:rPr>
                <w:noProof/>
                <w:webHidden/>
              </w:rPr>
              <w:fldChar w:fldCharType="end"/>
            </w:r>
          </w:hyperlink>
        </w:p>
        <w:p w:rsidR="00E045DE" w:rsidRDefault="00E045DE">
          <w:pPr>
            <w:pStyle w:val="TOC3"/>
            <w:tabs>
              <w:tab w:val="left" w:pos="1100"/>
              <w:tab w:val="right" w:leader="dot" w:pos="9350"/>
            </w:tabs>
            <w:rPr>
              <w:rFonts w:asciiTheme="minorHAnsi" w:eastAsiaTheme="minorEastAsia" w:hAnsiTheme="minorHAnsi" w:cstheme="minorBidi"/>
              <w:noProof/>
              <w:sz w:val="22"/>
              <w:szCs w:val="22"/>
            </w:rPr>
          </w:pPr>
          <w:hyperlink w:anchor="_Toc94096269" w:history="1">
            <w:r w:rsidRPr="007303E9">
              <w:rPr>
                <w:rStyle w:val="Hyperlink"/>
                <w:rFonts w:ascii="Wingdings" w:eastAsia="Times New Roman" w:hAnsi="Wingdings"/>
                <w:noProof/>
              </w:rPr>
              <w:t></w:t>
            </w:r>
            <w:r>
              <w:rPr>
                <w:rFonts w:asciiTheme="minorHAnsi" w:eastAsiaTheme="minorEastAsia" w:hAnsiTheme="minorHAnsi" w:cstheme="minorBidi"/>
                <w:noProof/>
                <w:sz w:val="22"/>
                <w:szCs w:val="22"/>
              </w:rPr>
              <w:tab/>
            </w:r>
            <w:r w:rsidRPr="007303E9">
              <w:rPr>
                <w:rStyle w:val="Hyperlink"/>
                <w:noProof/>
              </w:rPr>
              <w:t>Silicon Valley Immersion Program</w:t>
            </w:r>
            <w:r>
              <w:rPr>
                <w:noProof/>
                <w:webHidden/>
              </w:rPr>
              <w:tab/>
            </w:r>
            <w:r>
              <w:rPr>
                <w:noProof/>
                <w:webHidden/>
              </w:rPr>
              <w:fldChar w:fldCharType="begin"/>
            </w:r>
            <w:r>
              <w:rPr>
                <w:noProof/>
                <w:webHidden/>
              </w:rPr>
              <w:instrText xml:space="preserve"> PAGEREF _Toc94096269 \h </w:instrText>
            </w:r>
            <w:r>
              <w:rPr>
                <w:noProof/>
                <w:webHidden/>
              </w:rPr>
            </w:r>
            <w:r>
              <w:rPr>
                <w:noProof/>
                <w:webHidden/>
              </w:rPr>
              <w:fldChar w:fldCharType="separate"/>
            </w:r>
            <w:r>
              <w:rPr>
                <w:noProof/>
                <w:webHidden/>
              </w:rPr>
              <w:t>20</w:t>
            </w:r>
            <w:r>
              <w:rPr>
                <w:noProof/>
                <w:webHidden/>
              </w:rPr>
              <w:fldChar w:fldCharType="end"/>
            </w:r>
          </w:hyperlink>
        </w:p>
        <w:p w:rsidR="00E045DE" w:rsidRDefault="00E045DE">
          <w:pPr>
            <w:pStyle w:val="TOC3"/>
            <w:tabs>
              <w:tab w:val="left" w:pos="1100"/>
              <w:tab w:val="right" w:leader="dot" w:pos="9350"/>
            </w:tabs>
            <w:rPr>
              <w:rFonts w:asciiTheme="minorHAnsi" w:eastAsiaTheme="minorEastAsia" w:hAnsiTheme="minorHAnsi" w:cstheme="minorBidi"/>
              <w:noProof/>
              <w:sz w:val="22"/>
              <w:szCs w:val="22"/>
            </w:rPr>
          </w:pPr>
          <w:hyperlink w:anchor="_Toc94096270" w:history="1">
            <w:r w:rsidRPr="007303E9">
              <w:rPr>
                <w:rStyle w:val="Hyperlink"/>
                <w:rFonts w:ascii="Wingdings" w:eastAsia="Times New Roman" w:hAnsi="Wingdings"/>
                <w:noProof/>
              </w:rPr>
              <w:t></w:t>
            </w:r>
            <w:r>
              <w:rPr>
                <w:rFonts w:asciiTheme="minorHAnsi" w:eastAsiaTheme="minorEastAsia" w:hAnsiTheme="minorHAnsi" w:cstheme="minorBidi"/>
                <w:noProof/>
                <w:sz w:val="22"/>
                <w:szCs w:val="22"/>
              </w:rPr>
              <w:tab/>
            </w:r>
            <w:r w:rsidRPr="007303E9">
              <w:rPr>
                <w:rStyle w:val="Hyperlink"/>
                <w:noProof/>
              </w:rPr>
              <w:t>Young Entrepreneurs for Leadership &amp; Sustainability (YELS)</w:t>
            </w:r>
            <w:r>
              <w:rPr>
                <w:noProof/>
                <w:webHidden/>
              </w:rPr>
              <w:tab/>
            </w:r>
            <w:r>
              <w:rPr>
                <w:noProof/>
                <w:webHidden/>
              </w:rPr>
              <w:fldChar w:fldCharType="begin"/>
            </w:r>
            <w:r>
              <w:rPr>
                <w:noProof/>
                <w:webHidden/>
              </w:rPr>
              <w:instrText xml:space="preserve"> PAGEREF _Toc94096270 \h </w:instrText>
            </w:r>
            <w:r>
              <w:rPr>
                <w:noProof/>
                <w:webHidden/>
              </w:rPr>
            </w:r>
            <w:r>
              <w:rPr>
                <w:noProof/>
                <w:webHidden/>
              </w:rPr>
              <w:fldChar w:fldCharType="separate"/>
            </w:r>
            <w:r>
              <w:rPr>
                <w:noProof/>
                <w:webHidden/>
              </w:rPr>
              <w:t>20</w:t>
            </w:r>
            <w:r>
              <w:rPr>
                <w:noProof/>
                <w:webHidden/>
              </w:rPr>
              <w:fldChar w:fldCharType="end"/>
            </w:r>
          </w:hyperlink>
        </w:p>
        <w:p w:rsidR="00E045DE" w:rsidRDefault="00E045DE">
          <w:pPr>
            <w:pStyle w:val="TOC3"/>
            <w:tabs>
              <w:tab w:val="left" w:pos="1100"/>
              <w:tab w:val="right" w:leader="dot" w:pos="9350"/>
            </w:tabs>
            <w:rPr>
              <w:rFonts w:asciiTheme="minorHAnsi" w:eastAsiaTheme="minorEastAsia" w:hAnsiTheme="minorHAnsi" w:cstheme="minorBidi"/>
              <w:noProof/>
              <w:sz w:val="22"/>
              <w:szCs w:val="22"/>
            </w:rPr>
          </w:pPr>
          <w:hyperlink w:anchor="_Toc94096271" w:history="1">
            <w:r w:rsidRPr="007303E9">
              <w:rPr>
                <w:rStyle w:val="Hyperlink"/>
                <w:rFonts w:ascii="Wingdings" w:eastAsia="Times New Roman" w:hAnsi="Wingdings"/>
                <w:noProof/>
              </w:rPr>
              <w:t></w:t>
            </w:r>
            <w:r>
              <w:rPr>
                <w:rFonts w:asciiTheme="minorHAnsi" w:eastAsiaTheme="minorEastAsia" w:hAnsiTheme="minorHAnsi" w:cstheme="minorBidi"/>
                <w:noProof/>
                <w:sz w:val="22"/>
                <w:szCs w:val="22"/>
              </w:rPr>
              <w:tab/>
            </w:r>
            <w:r w:rsidRPr="007303E9">
              <w:rPr>
                <w:rStyle w:val="Hyperlink"/>
                <w:noProof/>
              </w:rPr>
              <w:t>Gainesville Entrepreneurship &amp; Adversity Program (GEAP)</w:t>
            </w:r>
            <w:r>
              <w:rPr>
                <w:noProof/>
                <w:webHidden/>
              </w:rPr>
              <w:tab/>
            </w:r>
            <w:r>
              <w:rPr>
                <w:noProof/>
                <w:webHidden/>
              </w:rPr>
              <w:fldChar w:fldCharType="begin"/>
            </w:r>
            <w:r>
              <w:rPr>
                <w:noProof/>
                <w:webHidden/>
              </w:rPr>
              <w:instrText xml:space="preserve"> PAGEREF _Toc94096271 \h </w:instrText>
            </w:r>
            <w:r>
              <w:rPr>
                <w:noProof/>
                <w:webHidden/>
              </w:rPr>
            </w:r>
            <w:r>
              <w:rPr>
                <w:noProof/>
                <w:webHidden/>
              </w:rPr>
              <w:fldChar w:fldCharType="separate"/>
            </w:r>
            <w:r>
              <w:rPr>
                <w:noProof/>
                <w:webHidden/>
              </w:rPr>
              <w:t>20</w:t>
            </w:r>
            <w:r>
              <w:rPr>
                <w:noProof/>
                <w:webHidden/>
              </w:rPr>
              <w:fldChar w:fldCharType="end"/>
            </w:r>
          </w:hyperlink>
        </w:p>
        <w:p w:rsidR="00E045DE" w:rsidRDefault="00E045DE">
          <w:pPr>
            <w:pStyle w:val="TOC3"/>
            <w:tabs>
              <w:tab w:val="left" w:pos="1100"/>
              <w:tab w:val="right" w:leader="dot" w:pos="9350"/>
            </w:tabs>
            <w:rPr>
              <w:rFonts w:asciiTheme="minorHAnsi" w:eastAsiaTheme="minorEastAsia" w:hAnsiTheme="minorHAnsi" w:cstheme="minorBidi"/>
              <w:noProof/>
              <w:sz w:val="22"/>
              <w:szCs w:val="22"/>
            </w:rPr>
          </w:pPr>
          <w:hyperlink w:anchor="_Toc94096272" w:history="1">
            <w:r w:rsidRPr="007303E9">
              <w:rPr>
                <w:rStyle w:val="Hyperlink"/>
                <w:rFonts w:ascii="Wingdings" w:eastAsia="Times New Roman" w:hAnsi="Wingdings"/>
                <w:noProof/>
              </w:rPr>
              <w:t></w:t>
            </w:r>
            <w:r>
              <w:rPr>
                <w:rFonts w:asciiTheme="minorHAnsi" w:eastAsiaTheme="minorEastAsia" w:hAnsiTheme="minorHAnsi" w:cstheme="minorBidi"/>
                <w:noProof/>
                <w:sz w:val="22"/>
                <w:szCs w:val="22"/>
              </w:rPr>
              <w:tab/>
            </w:r>
            <w:r w:rsidRPr="007303E9">
              <w:rPr>
                <w:rStyle w:val="Hyperlink"/>
                <w:noProof/>
              </w:rPr>
              <w:t>National Disabled Veterans Entrepreneurship Program (VEP)</w:t>
            </w:r>
            <w:r>
              <w:rPr>
                <w:noProof/>
                <w:webHidden/>
              </w:rPr>
              <w:tab/>
            </w:r>
            <w:r>
              <w:rPr>
                <w:noProof/>
                <w:webHidden/>
              </w:rPr>
              <w:fldChar w:fldCharType="begin"/>
            </w:r>
            <w:r>
              <w:rPr>
                <w:noProof/>
                <w:webHidden/>
              </w:rPr>
              <w:instrText xml:space="preserve"> PAGEREF _Toc94096272 \h </w:instrText>
            </w:r>
            <w:r>
              <w:rPr>
                <w:noProof/>
                <w:webHidden/>
              </w:rPr>
            </w:r>
            <w:r>
              <w:rPr>
                <w:noProof/>
                <w:webHidden/>
              </w:rPr>
              <w:fldChar w:fldCharType="separate"/>
            </w:r>
            <w:r>
              <w:rPr>
                <w:noProof/>
                <w:webHidden/>
              </w:rPr>
              <w:t>21</w:t>
            </w:r>
            <w:r>
              <w:rPr>
                <w:noProof/>
                <w:webHidden/>
              </w:rPr>
              <w:fldChar w:fldCharType="end"/>
            </w:r>
          </w:hyperlink>
        </w:p>
        <w:p w:rsidR="00E045DE" w:rsidRDefault="00E045DE">
          <w:pPr>
            <w:pStyle w:val="TOC3"/>
            <w:tabs>
              <w:tab w:val="left" w:pos="1100"/>
              <w:tab w:val="right" w:leader="dot" w:pos="9350"/>
            </w:tabs>
            <w:rPr>
              <w:rFonts w:asciiTheme="minorHAnsi" w:eastAsiaTheme="minorEastAsia" w:hAnsiTheme="minorHAnsi" w:cstheme="minorBidi"/>
              <w:noProof/>
              <w:sz w:val="22"/>
              <w:szCs w:val="22"/>
            </w:rPr>
          </w:pPr>
          <w:hyperlink w:anchor="_Toc94096273" w:history="1">
            <w:r w:rsidRPr="007303E9">
              <w:rPr>
                <w:rStyle w:val="Hyperlink"/>
                <w:rFonts w:ascii="Wingdings" w:eastAsia="Times New Roman" w:hAnsi="Wingdings"/>
                <w:noProof/>
              </w:rPr>
              <w:t></w:t>
            </w:r>
            <w:r>
              <w:rPr>
                <w:rFonts w:asciiTheme="minorHAnsi" w:eastAsiaTheme="minorEastAsia" w:hAnsiTheme="minorHAnsi" w:cstheme="minorBidi"/>
                <w:noProof/>
                <w:sz w:val="22"/>
                <w:szCs w:val="22"/>
              </w:rPr>
              <w:tab/>
            </w:r>
            <w:r w:rsidRPr="007303E9">
              <w:rPr>
                <w:rStyle w:val="Hyperlink"/>
                <w:noProof/>
              </w:rPr>
              <w:t>Women’s Collaboratory for Woman Innovators</w:t>
            </w:r>
            <w:r>
              <w:rPr>
                <w:noProof/>
                <w:webHidden/>
              </w:rPr>
              <w:tab/>
            </w:r>
            <w:r>
              <w:rPr>
                <w:noProof/>
                <w:webHidden/>
              </w:rPr>
              <w:fldChar w:fldCharType="begin"/>
            </w:r>
            <w:r>
              <w:rPr>
                <w:noProof/>
                <w:webHidden/>
              </w:rPr>
              <w:instrText xml:space="preserve"> PAGEREF _Toc94096273 \h </w:instrText>
            </w:r>
            <w:r>
              <w:rPr>
                <w:noProof/>
                <w:webHidden/>
              </w:rPr>
            </w:r>
            <w:r>
              <w:rPr>
                <w:noProof/>
                <w:webHidden/>
              </w:rPr>
              <w:fldChar w:fldCharType="separate"/>
            </w:r>
            <w:r>
              <w:rPr>
                <w:noProof/>
                <w:webHidden/>
              </w:rPr>
              <w:t>21</w:t>
            </w:r>
            <w:r>
              <w:rPr>
                <w:noProof/>
                <w:webHidden/>
              </w:rPr>
              <w:fldChar w:fldCharType="end"/>
            </w:r>
          </w:hyperlink>
        </w:p>
        <w:p w:rsidR="00E045DE" w:rsidRDefault="00E045DE">
          <w:pPr>
            <w:pStyle w:val="TOC2"/>
            <w:tabs>
              <w:tab w:val="right" w:leader="dot" w:pos="9350"/>
            </w:tabs>
            <w:rPr>
              <w:rFonts w:asciiTheme="minorHAnsi" w:eastAsiaTheme="minorEastAsia" w:hAnsiTheme="minorHAnsi" w:cstheme="minorBidi"/>
              <w:noProof/>
              <w:sz w:val="22"/>
              <w:szCs w:val="22"/>
            </w:rPr>
          </w:pPr>
          <w:hyperlink w:anchor="_Toc94096274" w:history="1">
            <w:r w:rsidRPr="007303E9">
              <w:rPr>
                <w:rStyle w:val="Hyperlink"/>
                <w:noProof/>
              </w:rPr>
              <w:t>UF Center for the Humanities and the Public Sphere (CHPS)</w:t>
            </w:r>
            <w:r>
              <w:rPr>
                <w:noProof/>
                <w:webHidden/>
              </w:rPr>
              <w:tab/>
            </w:r>
            <w:r>
              <w:rPr>
                <w:noProof/>
                <w:webHidden/>
              </w:rPr>
              <w:fldChar w:fldCharType="begin"/>
            </w:r>
            <w:r>
              <w:rPr>
                <w:noProof/>
                <w:webHidden/>
              </w:rPr>
              <w:instrText xml:space="preserve"> PAGEREF _Toc94096274 \h </w:instrText>
            </w:r>
            <w:r>
              <w:rPr>
                <w:noProof/>
                <w:webHidden/>
              </w:rPr>
            </w:r>
            <w:r>
              <w:rPr>
                <w:noProof/>
                <w:webHidden/>
              </w:rPr>
              <w:fldChar w:fldCharType="separate"/>
            </w:r>
            <w:r>
              <w:rPr>
                <w:noProof/>
                <w:webHidden/>
              </w:rPr>
              <w:t>21</w:t>
            </w:r>
            <w:r>
              <w:rPr>
                <w:noProof/>
                <w:webHidden/>
              </w:rPr>
              <w:fldChar w:fldCharType="end"/>
            </w:r>
          </w:hyperlink>
        </w:p>
        <w:p w:rsidR="00E045DE" w:rsidRDefault="00E045DE">
          <w:pPr>
            <w:pStyle w:val="TOC2"/>
            <w:tabs>
              <w:tab w:val="right" w:leader="dot" w:pos="9350"/>
            </w:tabs>
            <w:rPr>
              <w:rFonts w:asciiTheme="minorHAnsi" w:eastAsiaTheme="minorEastAsia" w:hAnsiTheme="minorHAnsi" w:cstheme="minorBidi"/>
              <w:noProof/>
              <w:sz w:val="22"/>
              <w:szCs w:val="22"/>
            </w:rPr>
          </w:pPr>
          <w:hyperlink w:anchor="_Toc94096275" w:history="1">
            <w:r w:rsidRPr="007303E9">
              <w:rPr>
                <w:rStyle w:val="Hyperlink"/>
                <w:noProof/>
              </w:rPr>
              <w:t>Student Groups - Organizations</w:t>
            </w:r>
            <w:r>
              <w:rPr>
                <w:noProof/>
                <w:webHidden/>
              </w:rPr>
              <w:tab/>
            </w:r>
            <w:r>
              <w:rPr>
                <w:noProof/>
                <w:webHidden/>
              </w:rPr>
              <w:fldChar w:fldCharType="begin"/>
            </w:r>
            <w:r>
              <w:rPr>
                <w:noProof/>
                <w:webHidden/>
              </w:rPr>
              <w:instrText xml:space="preserve"> PAGEREF _Toc94096275 \h </w:instrText>
            </w:r>
            <w:r>
              <w:rPr>
                <w:noProof/>
                <w:webHidden/>
              </w:rPr>
            </w:r>
            <w:r>
              <w:rPr>
                <w:noProof/>
                <w:webHidden/>
              </w:rPr>
              <w:fldChar w:fldCharType="separate"/>
            </w:r>
            <w:r>
              <w:rPr>
                <w:noProof/>
                <w:webHidden/>
              </w:rPr>
              <w:t>22</w:t>
            </w:r>
            <w:r>
              <w:rPr>
                <w:noProof/>
                <w:webHidden/>
              </w:rPr>
              <w:fldChar w:fldCharType="end"/>
            </w:r>
          </w:hyperlink>
        </w:p>
        <w:p w:rsidR="00E045DE" w:rsidRDefault="00E045DE">
          <w:pPr>
            <w:pStyle w:val="TOC2"/>
            <w:tabs>
              <w:tab w:val="right" w:leader="dot" w:pos="9350"/>
            </w:tabs>
            <w:rPr>
              <w:rFonts w:asciiTheme="minorHAnsi" w:eastAsiaTheme="minorEastAsia" w:hAnsiTheme="minorHAnsi" w:cstheme="minorBidi"/>
              <w:noProof/>
              <w:sz w:val="22"/>
              <w:szCs w:val="22"/>
            </w:rPr>
          </w:pPr>
          <w:hyperlink w:anchor="_Toc94096276" w:history="1">
            <w:r w:rsidRPr="007303E9">
              <w:rPr>
                <w:rStyle w:val="Hyperlink"/>
                <w:noProof/>
              </w:rPr>
              <w:t>P.K. Yonge Developmental Research School at the University of Florida</w:t>
            </w:r>
            <w:r>
              <w:rPr>
                <w:noProof/>
                <w:webHidden/>
              </w:rPr>
              <w:tab/>
            </w:r>
            <w:r>
              <w:rPr>
                <w:noProof/>
                <w:webHidden/>
              </w:rPr>
              <w:fldChar w:fldCharType="begin"/>
            </w:r>
            <w:r>
              <w:rPr>
                <w:noProof/>
                <w:webHidden/>
              </w:rPr>
              <w:instrText xml:space="preserve"> PAGEREF _Toc94096276 \h </w:instrText>
            </w:r>
            <w:r>
              <w:rPr>
                <w:noProof/>
                <w:webHidden/>
              </w:rPr>
            </w:r>
            <w:r>
              <w:rPr>
                <w:noProof/>
                <w:webHidden/>
              </w:rPr>
              <w:fldChar w:fldCharType="separate"/>
            </w:r>
            <w:r>
              <w:rPr>
                <w:noProof/>
                <w:webHidden/>
              </w:rPr>
              <w:t>23</w:t>
            </w:r>
            <w:r>
              <w:rPr>
                <w:noProof/>
                <w:webHidden/>
              </w:rPr>
              <w:fldChar w:fldCharType="end"/>
            </w:r>
          </w:hyperlink>
        </w:p>
        <w:p w:rsidR="00E045DE" w:rsidRDefault="00E045DE">
          <w:pPr>
            <w:pStyle w:val="TOC2"/>
            <w:tabs>
              <w:tab w:val="right" w:leader="dot" w:pos="9350"/>
            </w:tabs>
            <w:rPr>
              <w:rFonts w:asciiTheme="minorHAnsi" w:eastAsiaTheme="minorEastAsia" w:hAnsiTheme="minorHAnsi" w:cstheme="minorBidi"/>
              <w:noProof/>
              <w:sz w:val="22"/>
              <w:szCs w:val="22"/>
            </w:rPr>
          </w:pPr>
          <w:hyperlink w:anchor="_Toc94096277" w:history="1">
            <w:r w:rsidRPr="007303E9">
              <w:rPr>
                <w:rStyle w:val="Hyperlink"/>
                <w:noProof/>
              </w:rPr>
              <w:t>P.K. Yonge Developmental Research School Roaring Riptide</w:t>
            </w:r>
            <w:r>
              <w:rPr>
                <w:noProof/>
                <w:webHidden/>
              </w:rPr>
              <w:tab/>
            </w:r>
            <w:r>
              <w:rPr>
                <w:noProof/>
                <w:webHidden/>
              </w:rPr>
              <w:fldChar w:fldCharType="begin"/>
            </w:r>
            <w:r>
              <w:rPr>
                <w:noProof/>
                <w:webHidden/>
              </w:rPr>
              <w:instrText xml:space="preserve"> PAGEREF _Toc94096277 \h </w:instrText>
            </w:r>
            <w:r>
              <w:rPr>
                <w:noProof/>
                <w:webHidden/>
              </w:rPr>
            </w:r>
            <w:r>
              <w:rPr>
                <w:noProof/>
                <w:webHidden/>
              </w:rPr>
              <w:fldChar w:fldCharType="separate"/>
            </w:r>
            <w:r>
              <w:rPr>
                <w:noProof/>
                <w:webHidden/>
              </w:rPr>
              <w:t>23</w:t>
            </w:r>
            <w:r>
              <w:rPr>
                <w:noProof/>
                <w:webHidden/>
              </w:rPr>
              <w:fldChar w:fldCharType="end"/>
            </w:r>
          </w:hyperlink>
        </w:p>
        <w:p w:rsidR="00E045DE" w:rsidRDefault="00E045DE">
          <w:pPr>
            <w:pStyle w:val="TOC2"/>
            <w:tabs>
              <w:tab w:val="right" w:leader="dot" w:pos="9350"/>
            </w:tabs>
            <w:rPr>
              <w:rFonts w:asciiTheme="minorHAnsi" w:eastAsiaTheme="minorEastAsia" w:hAnsiTheme="minorHAnsi" w:cstheme="minorBidi"/>
              <w:noProof/>
              <w:sz w:val="22"/>
              <w:szCs w:val="22"/>
            </w:rPr>
          </w:pPr>
          <w:hyperlink w:anchor="_Toc94096278" w:history="1">
            <w:r w:rsidRPr="007303E9">
              <w:rPr>
                <w:rStyle w:val="Hyperlink"/>
                <w:noProof/>
              </w:rPr>
              <w:t>Magnet High School Programs in Gainesville</w:t>
            </w:r>
            <w:r>
              <w:rPr>
                <w:noProof/>
                <w:webHidden/>
              </w:rPr>
              <w:tab/>
            </w:r>
            <w:r>
              <w:rPr>
                <w:noProof/>
                <w:webHidden/>
              </w:rPr>
              <w:fldChar w:fldCharType="begin"/>
            </w:r>
            <w:r>
              <w:rPr>
                <w:noProof/>
                <w:webHidden/>
              </w:rPr>
              <w:instrText xml:space="preserve"> PAGEREF _Toc94096278 \h </w:instrText>
            </w:r>
            <w:r>
              <w:rPr>
                <w:noProof/>
                <w:webHidden/>
              </w:rPr>
            </w:r>
            <w:r>
              <w:rPr>
                <w:noProof/>
                <w:webHidden/>
              </w:rPr>
              <w:fldChar w:fldCharType="separate"/>
            </w:r>
            <w:r>
              <w:rPr>
                <w:noProof/>
                <w:webHidden/>
              </w:rPr>
              <w:t>23</w:t>
            </w:r>
            <w:r>
              <w:rPr>
                <w:noProof/>
                <w:webHidden/>
              </w:rPr>
              <w:fldChar w:fldCharType="end"/>
            </w:r>
          </w:hyperlink>
        </w:p>
        <w:p w:rsidR="00E045DE" w:rsidRDefault="00E045DE">
          <w:pPr>
            <w:pStyle w:val="TOC2"/>
            <w:tabs>
              <w:tab w:val="right" w:leader="dot" w:pos="9350"/>
            </w:tabs>
            <w:rPr>
              <w:rFonts w:asciiTheme="minorHAnsi" w:eastAsiaTheme="minorEastAsia" w:hAnsiTheme="minorHAnsi" w:cstheme="minorBidi"/>
              <w:noProof/>
              <w:sz w:val="22"/>
              <w:szCs w:val="22"/>
            </w:rPr>
          </w:pPr>
          <w:hyperlink w:anchor="_Toc94096279" w:history="1">
            <w:r w:rsidRPr="007303E9">
              <w:rPr>
                <w:rStyle w:val="Hyperlink"/>
                <w:noProof/>
              </w:rPr>
              <w:t>High School Career and Technical Academies.</w:t>
            </w:r>
            <w:r>
              <w:rPr>
                <w:noProof/>
                <w:webHidden/>
              </w:rPr>
              <w:tab/>
            </w:r>
            <w:r>
              <w:rPr>
                <w:noProof/>
                <w:webHidden/>
              </w:rPr>
              <w:fldChar w:fldCharType="begin"/>
            </w:r>
            <w:r>
              <w:rPr>
                <w:noProof/>
                <w:webHidden/>
              </w:rPr>
              <w:instrText xml:space="preserve"> PAGEREF _Toc94096279 \h </w:instrText>
            </w:r>
            <w:r>
              <w:rPr>
                <w:noProof/>
                <w:webHidden/>
              </w:rPr>
            </w:r>
            <w:r>
              <w:rPr>
                <w:noProof/>
                <w:webHidden/>
              </w:rPr>
              <w:fldChar w:fldCharType="separate"/>
            </w:r>
            <w:r>
              <w:rPr>
                <w:noProof/>
                <w:webHidden/>
              </w:rPr>
              <w:t>24</w:t>
            </w:r>
            <w:r>
              <w:rPr>
                <w:noProof/>
                <w:webHidden/>
              </w:rPr>
              <w:fldChar w:fldCharType="end"/>
            </w:r>
          </w:hyperlink>
        </w:p>
        <w:p w:rsidR="00E045DE" w:rsidRDefault="00E045DE">
          <w:pPr>
            <w:pStyle w:val="TOC2"/>
            <w:tabs>
              <w:tab w:val="right" w:leader="dot" w:pos="9350"/>
            </w:tabs>
            <w:rPr>
              <w:rFonts w:asciiTheme="minorHAnsi" w:eastAsiaTheme="minorEastAsia" w:hAnsiTheme="minorHAnsi" w:cstheme="minorBidi"/>
              <w:noProof/>
              <w:sz w:val="22"/>
              <w:szCs w:val="22"/>
            </w:rPr>
          </w:pPr>
          <w:hyperlink w:anchor="_Toc94096280" w:history="1">
            <w:r w:rsidRPr="007303E9">
              <w:rPr>
                <w:rStyle w:val="Hyperlink"/>
                <w:noProof/>
              </w:rPr>
              <w:t>Magnet Middle School Programs in Gainesville</w:t>
            </w:r>
            <w:r>
              <w:rPr>
                <w:noProof/>
                <w:webHidden/>
              </w:rPr>
              <w:tab/>
            </w:r>
            <w:r>
              <w:rPr>
                <w:noProof/>
                <w:webHidden/>
              </w:rPr>
              <w:fldChar w:fldCharType="begin"/>
            </w:r>
            <w:r>
              <w:rPr>
                <w:noProof/>
                <w:webHidden/>
              </w:rPr>
              <w:instrText xml:space="preserve"> PAGEREF _Toc94096280 \h </w:instrText>
            </w:r>
            <w:r>
              <w:rPr>
                <w:noProof/>
                <w:webHidden/>
              </w:rPr>
            </w:r>
            <w:r>
              <w:rPr>
                <w:noProof/>
                <w:webHidden/>
              </w:rPr>
              <w:fldChar w:fldCharType="separate"/>
            </w:r>
            <w:r>
              <w:rPr>
                <w:noProof/>
                <w:webHidden/>
              </w:rPr>
              <w:t>24</w:t>
            </w:r>
            <w:r>
              <w:rPr>
                <w:noProof/>
                <w:webHidden/>
              </w:rPr>
              <w:fldChar w:fldCharType="end"/>
            </w:r>
          </w:hyperlink>
        </w:p>
        <w:p w:rsidR="00E045DE" w:rsidRDefault="00E045DE">
          <w:pPr>
            <w:pStyle w:val="TOC2"/>
            <w:tabs>
              <w:tab w:val="right" w:leader="dot" w:pos="9350"/>
            </w:tabs>
            <w:rPr>
              <w:rFonts w:asciiTheme="minorHAnsi" w:eastAsiaTheme="minorEastAsia" w:hAnsiTheme="minorHAnsi" w:cstheme="minorBidi"/>
              <w:noProof/>
              <w:sz w:val="22"/>
              <w:szCs w:val="22"/>
            </w:rPr>
          </w:pPr>
          <w:hyperlink w:anchor="_Toc94096281" w:history="1">
            <w:r w:rsidRPr="007303E9">
              <w:rPr>
                <w:rStyle w:val="Hyperlink"/>
                <w:noProof/>
              </w:rPr>
              <w:t>Florida Charter Schools</w:t>
            </w:r>
            <w:r>
              <w:rPr>
                <w:noProof/>
                <w:webHidden/>
              </w:rPr>
              <w:tab/>
            </w:r>
            <w:r>
              <w:rPr>
                <w:noProof/>
                <w:webHidden/>
              </w:rPr>
              <w:fldChar w:fldCharType="begin"/>
            </w:r>
            <w:r>
              <w:rPr>
                <w:noProof/>
                <w:webHidden/>
              </w:rPr>
              <w:instrText xml:space="preserve"> PAGEREF _Toc94096281 \h </w:instrText>
            </w:r>
            <w:r>
              <w:rPr>
                <w:noProof/>
                <w:webHidden/>
              </w:rPr>
            </w:r>
            <w:r>
              <w:rPr>
                <w:noProof/>
                <w:webHidden/>
              </w:rPr>
              <w:fldChar w:fldCharType="separate"/>
            </w:r>
            <w:r>
              <w:rPr>
                <w:noProof/>
                <w:webHidden/>
              </w:rPr>
              <w:t>25</w:t>
            </w:r>
            <w:r>
              <w:rPr>
                <w:noProof/>
                <w:webHidden/>
              </w:rPr>
              <w:fldChar w:fldCharType="end"/>
            </w:r>
          </w:hyperlink>
        </w:p>
        <w:p w:rsidR="00E045DE" w:rsidRDefault="00E045DE">
          <w:pPr>
            <w:pStyle w:val="TOC2"/>
            <w:tabs>
              <w:tab w:val="right" w:leader="dot" w:pos="9350"/>
            </w:tabs>
            <w:rPr>
              <w:rFonts w:asciiTheme="minorHAnsi" w:eastAsiaTheme="minorEastAsia" w:hAnsiTheme="minorHAnsi" w:cstheme="minorBidi"/>
              <w:noProof/>
              <w:sz w:val="22"/>
              <w:szCs w:val="22"/>
            </w:rPr>
          </w:pPr>
          <w:hyperlink w:anchor="_Toc94096282" w:history="1">
            <w:r w:rsidRPr="007303E9">
              <w:rPr>
                <w:rStyle w:val="Hyperlink"/>
                <w:noProof/>
              </w:rPr>
              <w:t>Educational Consortiums</w:t>
            </w:r>
            <w:r>
              <w:rPr>
                <w:noProof/>
                <w:webHidden/>
              </w:rPr>
              <w:tab/>
            </w:r>
            <w:r>
              <w:rPr>
                <w:noProof/>
                <w:webHidden/>
              </w:rPr>
              <w:fldChar w:fldCharType="begin"/>
            </w:r>
            <w:r>
              <w:rPr>
                <w:noProof/>
                <w:webHidden/>
              </w:rPr>
              <w:instrText xml:space="preserve"> PAGEREF _Toc94096282 \h </w:instrText>
            </w:r>
            <w:r>
              <w:rPr>
                <w:noProof/>
                <w:webHidden/>
              </w:rPr>
            </w:r>
            <w:r>
              <w:rPr>
                <w:noProof/>
                <w:webHidden/>
              </w:rPr>
              <w:fldChar w:fldCharType="separate"/>
            </w:r>
            <w:r>
              <w:rPr>
                <w:noProof/>
                <w:webHidden/>
              </w:rPr>
              <w:t>25</w:t>
            </w:r>
            <w:r>
              <w:rPr>
                <w:noProof/>
                <w:webHidden/>
              </w:rPr>
              <w:fldChar w:fldCharType="end"/>
            </w:r>
          </w:hyperlink>
        </w:p>
        <w:p w:rsidR="00E045DE" w:rsidRDefault="00E045DE">
          <w:pPr>
            <w:pStyle w:val="TOC2"/>
            <w:tabs>
              <w:tab w:val="right" w:leader="dot" w:pos="9350"/>
            </w:tabs>
            <w:rPr>
              <w:rFonts w:asciiTheme="minorHAnsi" w:eastAsiaTheme="minorEastAsia" w:hAnsiTheme="minorHAnsi" w:cstheme="minorBidi"/>
              <w:noProof/>
              <w:sz w:val="22"/>
              <w:szCs w:val="22"/>
            </w:rPr>
          </w:pPr>
          <w:hyperlink w:anchor="_Toc94096283" w:history="1">
            <w:r w:rsidRPr="007303E9">
              <w:rPr>
                <w:rStyle w:val="Hyperlink"/>
                <w:noProof/>
              </w:rPr>
              <w:t>Girls Place</w:t>
            </w:r>
            <w:r>
              <w:rPr>
                <w:noProof/>
                <w:webHidden/>
              </w:rPr>
              <w:tab/>
            </w:r>
            <w:r>
              <w:rPr>
                <w:noProof/>
                <w:webHidden/>
              </w:rPr>
              <w:fldChar w:fldCharType="begin"/>
            </w:r>
            <w:r>
              <w:rPr>
                <w:noProof/>
                <w:webHidden/>
              </w:rPr>
              <w:instrText xml:space="preserve"> PAGEREF _Toc94096283 \h </w:instrText>
            </w:r>
            <w:r>
              <w:rPr>
                <w:noProof/>
                <w:webHidden/>
              </w:rPr>
            </w:r>
            <w:r>
              <w:rPr>
                <w:noProof/>
                <w:webHidden/>
              </w:rPr>
              <w:fldChar w:fldCharType="separate"/>
            </w:r>
            <w:r>
              <w:rPr>
                <w:noProof/>
                <w:webHidden/>
              </w:rPr>
              <w:t>26</w:t>
            </w:r>
            <w:r>
              <w:rPr>
                <w:noProof/>
                <w:webHidden/>
              </w:rPr>
              <w:fldChar w:fldCharType="end"/>
            </w:r>
          </w:hyperlink>
        </w:p>
        <w:p w:rsidR="00E045DE" w:rsidRDefault="00E045DE">
          <w:pPr>
            <w:pStyle w:val="TOC2"/>
            <w:tabs>
              <w:tab w:val="right" w:leader="dot" w:pos="9350"/>
            </w:tabs>
            <w:rPr>
              <w:rFonts w:asciiTheme="minorHAnsi" w:eastAsiaTheme="minorEastAsia" w:hAnsiTheme="minorHAnsi" w:cstheme="minorBidi"/>
              <w:noProof/>
              <w:sz w:val="22"/>
              <w:szCs w:val="22"/>
            </w:rPr>
          </w:pPr>
          <w:hyperlink w:anchor="_Toc94096284" w:history="1">
            <w:r w:rsidRPr="007303E9">
              <w:rPr>
                <w:rStyle w:val="Hyperlink"/>
                <w:noProof/>
              </w:rPr>
              <w:t>Kids Count in Alachua County</w:t>
            </w:r>
            <w:r>
              <w:rPr>
                <w:noProof/>
                <w:webHidden/>
              </w:rPr>
              <w:tab/>
            </w:r>
            <w:r>
              <w:rPr>
                <w:noProof/>
                <w:webHidden/>
              </w:rPr>
              <w:fldChar w:fldCharType="begin"/>
            </w:r>
            <w:r>
              <w:rPr>
                <w:noProof/>
                <w:webHidden/>
              </w:rPr>
              <w:instrText xml:space="preserve"> PAGEREF _Toc94096284 \h </w:instrText>
            </w:r>
            <w:r>
              <w:rPr>
                <w:noProof/>
                <w:webHidden/>
              </w:rPr>
            </w:r>
            <w:r>
              <w:rPr>
                <w:noProof/>
                <w:webHidden/>
              </w:rPr>
              <w:fldChar w:fldCharType="separate"/>
            </w:r>
            <w:r>
              <w:rPr>
                <w:noProof/>
                <w:webHidden/>
              </w:rPr>
              <w:t>26</w:t>
            </w:r>
            <w:r>
              <w:rPr>
                <w:noProof/>
                <w:webHidden/>
              </w:rPr>
              <w:fldChar w:fldCharType="end"/>
            </w:r>
          </w:hyperlink>
        </w:p>
        <w:p w:rsidR="00E045DE" w:rsidRDefault="00E045DE">
          <w:pPr>
            <w:pStyle w:val="TOC2"/>
            <w:tabs>
              <w:tab w:val="right" w:leader="dot" w:pos="9350"/>
            </w:tabs>
            <w:rPr>
              <w:rFonts w:asciiTheme="minorHAnsi" w:eastAsiaTheme="minorEastAsia" w:hAnsiTheme="minorHAnsi" w:cstheme="minorBidi"/>
              <w:noProof/>
              <w:sz w:val="22"/>
              <w:szCs w:val="22"/>
            </w:rPr>
          </w:pPr>
          <w:hyperlink w:anchor="_Toc94096285" w:history="1">
            <w:r w:rsidRPr="007303E9">
              <w:rPr>
                <w:rStyle w:val="Hyperlink"/>
                <w:noProof/>
              </w:rPr>
              <w:t>Kids Count Data Center</w:t>
            </w:r>
            <w:r>
              <w:rPr>
                <w:noProof/>
                <w:webHidden/>
              </w:rPr>
              <w:tab/>
            </w:r>
            <w:r>
              <w:rPr>
                <w:noProof/>
                <w:webHidden/>
              </w:rPr>
              <w:fldChar w:fldCharType="begin"/>
            </w:r>
            <w:r>
              <w:rPr>
                <w:noProof/>
                <w:webHidden/>
              </w:rPr>
              <w:instrText xml:space="preserve"> PAGEREF _Toc94096285 \h </w:instrText>
            </w:r>
            <w:r>
              <w:rPr>
                <w:noProof/>
                <w:webHidden/>
              </w:rPr>
            </w:r>
            <w:r>
              <w:rPr>
                <w:noProof/>
                <w:webHidden/>
              </w:rPr>
              <w:fldChar w:fldCharType="separate"/>
            </w:r>
            <w:r>
              <w:rPr>
                <w:noProof/>
                <w:webHidden/>
              </w:rPr>
              <w:t>26</w:t>
            </w:r>
            <w:r>
              <w:rPr>
                <w:noProof/>
                <w:webHidden/>
              </w:rPr>
              <w:fldChar w:fldCharType="end"/>
            </w:r>
          </w:hyperlink>
        </w:p>
        <w:p w:rsidR="00E045DE" w:rsidRDefault="00E045DE">
          <w:pPr>
            <w:pStyle w:val="TOC2"/>
            <w:tabs>
              <w:tab w:val="right" w:leader="dot" w:pos="9350"/>
            </w:tabs>
            <w:rPr>
              <w:rFonts w:asciiTheme="minorHAnsi" w:eastAsiaTheme="minorEastAsia" w:hAnsiTheme="minorHAnsi" w:cstheme="minorBidi"/>
              <w:noProof/>
              <w:sz w:val="22"/>
              <w:szCs w:val="22"/>
            </w:rPr>
          </w:pPr>
          <w:hyperlink w:anchor="_Toc94096286" w:history="1">
            <w:r w:rsidRPr="007303E9">
              <w:rPr>
                <w:rStyle w:val="Hyperlink"/>
                <w:noProof/>
              </w:rPr>
              <w:t>Boys &amp; Girls Club of NE Florida (and other FL Boys &amp; Girls Clubs)</w:t>
            </w:r>
            <w:r>
              <w:rPr>
                <w:noProof/>
                <w:webHidden/>
              </w:rPr>
              <w:tab/>
            </w:r>
            <w:r>
              <w:rPr>
                <w:noProof/>
                <w:webHidden/>
              </w:rPr>
              <w:fldChar w:fldCharType="begin"/>
            </w:r>
            <w:r>
              <w:rPr>
                <w:noProof/>
                <w:webHidden/>
              </w:rPr>
              <w:instrText xml:space="preserve"> PAGEREF _Toc94096286 \h </w:instrText>
            </w:r>
            <w:r>
              <w:rPr>
                <w:noProof/>
                <w:webHidden/>
              </w:rPr>
            </w:r>
            <w:r>
              <w:rPr>
                <w:noProof/>
                <w:webHidden/>
              </w:rPr>
              <w:fldChar w:fldCharType="separate"/>
            </w:r>
            <w:r>
              <w:rPr>
                <w:noProof/>
                <w:webHidden/>
              </w:rPr>
              <w:t>27</w:t>
            </w:r>
            <w:r>
              <w:rPr>
                <w:noProof/>
                <w:webHidden/>
              </w:rPr>
              <w:fldChar w:fldCharType="end"/>
            </w:r>
          </w:hyperlink>
        </w:p>
        <w:p w:rsidR="00E045DE" w:rsidRDefault="00E045DE">
          <w:pPr>
            <w:pStyle w:val="TOC2"/>
            <w:tabs>
              <w:tab w:val="right" w:leader="dot" w:pos="9350"/>
            </w:tabs>
            <w:rPr>
              <w:rFonts w:asciiTheme="minorHAnsi" w:eastAsiaTheme="minorEastAsia" w:hAnsiTheme="minorHAnsi" w:cstheme="minorBidi"/>
              <w:noProof/>
              <w:sz w:val="22"/>
              <w:szCs w:val="22"/>
            </w:rPr>
          </w:pPr>
          <w:hyperlink w:anchor="_Toc94096287" w:history="1">
            <w:r w:rsidRPr="007303E9">
              <w:rPr>
                <w:rStyle w:val="Hyperlink"/>
                <w:noProof/>
              </w:rPr>
              <w:t>National Affinity Groups</w:t>
            </w:r>
            <w:r>
              <w:rPr>
                <w:noProof/>
                <w:webHidden/>
              </w:rPr>
              <w:tab/>
            </w:r>
            <w:r>
              <w:rPr>
                <w:noProof/>
                <w:webHidden/>
              </w:rPr>
              <w:fldChar w:fldCharType="begin"/>
            </w:r>
            <w:r>
              <w:rPr>
                <w:noProof/>
                <w:webHidden/>
              </w:rPr>
              <w:instrText xml:space="preserve"> PAGEREF _Toc94096287 \h </w:instrText>
            </w:r>
            <w:r>
              <w:rPr>
                <w:noProof/>
                <w:webHidden/>
              </w:rPr>
            </w:r>
            <w:r>
              <w:rPr>
                <w:noProof/>
                <w:webHidden/>
              </w:rPr>
              <w:fldChar w:fldCharType="separate"/>
            </w:r>
            <w:r>
              <w:rPr>
                <w:noProof/>
                <w:webHidden/>
              </w:rPr>
              <w:t>27</w:t>
            </w:r>
            <w:r>
              <w:rPr>
                <w:noProof/>
                <w:webHidden/>
              </w:rPr>
              <w:fldChar w:fldCharType="end"/>
            </w:r>
          </w:hyperlink>
        </w:p>
        <w:p w:rsidR="00E045DE" w:rsidRDefault="00E045DE">
          <w:pPr>
            <w:pStyle w:val="TOC2"/>
            <w:tabs>
              <w:tab w:val="right" w:leader="dot" w:pos="9350"/>
            </w:tabs>
            <w:rPr>
              <w:rFonts w:asciiTheme="minorHAnsi" w:eastAsiaTheme="minorEastAsia" w:hAnsiTheme="minorHAnsi" w:cstheme="minorBidi"/>
              <w:noProof/>
              <w:sz w:val="22"/>
              <w:szCs w:val="22"/>
            </w:rPr>
          </w:pPr>
          <w:hyperlink w:anchor="_Toc94096288" w:history="1">
            <w:r w:rsidRPr="007303E9">
              <w:rPr>
                <w:rStyle w:val="Hyperlink"/>
                <w:noProof/>
              </w:rPr>
              <w:t>Girls Who Code</w:t>
            </w:r>
            <w:r>
              <w:rPr>
                <w:noProof/>
                <w:webHidden/>
              </w:rPr>
              <w:tab/>
            </w:r>
            <w:r>
              <w:rPr>
                <w:noProof/>
                <w:webHidden/>
              </w:rPr>
              <w:fldChar w:fldCharType="begin"/>
            </w:r>
            <w:r>
              <w:rPr>
                <w:noProof/>
                <w:webHidden/>
              </w:rPr>
              <w:instrText xml:space="preserve"> PAGEREF _Toc94096288 \h </w:instrText>
            </w:r>
            <w:r>
              <w:rPr>
                <w:noProof/>
                <w:webHidden/>
              </w:rPr>
            </w:r>
            <w:r>
              <w:rPr>
                <w:noProof/>
                <w:webHidden/>
              </w:rPr>
              <w:fldChar w:fldCharType="separate"/>
            </w:r>
            <w:r>
              <w:rPr>
                <w:noProof/>
                <w:webHidden/>
              </w:rPr>
              <w:t>27</w:t>
            </w:r>
            <w:r>
              <w:rPr>
                <w:noProof/>
                <w:webHidden/>
              </w:rPr>
              <w:fldChar w:fldCharType="end"/>
            </w:r>
          </w:hyperlink>
        </w:p>
        <w:p w:rsidR="00E045DE" w:rsidRDefault="00E045DE">
          <w:pPr>
            <w:pStyle w:val="TOC2"/>
            <w:tabs>
              <w:tab w:val="right" w:leader="dot" w:pos="9350"/>
            </w:tabs>
            <w:rPr>
              <w:rFonts w:asciiTheme="minorHAnsi" w:eastAsiaTheme="minorEastAsia" w:hAnsiTheme="minorHAnsi" w:cstheme="minorBidi"/>
              <w:noProof/>
              <w:sz w:val="22"/>
              <w:szCs w:val="22"/>
            </w:rPr>
          </w:pPr>
          <w:hyperlink w:anchor="_Toc94096289" w:history="1">
            <w:r w:rsidRPr="007303E9">
              <w:rPr>
                <w:rStyle w:val="Hyperlink"/>
                <w:noProof/>
              </w:rPr>
              <w:t>AI4K12</w:t>
            </w:r>
            <w:r>
              <w:rPr>
                <w:noProof/>
                <w:webHidden/>
              </w:rPr>
              <w:tab/>
            </w:r>
            <w:r>
              <w:rPr>
                <w:noProof/>
                <w:webHidden/>
              </w:rPr>
              <w:fldChar w:fldCharType="begin"/>
            </w:r>
            <w:r>
              <w:rPr>
                <w:noProof/>
                <w:webHidden/>
              </w:rPr>
              <w:instrText xml:space="preserve"> PAGEREF _Toc94096289 \h </w:instrText>
            </w:r>
            <w:r>
              <w:rPr>
                <w:noProof/>
                <w:webHidden/>
              </w:rPr>
            </w:r>
            <w:r>
              <w:rPr>
                <w:noProof/>
                <w:webHidden/>
              </w:rPr>
              <w:fldChar w:fldCharType="separate"/>
            </w:r>
            <w:r>
              <w:rPr>
                <w:noProof/>
                <w:webHidden/>
              </w:rPr>
              <w:t>27</w:t>
            </w:r>
            <w:r>
              <w:rPr>
                <w:noProof/>
                <w:webHidden/>
              </w:rPr>
              <w:fldChar w:fldCharType="end"/>
            </w:r>
          </w:hyperlink>
        </w:p>
        <w:p w:rsidR="00E045DE" w:rsidRDefault="00E045DE">
          <w:pPr>
            <w:pStyle w:val="TOC2"/>
            <w:tabs>
              <w:tab w:val="right" w:leader="dot" w:pos="9350"/>
            </w:tabs>
            <w:rPr>
              <w:rFonts w:asciiTheme="minorHAnsi" w:eastAsiaTheme="minorEastAsia" w:hAnsiTheme="minorHAnsi" w:cstheme="minorBidi"/>
              <w:noProof/>
              <w:sz w:val="22"/>
              <w:szCs w:val="22"/>
            </w:rPr>
          </w:pPr>
          <w:hyperlink w:anchor="_Toc94096290" w:history="1">
            <w:r w:rsidRPr="007303E9">
              <w:rPr>
                <w:rStyle w:val="Hyperlink"/>
                <w:noProof/>
              </w:rPr>
              <w:t>CS4ALL</w:t>
            </w:r>
            <w:r>
              <w:rPr>
                <w:noProof/>
                <w:webHidden/>
              </w:rPr>
              <w:tab/>
            </w:r>
            <w:r>
              <w:rPr>
                <w:noProof/>
                <w:webHidden/>
              </w:rPr>
              <w:fldChar w:fldCharType="begin"/>
            </w:r>
            <w:r>
              <w:rPr>
                <w:noProof/>
                <w:webHidden/>
              </w:rPr>
              <w:instrText xml:space="preserve"> PAGEREF _Toc94096290 \h </w:instrText>
            </w:r>
            <w:r>
              <w:rPr>
                <w:noProof/>
                <w:webHidden/>
              </w:rPr>
            </w:r>
            <w:r>
              <w:rPr>
                <w:noProof/>
                <w:webHidden/>
              </w:rPr>
              <w:fldChar w:fldCharType="separate"/>
            </w:r>
            <w:r>
              <w:rPr>
                <w:noProof/>
                <w:webHidden/>
              </w:rPr>
              <w:t>28</w:t>
            </w:r>
            <w:r>
              <w:rPr>
                <w:noProof/>
                <w:webHidden/>
              </w:rPr>
              <w:fldChar w:fldCharType="end"/>
            </w:r>
          </w:hyperlink>
        </w:p>
        <w:p w:rsidR="00E045DE" w:rsidRDefault="00E045DE">
          <w:pPr>
            <w:pStyle w:val="TOC2"/>
            <w:tabs>
              <w:tab w:val="right" w:leader="dot" w:pos="9350"/>
            </w:tabs>
            <w:rPr>
              <w:rFonts w:asciiTheme="minorHAnsi" w:eastAsiaTheme="minorEastAsia" w:hAnsiTheme="minorHAnsi" w:cstheme="minorBidi"/>
              <w:noProof/>
              <w:sz w:val="22"/>
              <w:szCs w:val="22"/>
            </w:rPr>
          </w:pPr>
          <w:hyperlink w:anchor="_Toc94096291" w:history="1">
            <w:r w:rsidRPr="007303E9">
              <w:rPr>
                <w:rStyle w:val="Hyperlink"/>
                <w:noProof/>
              </w:rPr>
              <w:t>Streaming Science</w:t>
            </w:r>
            <w:r>
              <w:rPr>
                <w:noProof/>
                <w:webHidden/>
              </w:rPr>
              <w:tab/>
            </w:r>
            <w:r>
              <w:rPr>
                <w:noProof/>
                <w:webHidden/>
              </w:rPr>
              <w:fldChar w:fldCharType="begin"/>
            </w:r>
            <w:r>
              <w:rPr>
                <w:noProof/>
                <w:webHidden/>
              </w:rPr>
              <w:instrText xml:space="preserve"> PAGEREF _Toc94096291 \h </w:instrText>
            </w:r>
            <w:r>
              <w:rPr>
                <w:noProof/>
                <w:webHidden/>
              </w:rPr>
            </w:r>
            <w:r>
              <w:rPr>
                <w:noProof/>
                <w:webHidden/>
              </w:rPr>
              <w:fldChar w:fldCharType="separate"/>
            </w:r>
            <w:r>
              <w:rPr>
                <w:noProof/>
                <w:webHidden/>
              </w:rPr>
              <w:t>28</w:t>
            </w:r>
            <w:r>
              <w:rPr>
                <w:noProof/>
                <w:webHidden/>
              </w:rPr>
              <w:fldChar w:fldCharType="end"/>
            </w:r>
          </w:hyperlink>
        </w:p>
        <w:p w:rsidR="00E045DE" w:rsidRDefault="00E045DE">
          <w:pPr>
            <w:pStyle w:val="TOC1"/>
            <w:tabs>
              <w:tab w:val="right" w:leader="dot" w:pos="9350"/>
            </w:tabs>
            <w:rPr>
              <w:rFonts w:asciiTheme="minorHAnsi" w:eastAsiaTheme="minorEastAsia" w:hAnsiTheme="minorHAnsi" w:cstheme="minorBidi"/>
              <w:noProof/>
              <w:sz w:val="22"/>
              <w:szCs w:val="22"/>
            </w:rPr>
          </w:pPr>
          <w:hyperlink w:anchor="_Toc94096292" w:history="1">
            <w:r w:rsidRPr="007303E9">
              <w:rPr>
                <w:rStyle w:val="Hyperlink"/>
                <w:rFonts w:eastAsia="Times New Roman"/>
                <w:noProof/>
              </w:rPr>
              <w:t>NSF-Funded Outreach Programs</w:t>
            </w:r>
            <w:r>
              <w:rPr>
                <w:noProof/>
                <w:webHidden/>
              </w:rPr>
              <w:tab/>
            </w:r>
            <w:r>
              <w:rPr>
                <w:noProof/>
                <w:webHidden/>
              </w:rPr>
              <w:fldChar w:fldCharType="begin"/>
            </w:r>
            <w:r>
              <w:rPr>
                <w:noProof/>
                <w:webHidden/>
              </w:rPr>
              <w:instrText xml:space="preserve"> PAGEREF _Toc94096292 \h </w:instrText>
            </w:r>
            <w:r>
              <w:rPr>
                <w:noProof/>
                <w:webHidden/>
              </w:rPr>
            </w:r>
            <w:r>
              <w:rPr>
                <w:noProof/>
                <w:webHidden/>
              </w:rPr>
              <w:fldChar w:fldCharType="separate"/>
            </w:r>
            <w:r>
              <w:rPr>
                <w:noProof/>
                <w:webHidden/>
              </w:rPr>
              <w:t>28</w:t>
            </w:r>
            <w:r>
              <w:rPr>
                <w:noProof/>
                <w:webHidden/>
              </w:rPr>
              <w:fldChar w:fldCharType="end"/>
            </w:r>
          </w:hyperlink>
        </w:p>
        <w:p w:rsidR="00E045DE" w:rsidRDefault="00E045DE">
          <w:pPr>
            <w:pStyle w:val="TOC2"/>
            <w:tabs>
              <w:tab w:val="right" w:leader="dot" w:pos="9350"/>
            </w:tabs>
            <w:rPr>
              <w:rFonts w:asciiTheme="minorHAnsi" w:eastAsiaTheme="minorEastAsia" w:hAnsiTheme="minorHAnsi" w:cstheme="minorBidi"/>
              <w:noProof/>
              <w:sz w:val="22"/>
              <w:szCs w:val="22"/>
            </w:rPr>
          </w:pPr>
          <w:hyperlink w:anchor="_Toc94096293" w:history="1">
            <w:r w:rsidRPr="007303E9">
              <w:rPr>
                <w:rStyle w:val="Hyperlink"/>
                <w:rFonts w:eastAsia="Calibri"/>
                <w:noProof/>
                <w:lang w:bidi="en-US"/>
              </w:rPr>
              <w:t>Research Experiences for Undergraduates (REU)</w:t>
            </w:r>
            <w:r>
              <w:rPr>
                <w:noProof/>
                <w:webHidden/>
              </w:rPr>
              <w:tab/>
            </w:r>
            <w:r>
              <w:rPr>
                <w:noProof/>
                <w:webHidden/>
              </w:rPr>
              <w:fldChar w:fldCharType="begin"/>
            </w:r>
            <w:r>
              <w:rPr>
                <w:noProof/>
                <w:webHidden/>
              </w:rPr>
              <w:instrText xml:space="preserve"> PAGEREF _Toc94096293 \h </w:instrText>
            </w:r>
            <w:r>
              <w:rPr>
                <w:noProof/>
                <w:webHidden/>
              </w:rPr>
            </w:r>
            <w:r>
              <w:rPr>
                <w:noProof/>
                <w:webHidden/>
              </w:rPr>
              <w:fldChar w:fldCharType="separate"/>
            </w:r>
            <w:r>
              <w:rPr>
                <w:noProof/>
                <w:webHidden/>
              </w:rPr>
              <w:t>28</w:t>
            </w:r>
            <w:r>
              <w:rPr>
                <w:noProof/>
                <w:webHidden/>
              </w:rPr>
              <w:fldChar w:fldCharType="end"/>
            </w:r>
          </w:hyperlink>
        </w:p>
        <w:p w:rsidR="00E045DE" w:rsidRDefault="00E045DE">
          <w:pPr>
            <w:pStyle w:val="TOC2"/>
            <w:tabs>
              <w:tab w:val="right" w:leader="dot" w:pos="9350"/>
            </w:tabs>
            <w:rPr>
              <w:rFonts w:asciiTheme="minorHAnsi" w:eastAsiaTheme="minorEastAsia" w:hAnsiTheme="minorHAnsi" w:cstheme="minorBidi"/>
              <w:noProof/>
              <w:sz w:val="22"/>
              <w:szCs w:val="22"/>
            </w:rPr>
          </w:pPr>
          <w:hyperlink w:anchor="_Toc94096294" w:history="1">
            <w:r w:rsidRPr="007303E9">
              <w:rPr>
                <w:rStyle w:val="Hyperlink"/>
                <w:noProof/>
              </w:rPr>
              <w:t>Center for Precollegiate Education and Training (CPET)</w:t>
            </w:r>
            <w:r>
              <w:rPr>
                <w:noProof/>
                <w:webHidden/>
              </w:rPr>
              <w:tab/>
            </w:r>
            <w:r>
              <w:rPr>
                <w:noProof/>
                <w:webHidden/>
              </w:rPr>
              <w:fldChar w:fldCharType="begin"/>
            </w:r>
            <w:r>
              <w:rPr>
                <w:noProof/>
                <w:webHidden/>
              </w:rPr>
              <w:instrText xml:space="preserve"> PAGEREF _Toc94096294 \h </w:instrText>
            </w:r>
            <w:r>
              <w:rPr>
                <w:noProof/>
                <w:webHidden/>
              </w:rPr>
            </w:r>
            <w:r>
              <w:rPr>
                <w:noProof/>
                <w:webHidden/>
              </w:rPr>
              <w:fldChar w:fldCharType="separate"/>
            </w:r>
            <w:r>
              <w:rPr>
                <w:noProof/>
                <w:webHidden/>
              </w:rPr>
              <w:t>29</w:t>
            </w:r>
            <w:r>
              <w:rPr>
                <w:noProof/>
                <w:webHidden/>
              </w:rPr>
              <w:fldChar w:fldCharType="end"/>
            </w:r>
          </w:hyperlink>
        </w:p>
        <w:p w:rsidR="00E045DE" w:rsidRDefault="00E045DE">
          <w:pPr>
            <w:pStyle w:val="TOC1"/>
            <w:tabs>
              <w:tab w:val="right" w:leader="dot" w:pos="9350"/>
            </w:tabs>
            <w:rPr>
              <w:rFonts w:asciiTheme="minorHAnsi" w:eastAsiaTheme="minorEastAsia" w:hAnsiTheme="minorHAnsi" w:cstheme="minorBidi"/>
              <w:noProof/>
              <w:sz w:val="22"/>
              <w:szCs w:val="22"/>
            </w:rPr>
          </w:pPr>
          <w:hyperlink w:anchor="_Toc94096295" w:history="1">
            <w:r w:rsidRPr="007303E9">
              <w:rPr>
                <w:rStyle w:val="Hyperlink"/>
                <w:rFonts w:eastAsia="Times New Roman"/>
                <w:noProof/>
              </w:rPr>
              <w:t>Recruitment/Retention of students in groups traditionally underrepresented in STEM disciplines</w:t>
            </w:r>
            <w:r>
              <w:rPr>
                <w:noProof/>
                <w:webHidden/>
              </w:rPr>
              <w:tab/>
            </w:r>
            <w:r>
              <w:rPr>
                <w:noProof/>
                <w:webHidden/>
              </w:rPr>
              <w:fldChar w:fldCharType="begin"/>
            </w:r>
            <w:r>
              <w:rPr>
                <w:noProof/>
                <w:webHidden/>
              </w:rPr>
              <w:instrText xml:space="preserve"> PAGEREF _Toc94096295 \h </w:instrText>
            </w:r>
            <w:r>
              <w:rPr>
                <w:noProof/>
                <w:webHidden/>
              </w:rPr>
            </w:r>
            <w:r>
              <w:rPr>
                <w:noProof/>
                <w:webHidden/>
              </w:rPr>
              <w:fldChar w:fldCharType="separate"/>
            </w:r>
            <w:r>
              <w:rPr>
                <w:noProof/>
                <w:webHidden/>
              </w:rPr>
              <w:t>29</w:t>
            </w:r>
            <w:r>
              <w:rPr>
                <w:noProof/>
                <w:webHidden/>
              </w:rPr>
              <w:fldChar w:fldCharType="end"/>
            </w:r>
          </w:hyperlink>
        </w:p>
        <w:p w:rsidR="00026D55" w:rsidRPr="00704AE5" w:rsidRDefault="00026D55">
          <w:r w:rsidRPr="00704AE5">
            <w:rPr>
              <w:b/>
              <w:bCs/>
              <w:noProof/>
            </w:rPr>
            <w:fldChar w:fldCharType="end"/>
          </w:r>
        </w:p>
      </w:sdtContent>
    </w:sdt>
    <w:p w:rsidR="002C3F7C" w:rsidRPr="00704AE5" w:rsidRDefault="002C3F7C">
      <w:pPr>
        <w:rPr>
          <w:rFonts w:eastAsia="Times New Roman"/>
          <w:b/>
          <w:bCs/>
          <w:color w:val="365F91"/>
          <w:sz w:val="36"/>
          <w:szCs w:val="28"/>
        </w:rPr>
      </w:pPr>
      <w:r w:rsidRPr="00704AE5">
        <w:rPr>
          <w:rFonts w:eastAsia="Times New Roman"/>
          <w:b/>
          <w:bCs/>
          <w:color w:val="365F91"/>
          <w:sz w:val="36"/>
          <w:szCs w:val="28"/>
        </w:rPr>
        <w:br w:type="page"/>
      </w:r>
    </w:p>
    <w:p w:rsidR="00A0521F" w:rsidRPr="00704AE5" w:rsidRDefault="00704AE5" w:rsidP="00704AE5">
      <w:pPr>
        <w:pStyle w:val="Heading1"/>
        <w:ind w:left="0" w:firstLine="0"/>
        <w:rPr>
          <w:rFonts w:cs="Times New Roman"/>
          <w:color w:val="0000FF"/>
          <w:sz w:val="28"/>
          <w:szCs w:val="28"/>
        </w:rPr>
      </w:pPr>
      <w:bookmarkStart w:id="0" w:name="_Toc94096220"/>
      <w:r w:rsidRPr="00704AE5">
        <w:rPr>
          <w:rFonts w:cs="Times New Roman"/>
          <w:color w:val="0000FF"/>
          <w:sz w:val="28"/>
          <w:szCs w:val="28"/>
        </w:rPr>
        <w:t>Request to Contribute Additional Information</w:t>
      </w:r>
      <w:bookmarkEnd w:id="0"/>
    </w:p>
    <w:p w:rsidR="00704AE5" w:rsidRPr="005614C4" w:rsidRDefault="00704AE5" w:rsidP="00DE136A">
      <w:pPr>
        <w:rPr>
          <w:sz w:val="22"/>
        </w:rPr>
      </w:pPr>
    </w:p>
    <w:p w:rsidR="00A0521F" w:rsidRDefault="00A96D88" w:rsidP="005614C4">
      <w:pPr>
        <w:rPr>
          <w:sz w:val="22"/>
          <w:lang w:bidi="en-US"/>
        </w:rPr>
      </w:pPr>
      <w:r>
        <w:rPr>
          <w:sz w:val="22"/>
          <w:lang w:bidi="en-US"/>
        </w:rPr>
        <w:t>If you know</w:t>
      </w:r>
      <w:r w:rsidR="005614C4">
        <w:rPr>
          <w:sz w:val="22"/>
          <w:lang w:bidi="en-US"/>
        </w:rPr>
        <w:t xml:space="preserve"> </w:t>
      </w:r>
      <w:r>
        <w:rPr>
          <w:sz w:val="22"/>
          <w:lang w:bidi="en-US"/>
        </w:rPr>
        <w:t xml:space="preserve">about </w:t>
      </w:r>
      <w:r w:rsidR="005614C4">
        <w:rPr>
          <w:sz w:val="22"/>
          <w:lang w:bidi="en-US"/>
        </w:rPr>
        <w:t>new programs</w:t>
      </w:r>
      <w:r>
        <w:rPr>
          <w:sz w:val="22"/>
          <w:lang w:bidi="en-US"/>
        </w:rPr>
        <w:t>/information</w:t>
      </w:r>
      <w:r w:rsidR="005614C4">
        <w:rPr>
          <w:sz w:val="22"/>
          <w:lang w:bidi="en-US"/>
        </w:rPr>
        <w:t xml:space="preserve"> that can be added to this document</w:t>
      </w:r>
      <w:r>
        <w:rPr>
          <w:sz w:val="22"/>
          <w:lang w:bidi="en-US"/>
        </w:rPr>
        <w:t>, p</w:t>
      </w:r>
      <w:r w:rsidR="005614C4">
        <w:rPr>
          <w:sz w:val="22"/>
          <w:lang w:bidi="en-US"/>
        </w:rPr>
        <w:t xml:space="preserve">lease </w:t>
      </w:r>
      <w:r>
        <w:rPr>
          <w:sz w:val="22"/>
          <w:lang w:bidi="en-US"/>
        </w:rPr>
        <w:t>let us know</w:t>
      </w:r>
      <w:r w:rsidR="005614C4">
        <w:rPr>
          <w:sz w:val="22"/>
          <w:lang w:bidi="en-US"/>
        </w:rPr>
        <w:t xml:space="preserve"> who to contact to get this information. Thank you. </w:t>
      </w:r>
    </w:p>
    <w:p w:rsidR="005614C4" w:rsidRPr="005614C4" w:rsidRDefault="005614C4" w:rsidP="005614C4">
      <w:pPr>
        <w:rPr>
          <w:sz w:val="22"/>
          <w:lang w:bidi="en-US"/>
        </w:rPr>
      </w:pPr>
    </w:p>
    <w:p w:rsidR="002C3F7C" w:rsidRPr="00704AE5" w:rsidRDefault="002C3F7C" w:rsidP="00DE136A">
      <w:pPr>
        <w:pStyle w:val="Heading1"/>
        <w:ind w:left="0" w:firstLine="0"/>
        <w:rPr>
          <w:rFonts w:eastAsia="Calibri" w:cs="Times New Roman"/>
          <w:color w:val="0000FF"/>
          <w:sz w:val="28"/>
          <w:szCs w:val="28"/>
          <w:lang w:bidi="en-US"/>
        </w:rPr>
      </w:pPr>
      <w:bookmarkStart w:id="1" w:name="_Toc94096221"/>
      <w:r w:rsidRPr="00704AE5">
        <w:rPr>
          <w:rFonts w:eastAsia="Calibri" w:cs="Times New Roman"/>
          <w:color w:val="0000FF"/>
          <w:sz w:val="28"/>
          <w:szCs w:val="28"/>
          <w:lang w:bidi="en-US"/>
        </w:rPr>
        <w:t>Background</w:t>
      </w:r>
      <w:bookmarkEnd w:id="1"/>
    </w:p>
    <w:p w:rsidR="007425F0" w:rsidRPr="00704AE5" w:rsidRDefault="007425F0" w:rsidP="00DE136A">
      <w:pPr>
        <w:rPr>
          <w:rFonts w:eastAsia="Calibri"/>
          <w:sz w:val="22"/>
          <w:szCs w:val="22"/>
          <w:lang w:bidi="en-US"/>
        </w:rPr>
      </w:pPr>
      <w:r w:rsidRPr="00704AE5">
        <w:rPr>
          <w:rFonts w:eastAsia="Calibri"/>
          <w:sz w:val="22"/>
          <w:szCs w:val="22"/>
          <w:lang w:bidi="en-US"/>
        </w:rPr>
        <w:t xml:space="preserve">The Broader Impacts </w:t>
      </w:r>
      <w:r w:rsidR="005A09B5" w:rsidRPr="00704AE5">
        <w:rPr>
          <w:rFonts w:eastAsia="Calibri"/>
          <w:sz w:val="22"/>
          <w:szCs w:val="22"/>
          <w:lang w:bidi="en-US"/>
        </w:rPr>
        <w:t xml:space="preserve">(BI) </w:t>
      </w:r>
      <w:r w:rsidRPr="00704AE5">
        <w:rPr>
          <w:rFonts w:eastAsia="Calibri"/>
          <w:sz w:val="22"/>
          <w:szCs w:val="22"/>
          <w:lang w:bidi="en-US"/>
        </w:rPr>
        <w:t>criterion encompasses the potential to benefit society and contribute to the achievement of specific, desired societal outcomes. This criterion is judged by the same principles and elements as Intellectual Merit, NSF’s other review criterion.</w:t>
      </w:r>
    </w:p>
    <w:p w:rsidR="007425F0" w:rsidRPr="00704AE5" w:rsidRDefault="007425F0" w:rsidP="00DE136A">
      <w:pPr>
        <w:rPr>
          <w:rFonts w:eastAsia="Calibri"/>
          <w:sz w:val="22"/>
          <w:szCs w:val="22"/>
          <w:lang w:bidi="en-US"/>
        </w:rPr>
      </w:pPr>
    </w:p>
    <w:p w:rsidR="007425F0" w:rsidRPr="00704AE5" w:rsidRDefault="007425F0" w:rsidP="00DE136A">
      <w:pPr>
        <w:rPr>
          <w:rFonts w:eastAsia="Calibri"/>
          <w:sz w:val="22"/>
          <w:szCs w:val="22"/>
          <w:lang w:bidi="en-US"/>
        </w:rPr>
      </w:pPr>
      <w:r w:rsidRPr="00704AE5">
        <w:rPr>
          <w:rFonts w:eastAsia="Calibri"/>
          <w:sz w:val="22"/>
          <w:szCs w:val="22"/>
          <w:lang w:bidi="en-US"/>
        </w:rPr>
        <w:t>The new Proposal &amp; Award Policies &amp; Procedures Guide (PAPPG) adds requirements for assessment/evaluation of broader impacts activities, as well as bringing broader impacts to the forefront of the proposal and reporting process with new formatting requirements.</w:t>
      </w:r>
    </w:p>
    <w:p w:rsidR="007425F0" w:rsidRPr="00704AE5" w:rsidRDefault="007425F0" w:rsidP="00DE136A">
      <w:pPr>
        <w:rPr>
          <w:rFonts w:eastAsia="Calibri"/>
          <w:sz w:val="22"/>
          <w:szCs w:val="22"/>
          <w:lang w:bidi="en-US"/>
        </w:rPr>
      </w:pPr>
    </w:p>
    <w:p w:rsidR="007425F0" w:rsidRPr="00704AE5" w:rsidRDefault="003D52C9" w:rsidP="00DE136A">
      <w:pPr>
        <w:rPr>
          <w:rFonts w:eastAsia="Calibri"/>
          <w:sz w:val="22"/>
          <w:szCs w:val="22"/>
          <w:lang w:bidi="en-US"/>
        </w:rPr>
      </w:pPr>
      <w:r w:rsidRPr="00704AE5">
        <w:rPr>
          <w:rFonts w:eastAsia="Calibri"/>
          <w:sz w:val="22"/>
          <w:szCs w:val="22"/>
          <w:lang w:bidi="en-US"/>
        </w:rPr>
        <w:t>The “relevant merit review principles” below are e</w:t>
      </w:r>
      <w:r w:rsidR="007425F0" w:rsidRPr="00704AE5">
        <w:rPr>
          <w:rFonts w:eastAsia="Calibri"/>
          <w:sz w:val="22"/>
          <w:szCs w:val="22"/>
          <w:lang w:bidi="en-US"/>
        </w:rPr>
        <w:t xml:space="preserve">xcerpted from </w:t>
      </w:r>
      <w:r w:rsidR="00A25A30" w:rsidRPr="00704AE5">
        <w:rPr>
          <w:rFonts w:eastAsia="Calibri"/>
          <w:sz w:val="22"/>
          <w:szCs w:val="22"/>
          <w:lang w:bidi="en-US"/>
        </w:rPr>
        <w:t xml:space="preserve">NSF </w:t>
      </w:r>
      <w:r w:rsidR="00DE136A" w:rsidRPr="00704AE5">
        <w:rPr>
          <w:rFonts w:eastAsia="Calibri"/>
          <w:sz w:val="22"/>
          <w:szCs w:val="22"/>
          <w:lang w:bidi="en-US"/>
        </w:rPr>
        <w:t xml:space="preserve">22-1 </w:t>
      </w:r>
      <w:r w:rsidRPr="00704AE5">
        <w:rPr>
          <w:rFonts w:eastAsia="Calibri"/>
          <w:sz w:val="22"/>
          <w:szCs w:val="22"/>
          <w:lang w:bidi="en-US"/>
        </w:rPr>
        <w:t xml:space="preserve">PAPPG </w:t>
      </w:r>
      <w:r w:rsidR="00DE136A" w:rsidRPr="00704AE5">
        <w:rPr>
          <w:rFonts w:eastAsia="Calibri"/>
          <w:sz w:val="22"/>
          <w:szCs w:val="22"/>
          <w:lang w:bidi="en-US"/>
        </w:rPr>
        <w:t>(Effective Oct 4, 2021)</w:t>
      </w:r>
      <w:r w:rsidRPr="00704AE5">
        <w:rPr>
          <w:rFonts w:eastAsia="Calibri"/>
          <w:sz w:val="22"/>
          <w:szCs w:val="22"/>
          <w:lang w:bidi="en-US"/>
        </w:rPr>
        <w:t xml:space="preserve">:  </w:t>
      </w:r>
      <w:hyperlink r:id="rId8" w:history="1">
        <w:r w:rsidRPr="00704AE5">
          <w:rPr>
            <w:rStyle w:val="Hyperlink"/>
            <w:rFonts w:eastAsia="Calibri"/>
            <w:sz w:val="22"/>
            <w:szCs w:val="22"/>
            <w:lang w:bidi="en-US"/>
          </w:rPr>
          <w:t>https://www.nsf.gov/pubs/policydocs/pappg19_1/index.jsp</w:t>
        </w:r>
      </w:hyperlink>
      <w:r w:rsidRPr="00704AE5">
        <w:rPr>
          <w:rFonts w:eastAsia="Calibri"/>
          <w:sz w:val="22"/>
          <w:szCs w:val="22"/>
          <w:lang w:bidi="en-US"/>
        </w:rPr>
        <w:t>.</w:t>
      </w:r>
    </w:p>
    <w:p w:rsidR="00DE136A" w:rsidRPr="00704AE5" w:rsidRDefault="00DE136A" w:rsidP="00DE136A">
      <w:pPr>
        <w:rPr>
          <w:rFonts w:eastAsia="Calibri"/>
          <w:sz w:val="22"/>
          <w:szCs w:val="22"/>
          <w:lang w:bidi="en-US"/>
        </w:rPr>
      </w:pPr>
    </w:p>
    <w:p w:rsidR="007425F0" w:rsidRPr="00704AE5" w:rsidRDefault="007425F0" w:rsidP="00DE136A">
      <w:pPr>
        <w:pStyle w:val="Heading2"/>
        <w:spacing w:before="0" w:after="0"/>
        <w:rPr>
          <w:rFonts w:ascii="Times New Roman" w:hAnsi="Times New Roman" w:cs="Times New Roman"/>
        </w:rPr>
      </w:pPr>
      <w:bookmarkStart w:id="2" w:name="_Toc94096222"/>
      <w:r w:rsidRPr="00704AE5">
        <w:rPr>
          <w:rFonts w:ascii="Times New Roman" w:hAnsi="Times New Roman" w:cs="Times New Roman"/>
        </w:rPr>
        <w:t>Relevant Merit Review Principles</w:t>
      </w:r>
      <w:r w:rsidR="002C3F7C" w:rsidRPr="00704AE5">
        <w:rPr>
          <w:rFonts w:ascii="Times New Roman" w:hAnsi="Times New Roman" w:cs="Times New Roman"/>
        </w:rPr>
        <w:t xml:space="preserve"> from NSF PAPPG</w:t>
      </w:r>
      <w:bookmarkEnd w:id="2"/>
    </w:p>
    <w:p w:rsidR="00DE136A" w:rsidRPr="00704AE5" w:rsidRDefault="00DE136A" w:rsidP="00DE136A">
      <w:pPr>
        <w:pStyle w:val="ListParagraph"/>
        <w:numPr>
          <w:ilvl w:val="0"/>
          <w:numId w:val="32"/>
        </w:numPr>
        <w:rPr>
          <w:sz w:val="22"/>
        </w:rPr>
      </w:pPr>
      <w:r w:rsidRPr="00704AE5">
        <w:rPr>
          <w:sz w:val="22"/>
        </w:rPr>
        <w:t>All NSF projects should be of the highest quality and have the potential to advance, if not transform, the frontiers of knowledge.</w:t>
      </w:r>
    </w:p>
    <w:p w:rsidR="00DE136A" w:rsidRPr="00704AE5" w:rsidRDefault="00DE136A" w:rsidP="00DE136A">
      <w:pPr>
        <w:rPr>
          <w:sz w:val="22"/>
        </w:rPr>
      </w:pPr>
    </w:p>
    <w:p w:rsidR="00DE136A" w:rsidRPr="00704AE5" w:rsidRDefault="00DE136A" w:rsidP="00DE136A">
      <w:pPr>
        <w:pStyle w:val="ListParagraph"/>
        <w:numPr>
          <w:ilvl w:val="0"/>
          <w:numId w:val="32"/>
        </w:numPr>
        <w:rPr>
          <w:sz w:val="22"/>
        </w:rPr>
      </w:pPr>
      <w:r w:rsidRPr="00704AE5">
        <w:rPr>
          <w:sz w:val="22"/>
        </w:rPr>
        <w:t>NSF projects, in the aggregate, should contribute more broadly to achieving societal goals. These broader impacts may be accomplished through the research itself, through activities that are directly related to specific research projects, or through activities that are supported by, but are complementary to, the project. The project activities may be based on previously established and/or innovative methods and approaches, but in either case must be well justified.</w:t>
      </w:r>
    </w:p>
    <w:p w:rsidR="00DE136A" w:rsidRPr="00704AE5" w:rsidRDefault="00DE136A" w:rsidP="00DE136A">
      <w:pPr>
        <w:rPr>
          <w:sz w:val="22"/>
        </w:rPr>
      </w:pPr>
    </w:p>
    <w:p w:rsidR="00DE136A" w:rsidRPr="00704AE5" w:rsidRDefault="00DE136A" w:rsidP="00DE136A">
      <w:pPr>
        <w:pStyle w:val="ListParagraph"/>
        <w:numPr>
          <w:ilvl w:val="0"/>
          <w:numId w:val="32"/>
        </w:numPr>
        <w:rPr>
          <w:sz w:val="22"/>
        </w:rPr>
      </w:pPr>
      <w:r w:rsidRPr="00704AE5">
        <w:rPr>
          <w:sz w:val="22"/>
        </w:rPr>
        <w:t>Meaningful assessment and evaluation of NSF funded projects should be based on appropriate metrics, keeping in mind the likely correlation between the effect of broader impacts and the resources provided to implement projects. If the size of the activity is limited, evaluation of that activity in isolation is not likely to be meaningful. Thus, assessing the effectiveness of these activities may best be done at a higher, more aggregated, level than the individual project.</w:t>
      </w:r>
    </w:p>
    <w:p w:rsidR="007425F0" w:rsidRPr="00704AE5" w:rsidRDefault="007425F0" w:rsidP="00DE136A">
      <w:pPr>
        <w:autoSpaceDE w:val="0"/>
        <w:autoSpaceDN w:val="0"/>
        <w:adjustRightInd w:val="0"/>
        <w:rPr>
          <w:rFonts w:eastAsia="Times New Roman"/>
          <w:bCs/>
          <w:sz w:val="22"/>
          <w:szCs w:val="22"/>
        </w:rPr>
      </w:pPr>
    </w:p>
    <w:p w:rsidR="00DE136A" w:rsidRPr="00704AE5" w:rsidRDefault="00DE136A" w:rsidP="00DE136A">
      <w:pPr>
        <w:autoSpaceDE w:val="0"/>
        <w:autoSpaceDN w:val="0"/>
        <w:adjustRightInd w:val="0"/>
        <w:rPr>
          <w:rFonts w:eastAsia="Times New Roman"/>
          <w:bCs/>
          <w:sz w:val="22"/>
          <w:szCs w:val="22"/>
        </w:rPr>
      </w:pPr>
      <w:r w:rsidRPr="00704AE5">
        <w:rPr>
          <w:rFonts w:eastAsia="Times New Roman"/>
          <w:bCs/>
          <w:sz w:val="22"/>
          <w:szCs w:val="22"/>
        </w:rPr>
        <w:t>When evaluating NSF proposals, reviewers will be asked to consider what the proposers want to do, why they want to do it, how they plan to do it, how they will know if they succeed, and what benefits could accrue if the project is successful. These issues apply both to the technical aspects of the proposal and the way in which the project may make broader contributions. To that end, reviewers will be asked to evaluate all proposals against two criteria:</w:t>
      </w:r>
    </w:p>
    <w:p w:rsidR="00DE136A" w:rsidRPr="00704AE5" w:rsidRDefault="00DE136A" w:rsidP="00DE136A">
      <w:pPr>
        <w:autoSpaceDE w:val="0"/>
        <w:autoSpaceDN w:val="0"/>
        <w:adjustRightInd w:val="0"/>
        <w:rPr>
          <w:rFonts w:eastAsia="Times New Roman"/>
          <w:bCs/>
          <w:sz w:val="22"/>
          <w:szCs w:val="22"/>
        </w:rPr>
      </w:pPr>
    </w:p>
    <w:p w:rsidR="00DE136A" w:rsidRPr="00704AE5" w:rsidRDefault="00DE136A" w:rsidP="00DE136A">
      <w:pPr>
        <w:autoSpaceDE w:val="0"/>
        <w:autoSpaceDN w:val="0"/>
        <w:adjustRightInd w:val="0"/>
        <w:rPr>
          <w:rFonts w:eastAsia="Times New Roman"/>
          <w:bCs/>
          <w:sz w:val="22"/>
          <w:szCs w:val="22"/>
        </w:rPr>
      </w:pPr>
      <w:r w:rsidRPr="00704AE5">
        <w:rPr>
          <w:rFonts w:eastAsia="Times New Roman"/>
          <w:b/>
          <w:bCs/>
          <w:sz w:val="22"/>
          <w:szCs w:val="22"/>
        </w:rPr>
        <w:t>Intellectual Merit:</w:t>
      </w:r>
      <w:r w:rsidRPr="00704AE5">
        <w:rPr>
          <w:rFonts w:eastAsia="Times New Roman"/>
          <w:bCs/>
          <w:sz w:val="22"/>
          <w:szCs w:val="22"/>
        </w:rPr>
        <w:t xml:space="preserve"> The Intellectual Merit criterion encompasses the potential to advance knowledge; and</w:t>
      </w:r>
    </w:p>
    <w:p w:rsidR="00DE136A" w:rsidRPr="00704AE5" w:rsidRDefault="00DE136A" w:rsidP="00DE136A">
      <w:pPr>
        <w:autoSpaceDE w:val="0"/>
        <w:autoSpaceDN w:val="0"/>
        <w:adjustRightInd w:val="0"/>
        <w:rPr>
          <w:rFonts w:eastAsia="Times New Roman"/>
          <w:bCs/>
          <w:sz w:val="22"/>
          <w:szCs w:val="22"/>
        </w:rPr>
      </w:pPr>
    </w:p>
    <w:p w:rsidR="00DE136A" w:rsidRPr="00704AE5" w:rsidRDefault="00DE136A" w:rsidP="00DE136A">
      <w:pPr>
        <w:autoSpaceDE w:val="0"/>
        <w:autoSpaceDN w:val="0"/>
        <w:adjustRightInd w:val="0"/>
        <w:rPr>
          <w:rFonts w:eastAsia="Times New Roman"/>
          <w:bCs/>
          <w:sz w:val="22"/>
          <w:szCs w:val="22"/>
        </w:rPr>
      </w:pPr>
      <w:r w:rsidRPr="00704AE5">
        <w:rPr>
          <w:rFonts w:eastAsia="Times New Roman"/>
          <w:b/>
          <w:bCs/>
          <w:sz w:val="22"/>
          <w:szCs w:val="22"/>
        </w:rPr>
        <w:t>Broader Impacts:</w:t>
      </w:r>
      <w:r w:rsidRPr="00704AE5">
        <w:rPr>
          <w:rFonts w:eastAsia="Times New Roman"/>
          <w:bCs/>
          <w:sz w:val="22"/>
          <w:szCs w:val="22"/>
        </w:rPr>
        <w:t xml:space="preserve"> The Broader Impacts criterion encompasses the potential to benefit society and contribute to the achievement of specific, desired societal outcomes.</w:t>
      </w:r>
    </w:p>
    <w:p w:rsidR="00DE136A" w:rsidRPr="00704AE5" w:rsidRDefault="00DE136A" w:rsidP="00DE136A">
      <w:pPr>
        <w:autoSpaceDE w:val="0"/>
        <w:autoSpaceDN w:val="0"/>
        <w:adjustRightInd w:val="0"/>
        <w:rPr>
          <w:rFonts w:eastAsia="Times New Roman"/>
          <w:bCs/>
          <w:sz w:val="22"/>
          <w:szCs w:val="22"/>
        </w:rPr>
      </w:pPr>
      <w:r w:rsidRPr="00704AE5">
        <w:rPr>
          <w:rFonts w:eastAsia="Times New Roman"/>
          <w:bCs/>
          <w:sz w:val="22"/>
          <w:szCs w:val="22"/>
        </w:rPr>
        <w:t>The following elements should be considered in the review for both criteria:</w:t>
      </w:r>
    </w:p>
    <w:p w:rsidR="00DE136A" w:rsidRPr="00704AE5" w:rsidRDefault="00DE136A" w:rsidP="00DE136A">
      <w:pPr>
        <w:autoSpaceDE w:val="0"/>
        <w:autoSpaceDN w:val="0"/>
        <w:adjustRightInd w:val="0"/>
        <w:rPr>
          <w:rFonts w:eastAsia="Times New Roman"/>
          <w:bCs/>
          <w:sz w:val="22"/>
          <w:szCs w:val="22"/>
        </w:rPr>
      </w:pPr>
    </w:p>
    <w:p w:rsidR="00DE136A" w:rsidRPr="00704AE5" w:rsidRDefault="00DE136A" w:rsidP="00DE136A">
      <w:pPr>
        <w:autoSpaceDE w:val="0"/>
        <w:autoSpaceDN w:val="0"/>
        <w:adjustRightInd w:val="0"/>
        <w:rPr>
          <w:rFonts w:eastAsia="Times New Roman"/>
          <w:bCs/>
          <w:sz w:val="22"/>
          <w:szCs w:val="22"/>
        </w:rPr>
      </w:pPr>
      <w:r w:rsidRPr="00704AE5">
        <w:rPr>
          <w:rFonts w:eastAsia="Times New Roman"/>
          <w:bCs/>
          <w:sz w:val="22"/>
          <w:szCs w:val="22"/>
        </w:rPr>
        <w:t>1. What is the potential for the proposed activity to:</w:t>
      </w:r>
    </w:p>
    <w:p w:rsidR="00DE136A" w:rsidRPr="00704AE5" w:rsidRDefault="00DE136A" w:rsidP="00DE136A">
      <w:pPr>
        <w:autoSpaceDE w:val="0"/>
        <w:autoSpaceDN w:val="0"/>
        <w:adjustRightInd w:val="0"/>
        <w:rPr>
          <w:rFonts w:eastAsia="Times New Roman"/>
          <w:bCs/>
          <w:sz w:val="22"/>
          <w:szCs w:val="22"/>
        </w:rPr>
      </w:pPr>
    </w:p>
    <w:p w:rsidR="00DE136A" w:rsidRPr="00704AE5" w:rsidRDefault="00DE136A" w:rsidP="00DE136A">
      <w:pPr>
        <w:autoSpaceDE w:val="0"/>
        <w:autoSpaceDN w:val="0"/>
        <w:adjustRightInd w:val="0"/>
        <w:ind w:left="360"/>
        <w:rPr>
          <w:rFonts w:eastAsia="Times New Roman"/>
          <w:bCs/>
          <w:sz w:val="22"/>
          <w:szCs w:val="22"/>
        </w:rPr>
      </w:pPr>
      <w:r w:rsidRPr="00704AE5">
        <w:rPr>
          <w:rFonts w:eastAsia="Times New Roman"/>
          <w:bCs/>
          <w:sz w:val="22"/>
          <w:szCs w:val="22"/>
        </w:rPr>
        <w:t>a. Advance knowledge and understanding within its own field or across different fields (Intellectual Merit); and</w:t>
      </w:r>
    </w:p>
    <w:p w:rsidR="00DE136A" w:rsidRPr="00704AE5" w:rsidRDefault="00DE136A" w:rsidP="00DE136A">
      <w:pPr>
        <w:autoSpaceDE w:val="0"/>
        <w:autoSpaceDN w:val="0"/>
        <w:adjustRightInd w:val="0"/>
        <w:ind w:left="360"/>
        <w:rPr>
          <w:rFonts w:eastAsia="Times New Roman"/>
          <w:bCs/>
          <w:sz w:val="22"/>
          <w:szCs w:val="22"/>
        </w:rPr>
      </w:pPr>
    </w:p>
    <w:p w:rsidR="00DE136A" w:rsidRPr="00704AE5" w:rsidRDefault="00DE136A" w:rsidP="00DE136A">
      <w:pPr>
        <w:autoSpaceDE w:val="0"/>
        <w:autoSpaceDN w:val="0"/>
        <w:adjustRightInd w:val="0"/>
        <w:ind w:left="360"/>
        <w:rPr>
          <w:rFonts w:eastAsia="Times New Roman"/>
          <w:bCs/>
          <w:sz w:val="22"/>
          <w:szCs w:val="22"/>
        </w:rPr>
      </w:pPr>
      <w:r w:rsidRPr="00704AE5">
        <w:rPr>
          <w:rFonts w:eastAsia="Times New Roman"/>
          <w:bCs/>
          <w:sz w:val="22"/>
          <w:szCs w:val="22"/>
        </w:rPr>
        <w:t>b. Benefit society or advance desired societal outcomes (Broader Impacts)?</w:t>
      </w:r>
    </w:p>
    <w:p w:rsidR="00DE136A" w:rsidRPr="00704AE5" w:rsidRDefault="00DE136A" w:rsidP="00DE136A">
      <w:pPr>
        <w:autoSpaceDE w:val="0"/>
        <w:autoSpaceDN w:val="0"/>
        <w:adjustRightInd w:val="0"/>
        <w:rPr>
          <w:rFonts w:eastAsia="Times New Roman"/>
          <w:bCs/>
          <w:sz w:val="22"/>
          <w:szCs w:val="22"/>
        </w:rPr>
      </w:pPr>
    </w:p>
    <w:p w:rsidR="00DE136A" w:rsidRPr="00704AE5" w:rsidRDefault="00DE136A" w:rsidP="00DE136A">
      <w:pPr>
        <w:autoSpaceDE w:val="0"/>
        <w:autoSpaceDN w:val="0"/>
        <w:adjustRightInd w:val="0"/>
        <w:rPr>
          <w:rFonts w:eastAsia="Times New Roman"/>
          <w:bCs/>
          <w:sz w:val="22"/>
          <w:szCs w:val="22"/>
        </w:rPr>
      </w:pPr>
      <w:r w:rsidRPr="00704AE5">
        <w:rPr>
          <w:rFonts w:eastAsia="Times New Roman"/>
          <w:bCs/>
          <w:sz w:val="22"/>
          <w:szCs w:val="22"/>
        </w:rPr>
        <w:t>2. To what extent do the proposed activities suggest and explore creative, original, or potentially transformative concepts?</w:t>
      </w:r>
    </w:p>
    <w:p w:rsidR="00DE136A" w:rsidRPr="00704AE5" w:rsidRDefault="00DE136A" w:rsidP="00DE136A">
      <w:pPr>
        <w:autoSpaceDE w:val="0"/>
        <w:autoSpaceDN w:val="0"/>
        <w:adjustRightInd w:val="0"/>
        <w:rPr>
          <w:rFonts w:eastAsia="Times New Roman"/>
          <w:bCs/>
          <w:sz w:val="22"/>
          <w:szCs w:val="22"/>
        </w:rPr>
      </w:pPr>
    </w:p>
    <w:p w:rsidR="00DE136A" w:rsidRPr="00704AE5" w:rsidRDefault="00DE136A" w:rsidP="00DE136A">
      <w:pPr>
        <w:autoSpaceDE w:val="0"/>
        <w:autoSpaceDN w:val="0"/>
        <w:adjustRightInd w:val="0"/>
        <w:rPr>
          <w:rFonts w:eastAsia="Times New Roman"/>
          <w:bCs/>
          <w:sz w:val="22"/>
          <w:szCs w:val="22"/>
        </w:rPr>
      </w:pPr>
      <w:r w:rsidRPr="00704AE5">
        <w:rPr>
          <w:rFonts w:eastAsia="Times New Roman"/>
          <w:bCs/>
          <w:sz w:val="22"/>
          <w:szCs w:val="22"/>
        </w:rPr>
        <w:t>3. Is the plan for carrying out the proposed activities well-reasoned, well-organized, and based on a sound rationale? Does the plan incorporate a mechanism to assess success?</w:t>
      </w:r>
    </w:p>
    <w:p w:rsidR="00DE136A" w:rsidRPr="00704AE5" w:rsidRDefault="00DE136A" w:rsidP="00DE136A">
      <w:pPr>
        <w:autoSpaceDE w:val="0"/>
        <w:autoSpaceDN w:val="0"/>
        <w:adjustRightInd w:val="0"/>
        <w:rPr>
          <w:rFonts w:eastAsia="Times New Roman"/>
          <w:bCs/>
          <w:sz w:val="22"/>
          <w:szCs w:val="22"/>
        </w:rPr>
      </w:pPr>
    </w:p>
    <w:p w:rsidR="00DE136A" w:rsidRPr="00704AE5" w:rsidRDefault="00DE136A" w:rsidP="00DE136A">
      <w:pPr>
        <w:autoSpaceDE w:val="0"/>
        <w:autoSpaceDN w:val="0"/>
        <w:adjustRightInd w:val="0"/>
        <w:rPr>
          <w:rFonts w:eastAsia="Times New Roman"/>
          <w:bCs/>
          <w:sz w:val="22"/>
          <w:szCs w:val="22"/>
        </w:rPr>
      </w:pPr>
      <w:r w:rsidRPr="00704AE5">
        <w:rPr>
          <w:rFonts w:eastAsia="Times New Roman"/>
          <w:bCs/>
          <w:sz w:val="22"/>
          <w:szCs w:val="22"/>
        </w:rPr>
        <w:t>4. How well qualified is the individual, team, or organization to conduct the proposed activities?</w:t>
      </w:r>
    </w:p>
    <w:p w:rsidR="00DE136A" w:rsidRPr="00704AE5" w:rsidRDefault="00DE136A" w:rsidP="00DE136A">
      <w:pPr>
        <w:autoSpaceDE w:val="0"/>
        <w:autoSpaceDN w:val="0"/>
        <w:adjustRightInd w:val="0"/>
        <w:rPr>
          <w:rFonts w:eastAsia="Times New Roman"/>
          <w:bCs/>
          <w:sz w:val="22"/>
          <w:szCs w:val="22"/>
        </w:rPr>
      </w:pPr>
    </w:p>
    <w:p w:rsidR="00DE136A" w:rsidRPr="00704AE5" w:rsidRDefault="00DE136A" w:rsidP="00DE136A">
      <w:pPr>
        <w:autoSpaceDE w:val="0"/>
        <w:autoSpaceDN w:val="0"/>
        <w:adjustRightInd w:val="0"/>
        <w:rPr>
          <w:rFonts w:eastAsia="Times New Roman"/>
          <w:bCs/>
          <w:sz w:val="22"/>
          <w:szCs w:val="22"/>
        </w:rPr>
      </w:pPr>
      <w:r w:rsidRPr="00704AE5">
        <w:rPr>
          <w:rFonts w:eastAsia="Times New Roman"/>
          <w:bCs/>
          <w:sz w:val="22"/>
          <w:szCs w:val="22"/>
        </w:rPr>
        <w:t>5. Are there adequate resources available to the PI (either at the home organization or through collaborations) to carry out the proposed activities?</w:t>
      </w:r>
    </w:p>
    <w:p w:rsidR="00DE136A" w:rsidRPr="00704AE5" w:rsidRDefault="00DE136A" w:rsidP="00DE136A">
      <w:pPr>
        <w:autoSpaceDE w:val="0"/>
        <w:autoSpaceDN w:val="0"/>
        <w:adjustRightInd w:val="0"/>
        <w:rPr>
          <w:rFonts w:eastAsia="Times New Roman"/>
          <w:bCs/>
          <w:sz w:val="22"/>
          <w:szCs w:val="22"/>
        </w:rPr>
      </w:pPr>
    </w:p>
    <w:p w:rsidR="007425F0" w:rsidRPr="00704AE5" w:rsidRDefault="007425F0" w:rsidP="00DE136A">
      <w:pPr>
        <w:rPr>
          <w:sz w:val="22"/>
          <w:szCs w:val="22"/>
        </w:rPr>
      </w:pPr>
      <w:r w:rsidRPr="00704AE5">
        <w:rPr>
          <w:sz w:val="22"/>
          <w:szCs w:val="22"/>
        </w:rPr>
        <w:t>In General:</w:t>
      </w:r>
    </w:p>
    <w:p w:rsidR="007425F0" w:rsidRPr="00704AE5" w:rsidRDefault="007425F0" w:rsidP="00DE136A">
      <w:pPr>
        <w:numPr>
          <w:ilvl w:val="0"/>
          <w:numId w:val="16"/>
        </w:numPr>
        <w:contextualSpacing/>
        <w:rPr>
          <w:rFonts w:eastAsia="Times New Roman"/>
          <w:sz w:val="22"/>
          <w:szCs w:val="22"/>
        </w:rPr>
      </w:pPr>
      <w:r w:rsidRPr="00704AE5">
        <w:rPr>
          <w:rFonts w:eastAsia="Times New Roman"/>
          <w:sz w:val="22"/>
          <w:szCs w:val="22"/>
        </w:rPr>
        <w:t xml:space="preserve">Make the broader impacts activity relevant to the research program.  You cannot </w:t>
      </w:r>
      <w:r w:rsidRPr="00704AE5">
        <w:rPr>
          <w:rFonts w:eastAsia="Times New Roman"/>
          <w:sz w:val="22"/>
          <w:szCs w:val="22"/>
          <w:u w:val="single"/>
        </w:rPr>
        <w:t>completely</w:t>
      </w:r>
      <w:r w:rsidRPr="00704AE5">
        <w:rPr>
          <w:rFonts w:eastAsia="Times New Roman"/>
          <w:sz w:val="22"/>
          <w:szCs w:val="22"/>
        </w:rPr>
        <w:t xml:space="preserve"> outsource this.  </w:t>
      </w:r>
      <w:r w:rsidR="003A759E" w:rsidRPr="00704AE5">
        <w:rPr>
          <w:rFonts w:eastAsia="Times New Roman"/>
          <w:sz w:val="22"/>
          <w:szCs w:val="22"/>
        </w:rPr>
        <w:t xml:space="preserve">Broader impacts component must be integrated with the proposed research program and it should provide an extra edge to make the proposal competitive. </w:t>
      </w:r>
    </w:p>
    <w:p w:rsidR="007425F0" w:rsidRPr="00704AE5" w:rsidRDefault="007425F0" w:rsidP="00DE136A">
      <w:pPr>
        <w:numPr>
          <w:ilvl w:val="0"/>
          <w:numId w:val="16"/>
        </w:numPr>
        <w:contextualSpacing/>
        <w:rPr>
          <w:rFonts w:eastAsia="Times New Roman"/>
          <w:sz w:val="22"/>
          <w:szCs w:val="22"/>
        </w:rPr>
      </w:pPr>
      <w:r w:rsidRPr="00704AE5">
        <w:rPr>
          <w:rFonts w:eastAsia="Times New Roman"/>
          <w:sz w:val="22"/>
          <w:szCs w:val="22"/>
        </w:rPr>
        <w:t>In the same context, DO leverage existing programs on campus (some are described below), but DO NOT make the activities a plug-n-play kind.</w:t>
      </w:r>
    </w:p>
    <w:p w:rsidR="007425F0" w:rsidRPr="00704AE5" w:rsidRDefault="007425F0" w:rsidP="00DE136A">
      <w:pPr>
        <w:numPr>
          <w:ilvl w:val="0"/>
          <w:numId w:val="16"/>
        </w:numPr>
        <w:contextualSpacing/>
        <w:rPr>
          <w:rFonts w:eastAsia="Times New Roman"/>
          <w:sz w:val="22"/>
          <w:szCs w:val="22"/>
        </w:rPr>
      </w:pPr>
      <w:r w:rsidRPr="00704AE5">
        <w:rPr>
          <w:rFonts w:eastAsia="Times New Roman"/>
          <w:sz w:val="22"/>
          <w:szCs w:val="22"/>
        </w:rPr>
        <w:t>Quantify your activities: for example</w:t>
      </w:r>
      <w:r w:rsidR="005A09B5" w:rsidRPr="00704AE5">
        <w:rPr>
          <w:rFonts w:eastAsia="Times New Roman"/>
          <w:sz w:val="22"/>
          <w:szCs w:val="22"/>
        </w:rPr>
        <w:t>,</w:t>
      </w:r>
      <w:r w:rsidRPr="00704AE5">
        <w:rPr>
          <w:rFonts w:eastAsia="Times New Roman"/>
          <w:sz w:val="22"/>
          <w:szCs w:val="22"/>
        </w:rPr>
        <w:t xml:space="preserve"> with recruitment of underrepresented groups, give numbers for what has been accomplished at the college/university level, and what your goal is.</w:t>
      </w:r>
    </w:p>
    <w:p w:rsidR="007425F0" w:rsidRPr="00704AE5" w:rsidRDefault="007425F0" w:rsidP="00DE136A">
      <w:pPr>
        <w:numPr>
          <w:ilvl w:val="0"/>
          <w:numId w:val="16"/>
        </w:numPr>
        <w:contextualSpacing/>
        <w:rPr>
          <w:rFonts w:eastAsia="Times New Roman"/>
          <w:sz w:val="22"/>
          <w:szCs w:val="22"/>
        </w:rPr>
      </w:pPr>
      <w:r w:rsidRPr="00704AE5">
        <w:rPr>
          <w:rFonts w:eastAsia="Times New Roman"/>
          <w:sz w:val="22"/>
          <w:szCs w:val="22"/>
        </w:rPr>
        <w:t xml:space="preserve">The </w:t>
      </w:r>
      <w:r w:rsidR="002F2F9C" w:rsidRPr="00704AE5">
        <w:rPr>
          <w:rFonts w:eastAsia="Times New Roman"/>
          <w:sz w:val="22"/>
          <w:szCs w:val="22"/>
        </w:rPr>
        <w:t xml:space="preserve">broader impact </w:t>
      </w:r>
      <w:r w:rsidRPr="00704AE5">
        <w:rPr>
          <w:rFonts w:eastAsia="Times New Roman"/>
          <w:sz w:val="22"/>
          <w:szCs w:val="22"/>
        </w:rPr>
        <w:t>activities you propose need intellectual input from your research agenda.</w:t>
      </w:r>
    </w:p>
    <w:p w:rsidR="007425F0" w:rsidRPr="00704AE5" w:rsidRDefault="007425F0" w:rsidP="00DE136A">
      <w:pPr>
        <w:rPr>
          <w:rFonts w:eastAsia="Times New Roman"/>
          <w:b/>
          <w:sz w:val="22"/>
          <w:szCs w:val="22"/>
        </w:rPr>
      </w:pPr>
    </w:p>
    <w:p w:rsidR="007425F0" w:rsidRPr="00704AE5" w:rsidRDefault="00A25A30" w:rsidP="00DE136A">
      <w:pPr>
        <w:pStyle w:val="Heading2"/>
        <w:spacing w:before="0" w:after="0"/>
        <w:rPr>
          <w:rFonts w:ascii="Times New Roman" w:hAnsi="Times New Roman" w:cs="Times New Roman"/>
        </w:rPr>
      </w:pPr>
      <w:bookmarkStart w:id="3" w:name="_Toc94096223"/>
      <w:r w:rsidRPr="00704AE5">
        <w:rPr>
          <w:rFonts w:ascii="Times New Roman" w:hAnsi="Times New Roman" w:cs="Times New Roman"/>
        </w:rPr>
        <w:t xml:space="preserve">Links to </w:t>
      </w:r>
      <w:r w:rsidR="007425F0" w:rsidRPr="00704AE5">
        <w:rPr>
          <w:rFonts w:ascii="Times New Roman" w:hAnsi="Times New Roman" w:cs="Times New Roman"/>
        </w:rPr>
        <w:t xml:space="preserve">External </w:t>
      </w:r>
      <w:r w:rsidRPr="00704AE5">
        <w:rPr>
          <w:rFonts w:ascii="Times New Roman" w:hAnsi="Times New Roman" w:cs="Times New Roman"/>
        </w:rPr>
        <w:t>R</w:t>
      </w:r>
      <w:r w:rsidR="007425F0" w:rsidRPr="00704AE5">
        <w:rPr>
          <w:rFonts w:ascii="Times New Roman" w:hAnsi="Times New Roman" w:cs="Times New Roman"/>
        </w:rPr>
        <w:t>esources</w:t>
      </w:r>
      <w:bookmarkEnd w:id="3"/>
    </w:p>
    <w:p w:rsidR="007425F0" w:rsidRPr="00704AE5" w:rsidRDefault="007425F0" w:rsidP="00DE136A">
      <w:pPr>
        <w:rPr>
          <w:rFonts w:eastAsia="Times New Roman"/>
          <w:color w:val="0000FF"/>
          <w:sz w:val="22"/>
          <w:szCs w:val="22"/>
          <w:u w:val="single"/>
        </w:rPr>
      </w:pPr>
      <w:r w:rsidRPr="00704AE5">
        <w:rPr>
          <w:rFonts w:eastAsia="Times New Roman"/>
          <w:sz w:val="22"/>
          <w:szCs w:val="22"/>
        </w:rPr>
        <w:t xml:space="preserve">NSF presentation summarizing the changes: </w:t>
      </w:r>
      <w:hyperlink r:id="rId9" w:history="1">
        <w:r w:rsidRPr="00704AE5">
          <w:rPr>
            <w:rFonts w:eastAsia="Times New Roman"/>
            <w:color w:val="0000FF"/>
            <w:sz w:val="22"/>
            <w:szCs w:val="22"/>
            <w:u w:val="single"/>
          </w:rPr>
          <w:t>http://www.nsf.gov/bfa/dias/policy/merit_review/overview.pdf</w:t>
        </w:r>
      </w:hyperlink>
    </w:p>
    <w:p w:rsidR="00626BCF" w:rsidRPr="00704AE5" w:rsidRDefault="00626BCF" w:rsidP="00DE136A">
      <w:pPr>
        <w:rPr>
          <w:rFonts w:eastAsia="Times New Roman"/>
          <w:sz w:val="22"/>
          <w:szCs w:val="22"/>
        </w:rPr>
      </w:pPr>
    </w:p>
    <w:p w:rsidR="00626BCF" w:rsidRPr="00704AE5" w:rsidRDefault="00E0798D" w:rsidP="00DE136A">
      <w:pPr>
        <w:rPr>
          <w:rFonts w:eastAsia="Times New Roman"/>
          <w:sz w:val="22"/>
          <w:szCs w:val="22"/>
        </w:rPr>
      </w:pPr>
      <w:r w:rsidRPr="00704AE5">
        <w:rPr>
          <w:rFonts w:eastAsia="Times New Roman"/>
          <w:sz w:val="22"/>
          <w:szCs w:val="22"/>
        </w:rPr>
        <w:t xml:space="preserve">Examples of successful broader impacts projects: </w:t>
      </w:r>
    </w:p>
    <w:p w:rsidR="00E0798D" w:rsidRPr="00704AE5" w:rsidRDefault="00302F4F" w:rsidP="00DE136A">
      <w:pPr>
        <w:rPr>
          <w:rFonts w:eastAsia="Times New Roman"/>
          <w:sz w:val="22"/>
          <w:szCs w:val="22"/>
        </w:rPr>
      </w:pPr>
      <w:hyperlink r:id="rId10" w:history="1">
        <w:r w:rsidR="00626BCF" w:rsidRPr="00704AE5">
          <w:rPr>
            <w:rStyle w:val="Hyperlink"/>
            <w:rFonts w:eastAsia="Times New Roman"/>
            <w:sz w:val="22"/>
            <w:szCs w:val="22"/>
          </w:rPr>
          <w:t>https://www.nsf.gov/od/oia/special/broaderimpacts/</w:t>
        </w:r>
      </w:hyperlink>
    </w:p>
    <w:p w:rsidR="00626BCF" w:rsidRPr="00704AE5" w:rsidRDefault="00626BCF" w:rsidP="00DE136A">
      <w:pPr>
        <w:rPr>
          <w:rFonts w:eastAsia="Times New Roman"/>
          <w:sz w:val="22"/>
          <w:szCs w:val="22"/>
        </w:rPr>
      </w:pPr>
    </w:p>
    <w:p w:rsidR="007425F0" w:rsidRPr="00704AE5" w:rsidRDefault="007425F0" w:rsidP="00DE136A">
      <w:pPr>
        <w:rPr>
          <w:rFonts w:eastAsia="Times New Roman"/>
          <w:sz w:val="22"/>
          <w:szCs w:val="22"/>
        </w:rPr>
      </w:pPr>
      <w:r w:rsidRPr="00704AE5">
        <w:rPr>
          <w:rFonts w:eastAsia="Times New Roman"/>
          <w:sz w:val="22"/>
          <w:szCs w:val="22"/>
        </w:rPr>
        <w:t xml:space="preserve">Broader Impacts 2.0: Seeing—and Seizing—the Opportunity: </w:t>
      </w:r>
      <w:hyperlink r:id="rId11" w:history="1">
        <w:r w:rsidRPr="00704AE5">
          <w:rPr>
            <w:rFonts w:eastAsia="Times New Roman"/>
            <w:color w:val="0000FF"/>
            <w:sz w:val="22"/>
            <w:szCs w:val="22"/>
            <w:u w:val="single"/>
          </w:rPr>
          <w:t>https://academic.oup.com/bioscience/article/63/3/153/228104</w:t>
        </w:r>
      </w:hyperlink>
      <w:r w:rsidRPr="00704AE5">
        <w:rPr>
          <w:rFonts w:eastAsia="Times New Roman"/>
          <w:sz w:val="22"/>
          <w:szCs w:val="22"/>
        </w:rPr>
        <w:t xml:space="preserve">  </w:t>
      </w:r>
    </w:p>
    <w:p w:rsidR="00626BCF" w:rsidRPr="00704AE5" w:rsidRDefault="00626BCF" w:rsidP="00DE136A">
      <w:pPr>
        <w:rPr>
          <w:rFonts w:eastAsia="Times New Roman"/>
          <w:sz w:val="22"/>
          <w:szCs w:val="22"/>
        </w:rPr>
      </w:pPr>
    </w:p>
    <w:p w:rsidR="005475E8" w:rsidRPr="00704AE5" w:rsidRDefault="005475E8" w:rsidP="00DE136A">
      <w:pPr>
        <w:rPr>
          <w:sz w:val="22"/>
          <w:szCs w:val="22"/>
        </w:rPr>
      </w:pPr>
      <w:r w:rsidRPr="00704AE5">
        <w:rPr>
          <w:sz w:val="22"/>
          <w:szCs w:val="22"/>
        </w:rPr>
        <w:t>The National Alliance for Broader Impacts (NABI)</w:t>
      </w:r>
      <w:r w:rsidR="00626BCF" w:rsidRPr="00704AE5">
        <w:rPr>
          <w:sz w:val="22"/>
          <w:szCs w:val="22"/>
        </w:rPr>
        <w:t xml:space="preserve">: </w:t>
      </w:r>
    </w:p>
    <w:p w:rsidR="00626BCF" w:rsidRPr="00704AE5" w:rsidRDefault="00302F4F" w:rsidP="00DE136A">
      <w:pPr>
        <w:rPr>
          <w:rFonts w:eastAsia="Times New Roman"/>
          <w:sz w:val="22"/>
          <w:szCs w:val="22"/>
        </w:rPr>
      </w:pPr>
      <w:hyperlink r:id="rId12" w:history="1">
        <w:r w:rsidR="003D52C9" w:rsidRPr="00704AE5">
          <w:rPr>
            <w:rStyle w:val="Hyperlink"/>
            <w:rFonts w:eastAsia="Times New Roman"/>
            <w:sz w:val="22"/>
            <w:szCs w:val="22"/>
          </w:rPr>
          <w:t>https://broaderimpacts.net/about/</w:t>
        </w:r>
      </w:hyperlink>
      <w:r w:rsidR="003D52C9" w:rsidRPr="00704AE5">
        <w:rPr>
          <w:rFonts w:eastAsia="Times New Roman"/>
          <w:sz w:val="22"/>
          <w:szCs w:val="22"/>
        </w:rPr>
        <w:t xml:space="preserve"> </w:t>
      </w:r>
    </w:p>
    <w:p w:rsidR="003D52C9" w:rsidRPr="00704AE5" w:rsidRDefault="003D52C9" w:rsidP="00DE136A">
      <w:pPr>
        <w:keepNext/>
        <w:keepLines/>
        <w:jc w:val="center"/>
        <w:outlineLvl w:val="0"/>
        <w:rPr>
          <w:rFonts w:eastAsia="Times New Roman"/>
          <w:b/>
          <w:bCs/>
          <w:color w:val="365F91"/>
          <w:sz w:val="36"/>
          <w:szCs w:val="36"/>
        </w:rPr>
      </w:pPr>
    </w:p>
    <w:p w:rsidR="00E01D5E" w:rsidRPr="00704AE5" w:rsidRDefault="00E01D5E" w:rsidP="00DE136A">
      <w:pPr>
        <w:pStyle w:val="Heading1"/>
        <w:ind w:left="0" w:firstLine="0"/>
        <w:rPr>
          <w:rFonts w:eastAsia="Times New Roman" w:cs="Times New Roman"/>
          <w:color w:val="0000FF"/>
          <w:sz w:val="28"/>
          <w:szCs w:val="28"/>
        </w:rPr>
      </w:pPr>
      <w:bookmarkStart w:id="4" w:name="_Toc94096224"/>
      <w:r w:rsidRPr="00704AE5">
        <w:rPr>
          <w:rFonts w:eastAsia="Times New Roman" w:cs="Times New Roman"/>
          <w:color w:val="0000FF"/>
          <w:sz w:val="28"/>
          <w:szCs w:val="28"/>
        </w:rPr>
        <w:t xml:space="preserve">UF </w:t>
      </w:r>
      <w:r w:rsidR="002C3F7C" w:rsidRPr="00704AE5">
        <w:rPr>
          <w:rFonts w:eastAsia="Times New Roman" w:cs="Times New Roman"/>
          <w:color w:val="0000FF"/>
          <w:sz w:val="28"/>
          <w:szCs w:val="28"/>
        </w:rPr>
        <w:t>Teaching Resources</w:t>
      </w:r>
      <w:bookmarkEnd w:id="4"/>
    </w:p>
    <w:p w:rsidR="00E01D5E" w:rsidRDefault="00E01D5E" w:rsidP="00DE136A">
      <w:pPr>
        <w:rPr>
          <w:rFonts w:eastAsia="Times New Roman"/>
          <w:sz w:val="22"/>
          <w:szCs w:val="22"/>
        </w:rPr>
      </w:pPr>
    </w:p>
    <w:p w:rsidR="00E418A9" w:rsidRPr="00704AE5" w:rsidRDefault="00E418A9" w:rsidP="00E418A9">
      <w:pPr>
        <w:pStyle w:val="Heading2"/>
        <w:spacing w:before="0" w:after="0"/>
        <w:rPr>
          <w:rFonts w:ascii="Times New Roman" w:hAnsi="Times New Roman" w:cs="Times New Roman"/>
        </w:rPr>
      </w:pPr>
      <w:bookmarkStart w:id="5" w:name="_Toc94096225"/>
      <w:r w:rsidRPr="00704AE5">
        <w:rPr>
          <w:rFonts w:ascii="Times New Roman" w:hAnsi="Times New Roman" w:cs="Times New Roman"/>
        </w:rPr>
        <w:t>Center for Precollegiate Education and Training (CPET)</w:t>
      </w:r>
      <w:bookmarkEnd w:id="5"/>
    </w:p>
    <w:p w:rsidR="00E418A9" w:rsidRPr="00704AE5" w:rsidRDefault="00302F4F" w:rsidP="00E418A9">
      <w:pPr>
        <w:rPr>
          <w:rStyle w:val="Hyperlink"/>
          <w:rFonts w:eastAsia="Times New Roman"/>
          <w:sz w:val="22"/>
          <w:szCs w:val="22"/>
        </w:rPr>
      </w:pPr>
      <w:hyperlink r:id="rId13" w:history="1">
        <w:r w:rsidR="00E418A9" w:rsidRPr="00704AE5">
          <w:rPr>
            <w:rStyle w:val="Hyperlink"/>
            <w:rFonts w:eastAsia="Times New Roman"/>
            <w:sz w:val="22"/>
            <w:szCs w:val="22"/>
          </w:rPr>
          <w:t>http://www.cpet.ufl.edu</w:t>
        </w:r>
      </w:hyperlink>
    </w:p>
    <w:p w:rsidR="00E418A9" w:rsidRPr="00704AE5" w:rsidRDefault="00E418A9" w:rsidP="00E418A9">
      <w:pPr>
        <w:rPr>
          <w:rFonts w:eastAsia="Times New Roman"/>
          <w:sz w:val="22"/>
          <w:szCs w:val="22"/>
        </w:rPr>
      </w:pPr>
    </w:p>
    <w:p w:rsidR="00E418A9" w:rsidRPr="00704AE5" w:rsidRDefault="00E418A9" w:rsidP="00E418A9">
      <w:pPr>
        <w:rPr>
          <w:rStyle w:val="Hyperlink"/>
          <w:rFonts w:eastAsia="Times New Roman"/>
          <w:sz w:val="22"/>
          <w:szCs w:val="22"/>
        </w:rPr>
      </w:pPr>
      <w:r w:rsidRPr="00704AE5">
        <w:rPr>
          <w:rFonts w:eastAsia="Times New Roman"/>
          <w:sz w:val="22"/>
          <w:szCs w:val="22"/>
        </w:rPr>
        <w:t xml:space="preserve">Dr. Mary Jo Koroly, Director, </w:t>
      </w:r>
      <w:hyperlink r:id="rId14" w:history="1">
        <w:r w:rsidRPr="00704AE5">
          <w:rPr>
            <w:rStyle w:val="Hyperlink"/>
            <w:rFonts w:eastAsia="Times New Roman"/>
            <w:sz w:val="22"/>
            <w:szCs w:val="22"/>
          </w:rPr>
          <w:t>korolymj@ufl.edu</w:t>
        </w:r>
      </w:hyperlink>
    </w:p>
    <w:p w:rsidR="00E418A9" w:rsidRPr="00704AE5" w:rsidRDefault="00E418A9" w:rsidP="00E418A9">
      <w:pPr>
        <w:rPr>
          <w:rFonts w:eastAsia="Times New Roman"/>
          <w:sz w:val="22"/>
          <w:szCs w:val="22"/>
        </w:rPr>
      </w:pPr>
    </w:p>
    <w:p w:rsidR="00E418A9" w:rsidRPr="00704AE5" w:rsidRDefault="00E418A9" w:rsidP="00E418A9">
      <w:pPr>
        <w:rPr>
          <w:rFonts w:eastAsia="Times New Roman"/>
          <w:sz w:val="22"/>
          <w:szCs w:val="22"/>
        </w:rPr>
      </w:pPr>
      <w:r w:rsidRPr="00704AE5">
        <w:rPr>
          <w:rFonts w:eastAsia="Times New Roman"/>
          <w:sz w:val="22"/>
          <w:szCs w:val="22"/>
        </w:rPr>
        <w:t>The Center for Precollegiate Education and Training (CPET) is uniquely poised as a University of Florida Center with expertise in research education, outreach, and evaluation.  CPET has a 60-year history of partnering with the university community to provide content-rich, immersive STEM experiences and career explorations for K-14 teachers and students and to evaluate the outcomes and impacts of a diverse portfolio of programming.</w:t>
      </w:r>
    </w:p>
    <w:p w:rsidR="00E418A9" w:rsidRPr="00704AE5" w:rsidRDefault="00E418A9" w:rsidP="00E418A9">
      <w:pPr>
        <w:rPr>
          <w:rFonts w:eastAsia="Times New Roman"/>
          <w:sz w:val="22"/>
          <w:szCs w:val="22"/>
        </w:rPr>
      </w:pPr>
    </w:p>
    <w:p w:rsidR="00E418A9" w:rsidRPr="00704AE5" w:rsidRDefault="00E418A9" w:rsidP="00E418A9">
      <w:pPr>
        <w:rPr>
          <w:rFonts w:eastAsia="Times New Roman"/>
          <w:sz w:val="22"/>
          <w:szCs w:val="22"/>
        </w:rPr>
      </w:pPr>
      <w:r w:rsidRPr="00704AE5">
        <w:rPr>
          <w:rFonts w:eastAsia="Times New Roman"/>
          <w:sz w:val="22"/>
          <w:szCs w:val="22"/>
        </w:rPr>
        <w:t>CPET Programs are developed and coordinated to promote excellence in science, math, and technology; foster interdisciplinary science education throughout university research centers; forge partnerships among researchers, schools, communities, and industries; continually integrate research processes and product knowledge with national education goals and standards; foster the skills of research students, graduate students, and faculty to bring their work to the public.</w:t>
      </w:r>
    </w:p>
    <w:p w:rsidR="00E418A9" w:rsidRPr="00704AE5" w:rsidRDefault="00E418A9" w:rsidP="00E418A9">
      <w:pPr>
        <w:rPr>
          <w:rFonts w:eastAsia="Times New Roman"/>
          <w:sz w:val="22"/>
          <w:szCs w:val="22"/>
        </w:rPr>
      </w:pPr>
    </w:p>
    <w:p w:rsidR="00E418A9" w:rsidRPr="00704AE5" w:rsidRDefault="00E418A9" w:rsidP="00E418A9">
      <w:pPr>
        <w:rPr>
          <w:rFonts w:eastAsia="Times New Roman"/>
          <w:sz w:val="22"/>
          <w:szCs w:val="22"/>
        </w:rPr>
      </w:pPr>
      <w:r w:rsidRPr="00704AE5">
        <w:rPr>
          <w:rFonts w:eastAsia="Times New Roman"/>
          <w:sz w:val="22"/>
          <w:szCs w:val="22"/>
        </w:rPr>
        <w:t xml:space="preserve">In addition, CPET administers its own programs in collaboration with more than 400 research faculty annually. Thus, Principal Investigators can choose to partner with CPET and participate in existing, highly-prestigious programs for Florida teachers and secondary school students to broaden the impacts of their research in programs with recruitment, programmatic design, extracurricular support, and evaluation processes already in place. Targeted audiences include underrepresented populations. </w:t>
      </w:r>
    </w:p>
    <w:p w:rsidR="00E418A9" w:rsidRPr="00704AE5" w:rsidRDefault="00E418A9" w:rsidP="00E418A9">
      <w:pPr>
        <w:rPr>
          <w:rFonts w:eastAsia="Times New Roman"/>
          <w:sz w:val="22"/>
          <w:szCs w:val="22"/>
        </w:rPr>
      </w:pPr>
    </w:p>
    <w:p w:rsidR="00E01D5E" w:rsidRPr="00704AE5" w:rsidRDefault="00E01D5E" w:rsidP="00DE136A">
      <w:pPr>
        <w:pStyle w:val="Heading2"/>
        <w:spacing w:before="0" w:after="0"/>
        <w:rPr>
          <w:rFonts w:ascii="Times New Roman" w:hAnsi="Times New Roman" w:cs="Times New Roman"/>
        </w:rPr>
      </w:pPr>
      <w:bookmarkStart w:id="6" w:name="_Toc94096226"/>
      <w:r w:rsidRPr="00704AE5">
        <w:rPr>
          <w:rFonts w:ascii="Times New Roman" w:hAnsi="Times New Roman" w:cs="Times New Roman"/>
        </w:rPr>
        <w:t>Natural Area Teaching Laboratory</w:t>
      </w:r>
      <w:bookmarkEnd w:id="6"/>
    </w:p>
    <w:p w:rsidR="00E01D5E" w:rsidRPr="00704AE5" w:rsidRDefault="00302F4F" w:rsidP="00DE136A">
      <w:pPr>
        <w:rPr>
          <w:rFonts w:eastAsia="Times New Roman"/>
          <w:sz w:val="22"/>
          <w:szCs w:val="22"/>
        </w:rPr>
      </w:pPr>
      <w:hyperlink r:id="rId15" w:history="1">
        <w:r w:rsidR="00E01D5E" w:rsidRPr="00704AE5">
          <w:rPr>
            <w:rFonts w:eastAsia="Times New Roman"/>
            <w:color w:val="0000FF"/>
            <w:sz w:val="22"/>
            <w:szCs w:val="22"/>
            <w:u w:val="single"/>
          </w:rPr>
          <w:t>http://natl.ifas.ufl.edu/</w:t>
        </w:r>
      </w:hyperlink>
      <w:r w:rsidR="00E01D5E" w:rsidRPr="00704AE5">
        <w:rPr>
          <w:rFonts w:eastAsia="Times New Roman"/>
          <w:sz w:val="22"/>
          <w:szCs w:val="22"/>
        </w:rPr>
        <w:t xml:space="preserve"> </w:t>
      </w:r>
    </w:p>
    <w:p w:rsidR="00E01D5E" w:rsidRPr="00704AE5" w:rsidRDefault="001F1EF9" w:rsidP="00DE136A">
      <w:pPr>
        <w:rPr>
          <w:rFonts w:eastAsia="Times New Roman"/>
          <w:sz w:val="22"/>
          <w:szCs w:val="22"/>
        </w:rPr>
      </w:pPr>
      <w:r w:rsidRPr="00704AE5">
        <w:rPr>
          <w:noProof/>
          <w:sz w:val="22"/>
          <w:szCs w:val="22"/>
        </w:rPr>
        <w:drawing>
          <wp:anchor distT="0" distB="0" distL="114300" distR="114300" simplePos="0" relativeHeight="251658240" behindDoc="0" locked="0" layoutInCell="1" allowOverlap="1" wp14:anchorId="7CA37F73" wp14:editId="3A40F868">
            <wp:simplePos x="0" y="0"/>
            <wp:positionH relativeFrom="margin">
              <wp:posOffset>2072846</wp:posOffset>
            </wp:positionH>
            <wp:positionV relativeFrom="paragraph">
              <wp:posOffset>81880</wp:posOffset>
            </wp:positionV>
            <wp:extent cx="3765550" cy="3264535"/>
            <wp:effectExtent l="0" t="0" r="6350" b="0"/>
            <wp:wrapSquare wrapText="bothSides"/>
            <wp:docPr id="1" name="Picture 1" descr="http://natl.ifas.ufl.edu/i/trail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atl.ifas.ufl.edu/i/trail_map.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65550" cy="3264535"/>
                    </a:xfrm>
                    <a:prstGeom prst="rect">
                      <a:avLst/>
                    </a:prstGeom>
                    <a:noFill/>
                    <a:ln>
                      <a:noFill/>
                    </a:ln>
                  </pic:spPr>
                </pic:pic>
              </a:graphicData>
            </a:graphic>
            <wp14:sizeRelH relativeFrom="page">
              <wp14:pctWidth>0</wp14:pctWidth>
            </wp14:sizeRelH>
            <wp14:sizeRelV relativeFrom="page">
              <wp14:pctHeight>0</wp14:pctHeight>
            </wp14:sizeRelV>
          </wp:anchor>
        </w:drawing>
      </w:r>
      <w:r w:rsidR="00E01D5E" w:rsidRPr="00704AE5">
        <w:rPr>
          <w:rFonts w:eastAsia="Times New Roman"/>
          <w:sz w:val="22"/>
          <w:szCs w:val="22"/>
        </w:rPr>
        <w:t>The University of Florida Natural Area Teaching Laboratory (NATL) is dedicated to teaching students and the public about ecology and biotic diversity. At the same time</w:t>
      </w:r>
      <w:r w:rsidR="009D35A5" w:rsidRPr="00704AE5">
        <w:rPr>
          <w:rFonts w:eastAsia="Times New Roman"/>
          <w:sz w:val="22"/>
          <w:szCs w:val="22"/>
        </w:rPr>
        <w:t xml:space="preserve"> NATL</w:t>
      </w:r>
      <w:r w:rsidR="00E01D5E" w:rsidRPr="00704AE5">
        <w:rPr>
          <w:rFonts w:eastAsia="Times New Roman"/>
          <w:sz w:val="22"/>
          <w:szCs w:val="22"/>
        </w:rPr>
        <w:t xml:space="preserve"> offer</w:t>
      </w:r>
      <w:r w:rsidR="009D35A5" w:rsidRPr="00704AE5">
        <w:rPr>
          <w:rFonts w:eastAsia="Times New Roman"/>
          <w:sz w:val="22"/>
          <w:szCs w:val="22"/>
        </w:rPr>
        <w:t>s</w:t>
      </w:r>
      <w:r w:rsidR="00E01D5E" w:rsidRPr="00704AE5">
        <w:rPr>
          <w:rFonts w:eastAsia="Times New Roman"/>
          <w:sz w:val="22"/>
          <w:szCs w:val="22"/>
        </w:rPr>
        <w:t xml:space="preserve"> family friendly and </w:t>
      </w:r>
      <w:hyperlink r:id="rId17" w:history="1">
        <w:r w:rsidR="00E01D5E" w:rsidRPr="00704AE5">
          <w:rPr>
            <w:rFonts w:eastAsia="Times New Roman"/>
            <w:color w:val="0000FF"/>
            <w:sz w:val="22"/>
            <w:szCs w:val="22"/>
            <w:u w:val="single"/>
          </w:rPr>
          <w:t xml:space="preserve">K-12 educational </w:t>
        </w:r>
      </w:hyperlink>
      <w:r w:rsidR="00E01D5E" w:rsidRPr="00704AE5">
        <w:rPr>
          <w:rFonts w:eastAsia="Times New Roman"/>
          <w:sz w:val="22"/>
          <w:szCs w:val="22"/>
        </w:rPr>
        <w:t xml:space="preserve">opportunities.  It consists of 60 acres in two contiguous tracts in the southwest corner of campus. The larger tract, known as NATL-west, has 49 acres and is west of Natural Area/Surge Area Drive. The smaller tract, known as NATL-east, has 11 acres and is east of Natural Area/Surge Area Drive. NATL has significant samples of three upland ecosystems characteristic of north peninsular Florida: </w:t>
      </w:r>
      <w:r w:rsidR="00E01D5E" w:rsidRPr="00704AE5">
        <w:rPr>
          <w:rFonts w:eastAsia="Times New Roman"/>
          <w:i/>
          <w:iCs/>
          <w:sz w:val="22"/>
          <w:szCs w:val="22"/>
        </w:rPr>
        <w:t>hammock</w:t>
      </w:r>
      <w:r w:rsidR="00E01D5E" w:rsidRPr="00704AE5">
        <w:rPr>
          <w:rFonts w:eastAsia="Times New Roman"/>
          <w:sz w:val="22"/>
          <w:szCs w:val="22"/>
        </w:rPr>
        <w:t xml:space="preserve">, </w:t>
      </w:r>
      <w:r w:rsidR="00E01D5E" w:rsidRPr="00704AE5">
        <w:rPr>
          <w:rFonts w:eastAsia="Times New Roman"/>
          <w:i/>
          <w:iCs/>
          <w:sz w:val="22"/>
          <w:szCs w:val="22"/>
        </w:rPr>
        <w:t>upland pine</w:t>
      </w:r>
      <w:r w:rsidR="00E01D5E" w:rsidRPr="00704AE5">
        <w:rPr>
          <w:rFonts w:eastAsia="Times New Roman"/>
          <w:sz w:val="22"/>
          <w:szCs w:val="22"/>
        </w:rPr>
        <w:t xml:space="preserve">, and </w:t>
      </w:r>
      <w:r w:rsidR="00E01D5E" w:rsidRPr="00704AE5">
        <w:rPr>
          <w:rFonts w:eastAsia="Times New Roman"/>
          <w:i/>
          <w:iCs/>
          <w:sz w:val="22"/>
          <w:szCs w:val="22"/>
        </w:rPr>
        <w:t>old-field succession</w:t>
      </w:r>
      <w:r w:rsidR="00E01D5E" w:rsidRPr="00704AE5">
        <w:rPr>
          <w:rFonts w:eastAsia="Times New Roman"/>
          <w:sz w:val="22"/>
          <w:szCs w:val="22"/>
        </w:rPr>
        <w:t xml:space="preserve">. It has a variety of wetland habitats, including a 9-acre </w:t>
      </w:r>
      <w:r w:rsidR="00E01D5E" w:rsidRPr="00704AE5">
        <w:rPr>
          <w:rFonts w:eastAsia="Times New Roman"/>
          <w:i/>
          <w:iCs/>
          <w:sz w:val="22"/>
          <w:szCs w:val="22"/>
        </w:rPr>
        <w:t>marsh</w:t>
      </w:r>
      <w:r w:rsidR="00E01D5E" w:rsidRPr="00704AE5">
        <w:rPr>
          <w:rFonts w:eastAsia="Times New Roman"/>
          <w:sz w:val="22"/>
          <w:szCs w:val="22"/>
        </w:rPr>
        <w:t xml:space="preserve"> in NATL-east that drains into a </w:t>
      </w:r>
      <w:r w:rsidR="00E01D5E" w:rsidRPr="00704AE5">
        <w:rPr>
          <w:rFonts w:eastAsia="Times New Roman"/>
          <w:i/>
          <w:iCs/>
          <w:sz w:val="22"/>
          <w:szCs w:val="22"/>
        </w:rPr>
        <w:t>pond and sinkhole</w:t>
      </w:r>
      <w:r w:rsidR="00E01D5E" w:rsidRPr="00704AE5">
        <w:rPr>
          <w:rFonts w:eastAsia="Times New Roman"/>
          <w:sz w:val="22"/>
          <w:szCs w:val="22"/>
        </w:rPr>
        <w:t xml:space="preserve"> in NATL-west and a 3-acre </w:t>
      </w:r>
      <w:r w:rsidR="00E01D5E" w:rsidRPr="00704AE5">
        <w:rPr>
          <w:rFonts w:eastAsia="Times New Roman"/>
          <w:i/>
          <w:iCs/>
          <w:sz w:val="22"/>
          <w:szCs w:val="22"/>
        </w:rPr>
        <w:t>ecologically engineered retention basin</w:t>
      </w:r>
      <w:r w:rsidR="00E01D5E" w:rsidRPr="00704AE5">
        <w:rPr>
          <w:rFonts w:eastAsia="Times New Roman"/>
          <w:sz w:val="22"/>
          <w:szCs w:val="22"/>
        </w:rPr>
        <w:t xml:space="preserve"> (</w:t>
      </w:r>
      <w:hyperlink r:id="rId18" w:history="1">
        <w:r w:rsidR="00E01D5E" w:rsidRPr="00704AE5">
          <w:rPr>
            <w:rFonts w:eastAsia="Times New Roman"/>
            <w:color w:val="0000FF"/>
            <w:sz w:val="22"/>
            <w:szCs w:val="22"/>
            <w:u w:val="single"/>
          </w:rPr>
          <w:t>SEEP</w:t>
        </w:r>
      </w:hyperlink>
      <w:r w:rsidR="00190A70">
        <w:rPr>
          <w:rFonts w:eastAsia="Times New Roman"/>
          <w:color w:val="0000FF"/>
          <w:sz w:val="22"/>
          <w:szCs w:val="22"/>
          <w:u w:val="single"/>
        </w:rPr>
        <w:t xml:space="preserve"> - </w:t>
      </w:r>
      <w:r w:rsidR="00190A70" w:rsidRPr="00190A70">
        <w:rPr>
          <w:rFonts w:eastAsia="Times New Roman"/>
          <w:sz w:val="22"/>
          <w:szCs w:val="22"/>
        </w:rPr>
        <w:t>Stormwater Ecological Enhancement Project</w:t>
      </w:r>
      <w:r w:rsidR="00E01D5E" w:rsidRPr="00190A70">
        <w:rPr>
          <w:rFonts w:eastAsia="Times New Roman"/>
          <w:sz w:val="22"/>
          <w:szCs w:val="22"/>
        </w:rPr>
        <w:t xml:space="preserve">) </w:t>
      </w:r>
      <w:r w:rsidR="00E01D5E" w:rsidRPr="00704AE5">
        <w:rPr>
          <w:rFonts w:eastAsia="Times New Roman"/>
          <w:sz w:val="22"/>
          <w:szCs w:val="22"/>
        </w:rPr>
        <w:t>in the northeast corner of NATL-west. For information on use of NATL in your teaching, see “Users and Uses” in the left sidebar at the above link.</w:t>
      </w:r>
    </w:p>
    <w:p w:rsidR="00DE136A" w:rsidRPr="00704AE5" w:rsidRDefault="00DE136A" w:rsidP="00DE136A">
      <w:pPr>
        <w:rPr>
          <w:rFonts w:eastAsia="Times New Roman"/>
          <w:sz w:val="22"/>
          <w:szCs w:val="22"/>
        </w:rPr>
      </w:pPr>
    </w:p>
    <w:p w:rsidR="00F06F7B" w:rsidRPr="00704AE5" w:rsidRDefault="00F06F7B" w:rsidP="00DE136A">
      <w:pPr>
        <w:pStyle w:val="Heading2"/>
        <w:spacing w:before="0" w:after="0"/>
        <w:rPr>
          <w:rFonts w:ascii="Times New Roman" w:hAnsi="Times New Roman" w:cs="Times New Roman"/>
        </w:rPr>
      </w:pPr>
      <w:bookmarkStart w:id="7" w:name="_Toc94096227"/>
      <w:r w:rsidRPr="00704AE5">
        <w:rPr>
          <w:rFonts w:ascii="Times New Roman" w:hAnsi="Times New Roman" w:cs="Times New Roman"/>
        </w:rPr>
        <w:t>GeoGators Program, K-12 Education Outreach Program of the Department of Geological Sciences</w:t>
      </w:r>
      <w:bookmarkEnd w:id="7"/>
    </w:p>
    <w:p w:rsidR="00F06F7B" w:rsidRPr="00704AE5" w:rsidRDefault="00302F4F" w:rsidP="00DE136A">
      <w:pPr>
        <w:rPr>
          <w:rFonts w:eastAsia="Times New Roman"/>
          <w:sz w:val="22"/>
          <w:szCs w:val="22"/>
        </w:rPr>
      </w:pPr>
      <w:hyperlink r:id="rId19" w:history="1">
        <w:r w:rsidR="00F06F7B" w:rsidRPr="00704AE5">
          <w:rPr>
            <w:rStyle w:val="Hyperlink"/>
            <w:sz w:val="22"/>
            <w:szCs w:val="22"/>
          </w:rPr>
          <w:t>https://people.clas.ufl.edu/azimmer/outreach/</w:t>
        </w:r>
      </w:hyperlink>
    </w:p>
    <w:p w:rsidR="00F06F7B" w:rsidRPr="00704AE5" w:rsidRDefault="00F06F7B" w:rsidP="00DE136A">
      <w:pPr>
        <w:rPr>
          <w:sz w:val="22"/>
          <w:szCs w:val="22"/>
        </w:rPr>
      </w:pPr>
    </w:p>
    <w:p w:rsidR="00F06F7B" w:rsidRPr="00704AE5" w:rsidRDefault="00F06F7B" w:rsidP="00DE136A">
      <w:pPr>
        <w:rPr>
          <w:sz w:val="22"/>
          <w:szCs w:val="22"/>
        </w:rPr>
      </w:pPr>
      <w:r w:rsidRPr="00704AE5">
        <w:rPr>
          <w:sz w:val="22"/>
          <w:szCs w:val="22"/>
        </w:rPr>
        <w:t>The GeoGators program organizes undergraduate geology majors and graduate students to deliver earth-science lessons and demonstrations to K-12 school science classes and other youth organizations around Gainesville, FL.  Each year, the GeoGators delivers more than 50 geoscience lessons to schools, reaching over 1000 students. The basic lessons are: 1) Fossils, 2) Rocks and Minerals, 3) Rocks, Minerals and Fossils</w:t>
      </w:r>
    </w:p>
    <w:p w:rsidR="00F06F7B" w:rsidRPr="00704AE5" w:rsidRDefault="00F06F7B" w:rsidP="00DE136A">
      <w:pPr>
        <w:rPr>
          <w:rFonts w:eastAsia="Times New Roman"/>
          <w:sz w:val="22"/>
          <w:szCs w:val="22"/>
        </w:rPr>
      </w:pPr>
    </w:p>
    <w:p w:rsidR="00F06F7B" w:rsidRPr="00704AE5" w:rsidRDefault="00F06F7B" w:rsidP="00DE136A">
      <w:pPr>
        <w:pStyle w:val="Heading2"/>
        <w:spacing w:before="0" w:after="0"/>
        <w:rPr>
          <w:rFonts w:ascii="Times New Roman" w:hAnsi="Times New Roman" w:cs="Times New Roman"/>
        </w:rPr>
      </w:pPr>
      <w:bookmarkStart w:id="8" w:name="_Toc94096228"/>
      <w:r w:rsidRPr="00704AE5">
        <w:rPr>
          <w:rFonts w:ascii="Times New Roman" w:hAnsi="Times New Roman" w:cs="Times New Roman"/>
        </w:rPr>
        <w:t>Program for K-9 Teachers</w:t>
      </w:r>
      <w:bookmarkEnd w:id="8"/>
      <w:r w:rsidRPr="00704AE5">
        <w:rPr>
          <w:rFonts w:ascii="Times New Roman" w:hAnsi="Times New Roman" w:cs="Times New Roman"/>
        </w:rPr>
        <w:t xml:space="preserve"> </w:t>
      </w:r>
    </w:p>
    <w:p w:rsidR="00F06F7B" w:rsidRPr="00704AE5" w:rsidRDefault="00302F4F" w:rsidP="00DE136A">
      <w:pPr>
        <w:keepNext/>
        <w:rPr>
          <w:sz w:val="22"/>
          <w:szCs w:val="22"/>
        </w:rPr>
      </w:pPr>
      <w:hyperlink r:id="rId20" w:history="1">
        <w:r w:rsidR="00F06F7B" w:rsidRPr="00704AE5">
          <w:rPr>
            <w:rStyle w:val="Hyperlink"/>
            <w:sz w:val="22"/>
            <w:szCs w:val="22"/>
          </w:rPr>
          <w:t>https://www.eng.ufl.edu/newengineer/news/uf-engineering-educator-trains-todays-teachers-to-improve-tomorrows-workforce/</w:t>
        </w:r>
      </w:hyperlink>
      <w:r w:rsidR="00F06F7B" w:rsidRPr="00704AE5">
        <w:rPr>
          <w:sz w:val="22"/>
          <w:szCs w:val="22"/>
        </w:rPr>
        <w:t xml:space="preserve">  </w:t>
      </w:r>
    </w:p>
    <w:p w:rsidR="00F06F7B" w:rsidRPr="00704AE5" w:rsidRDefault="00F06F7B" w:rsidP="00DE136A">
      <w:pPr>
        <w:keepNext/>
        <w:rPr>
          <w:sz w:val="22"/>
          <w:szCs w:val="22"/>
        </w:rPr>
      </w:pPr>
    </w:p>
    <w:p w:rsidR="00F06F7B" w:rsidRPr="00704AE5" w:rsidRDefault="00F06F7B" w:rsidP="00DE136A">
      <w:pPr>
        <w:keepNext/>
        <w:rPr>
          <w:sz w:val="22"/>
          <w:szCs w:val="22"/>
        </w:rPr>
      </w:pPr>
      <w:r w:rsidRPr="00704AE5">
        <w:rPr>
          <w:sz w:val="22"/>
          <w:szCs w:val="22"/>
        </w:rPr>
        <w:t xml:space="preserve">Dr. Nancy Ruzycki, </w:t>
      </w:r>
      <w:r w:rsidR="00190A70" w:rsidRPr="00190A70">
        <w:rPr>
          <w:sz w:val="22"/>
          <w:szCs w:val="22"/>
        </w:rPr>
        <w:t>Lecturer and Director of Undergraduate Laboratories at the UF Herbert Wertheim College of Engineering’s Department of Materials Science &amp; Engineering</w:t>
      </w:r>
      <w:r w:rsidRPr="00704AE5">
        <w:rPr>
          <w:sz w:val="22"/>
          <w:szCs w:val="22"/>
        </w:rPr>
        <w:t xml:space="preserve">, </w:t>
      </w:r>
      <w:hyperlink r:id="rId21" w:history="1">
        <w:r w:rsidRPr="00704AE5">
          <w:rPr>
            <w:rStyle w:val="Hyperlink"/>
            <w:sz w:val="22"/>
            <w:szCs w:val="22"/>
          </w:rPr>
          <w:t>nruzycki@mse.ufl.edu</w:t>
        </w:r>
      </w:hyperlink>
      <w:r w:rsidRPr="00704AE5">
        <w:rPr>
          <w:sz w:val="22"/>
          <w:szCs w:val="22"/>
        </w:rPr>
        <w:t xml:space="preserve">  </w:t>
      </w:r>
    </w:p>
    <w:p w:rsidR="00F06F7B" w:rsidRPr="00704AE5" w:rsidRDefault="00F06F7B" w:rsidP="00DE136A">
      <w:pPr>
        <w:keepNext/>
        <w:rPr>
          <w:sz w:val="22"/>
          <w:szCs w:val="22"/>
        </w:rPr>
      </w:pPr>
    </w:p>
    <w:p w:rsidR="00F06F7B" w:rsidRPr="00704AE5" w:rsidRDefault="00F06F7B" w:rsidP="00DE136A">
      <w:pPr>
        <w:keepNext/>
        <w:rPr>
          <w:sz w:val="22"/>
          <w:szCs w:val="22"/>
        </w:rPr>
      </w:pPr>
      <w:r w:rsidRPr="00704AE5">
        <w:rPr>
          <w:sz w:val="22"/>
          <w:szCs w:val="22"/>
        </w:rPr>
        <w:t>Science, technology, engineering and mathematics (STEM) subjects are taught to Florida students as early as elementary school, but more teachers and mor</w:t>
      </w:r>
      <w:r w:rsidR="00190A70">
        <w:rPr>
          <w:sz w:val="22"/>
          <w:szCs w:val="22"/>
        </w:rPr>
        <w:t xml:space="preserve">e rigorous training are needed </w:t>
      </w:r>
      <w:r w:rsidRPr="00704AE5">
        <w:rPr>
          <w:sz w:val="22"/>
          <w:szCs w:val="22"/>
        </w:rPr>
        <w:t>to develop high-tech work force.  Dr. Ruzycki, is addressing this gap with a $5 million “Supporting Effective Educator Development” (SEED) grant awarded to her in 2019 by the U.S. Department of Education. With the participation of 11 school districts in Florida and members of the Florida High Tech Corridor, as well as the involvement of other UF departments and colleges, she leads the effort to improve the pedagogy of STEM learning among K-9 students.</w:t>
      </w:r>
    </w:p>
    <w:p w:rsidR="00F06F7B" w:rsidRPr="00704AE5" w:rsidRDefault="00F06F7B" w:rsidP="00DE136A">
      <w:pPr>
        <w:keepNext/>
        <w:rPr>
          <w:sz w:val="22"/>
          <w:szCs w:val="22"/>
        </w:rPr>
      </w:pPr>
    </w:p>
    <w:p w:rsidR="00F06F7B" w:rsidRPr="00704AE5" w:rsidRDefault="00F06F7B" w:rsidP="00DE136A">
      <w:pPr>
        <w:keepNext/>
        <w:rPr>
          <w:sz w:val="22"/>
          <w:szCs w:val="22"/>
        </w:rPr>
      </w:pPr>
      <w:r w:rsidRPr="00704AE5">
        <w:rPr>
          <w:sz w:val="22"/>
          <w:szCs w:val="22"/>
        </w:rPr>
        <w:t xml:space="preserve">The EQuIPD model has three objectives: 1) Train teachers in ‘system thinking’ – how to incorporate inquiry, computational thinking, technology integration and engineering design into problem-solving. 2) Help teachers in grades K-9 develop lesson plans for using technical instruments, including sensors and probes, to demonstrate data collection and analysis. 3) Address the issue of how STEM learning affects the technology work force. </w:t>
      </w:r>
    </w:p>
    <w:p w:rsidR="00F06F7B" w:rsidRPr="00704AE5" w:rsidRDefault="00F06F7B" w:rsidP="00DE136A">
      <w:pPr>
        <w:rPr>
          <w:rFonts w:eastAsia="Times New Roman"/>
          <w:sz w:val="22"/>
          <w:szCs w:val="22"/>
        </w:rPr>
      </w:pPr>
    </w:p>
    <w:p w:rsidR="00F06F7B" w:rsidRPr="00704AE5" w:rsidRDefault="00F06F7B" w:rsidP="00DE136A">
      <w:pPr>
        <w:pStyle w:val="Heading2"/>
        <w:spacing w:before="0" w:after="0"/>
        <w:rPr>
          <w:rFonts w:ascii="Times New Roman" w:hAnsi="Times New Roman" w:cs="Times New Roman"/>
        </w:rPr>
      </w:pPr>
      <w:bookmarkStart w:id="9" w:name="_Toc94096229"/>
      <w:r w:rsidRPr="00704AE5">
        <w:rPr>
          <w:rFonts w:ascii="Times New Roman" w:hAnsi="Times New Roman" w:cs="Times New Roman"/>
        </w:rPr>
        <w:t>Lastinger Center for Learning</w:t>
      </w:r>
      <w:bookmarkEnd w:id="9"/>
      <w:r w:rsidRPr="00704AE5">
        <w:rPr>
          <w:rFonts w:ascii="Times New Roman" w:hAnsi="Times New Roman" w:cs="Times New Roman"/>
        </w:rPr>
        <w:t xml:space="preserve"> </w:t>
      </w:r>
    </w:p>
    <w:p w:rsidR="00F06F7B" w:rsidRPr="00704AE5" w:rsidRDefault="00302F4F" w:rsidP="00DE136A">
      <w:pPr>
        <w:rPr>
          <w:sz w:val="22"/>
          <w:szCs w:val="22"/>
        </w:rPr>
      </w:pPr>
      <w:hyperlink r:id="rId22" w:history="1">
        <w:r w:rsidR="00F06F7B" w:rsidRPr="00704AE5">
          <w:rPr>
            <w:rStyle w:val="Hyperlink"/>
            <w:sz w:val="22"/>
            <w:szCs w:val="22"/>
          </w:rPr>
          <w:t>https://lastinger.center.ufl.edu/</w:t>
        </w:r>
      </w:hyperlink>
    </w:p>
    <w:p w:rsidR="00F06F7B" w:rsidRPr="00704AE5" w:rsidRDefault="00F06F7B" w:rsidP="00DE136A">
      <w:pPr>
        <w:rPr>
          <w:sz w:val="22"/>
          <w:szCs w:val="22"/>
        </w:rPr>
      </w:pPr>
    </w:p>
    <w:p w:rsidR="00F06F7B" w:rsidRPr="00704AE5" w:rsidRDefault="00F06F7B" w:rsidP="00DE136A">
      <w:pPr>
        <w:rPr>
          <w:sz w:val="22"/>
          <w:szCs w:val="22"/>
        </w:rPr>
      </w:pPr>
      <w:r w:rsidRPr="00704AE5">
        <w:rPr>
          <w:sz w:val="22"/>
          <w:szCs w:val="22"/>
        </w:rPr>
        <w:t>The University of Florida Lastinger Center is an education innovation hub that blends cutting-edge academic research and practice to transform education.  The center faculty create equitable educational systems where every child and educator, regardless of circumstances, experiences high-quality learning every day to support children’s achievement of critical milestones that are predictive of success in school and life.</w:t>
      </w:r>
    </w:p>
    <w:p w:rsidR="00F06F7B" w:rsidRPr="00704AE5" w:rsidRDefault="00F06F7B" w:rsidP="00DE136A">
      <w:pPr>
        <w:rPr>
          <w:sz w:val="22"/>
          <w:szCs w:val="22"/>
        </w:rPr>
      </w:pPr>
    </w:p>
    <w:p w:rsidR="00F06F7B" w:rsidRPr="00704AE5" w:rsidRDefault="00F06F7B" w:rsidP="00DE136A">
      <w:pPr>
        <w:rPr>
          <w:sz w:val="22"/>
          <w:szCs w:val="22"/>
        </w:rPr>
      </w:pPr>
      <w:r w:rsidRPr="00704AE5">
        <w:rPr>
          <w:sz w:val="22"/>
          <w:szCs w:val="22"/>
        </w:rPr>
        <w:t xml:space="preserve">The planning team identified four high-impact goals for the Center to pursue: 1) Integrate early learning Florida into the state’s quality improvement efforts and expand into other states; 2) Develop a statewide system to dramatically improve PK-12 literacy; 3) Expand algebra nation to additional content areas, grade levels, and states; 4 Identify, grow, and scale new innovations. </w:t>
      </w:r>
    </w:p>
    <w:p w:rsidR="00F06F7B" w:rsidRPr="00704AE5" w:rsidRDefault="00F06F7B" w:rsidP="00DE136A">
      <w:pPr>
        <w:rPr>
          <w:rFonts w:eastAsia="Times New Roman"/>
          <w:sz w:val="22"/>
          <w:szCs w:val="22"/>
        </w:rPr>
      </w:pPr>
    </w:p>
    <w:p w:rsidR="00E01D5E" w:rsidRPr="00704AE5" w:rsidRDefault="00E01D5E" w:rsidP="00DE136A">
      <w:pPr>
        <w:pStyle w:val="Heading2"/>
        <w:spacing w:before="0" w:after="0"/>
        <w:rPr>
          <w:rFonts w:ascii="Times New Roman" w:hAnsi="Times New Roman" w:cs="Times New Roman"/>
        </w:rPr>
      </w:pPr>
      <w:bookmarkStart w:id="10" w:name="_Toc243190753"/>
      <w:bookmarkStart w:id="11" w:name="_Toc94096230"/>
      <w:r w:rsidRPr="00704AE5">
        <w:rPr>
          <w:rFonts w:ascii="Times New Roman" w:hAnsi="Times New Roman" w:cs="Times New Roman"/>
        </w:rPr>
        <w:t>UFTeach</w:t>
      </w:r>
      <w:bookmarkEnd w:id="11"/>
    </w:p>
    <w:p w:rsidR="001F1EF9" w:rsidRPr="00704AE5" w:rsidRDefault="00302F4F" w:rsidP="00DE136A">
      <w:pPr>
        <w:keepNext/>
        <w:tabs>
          <w:tab w:val="left" w:pos="1620"/>
        </w:tabs>
        <w:rPr>
          <w:sz w:val="22"/>
          <w:szCs w:val="22"/>
        </w:rPr>
      </w:pPr>
      <w:hyperlink r:id="rId23" w:history="1">
        <w:r w:rsidR="001F1EF9" w:rsidRPr="00704AE5">
          <w:rPr>
            <w:rStyle w:val="Hyperlink"/>
            <w:rFonts w:eastAsia="Times New Roman"/>
            <w:sz w:val="22"/>
            <w:szCs w:val="22"/>
          </w:rPr>
          <w:t>https://education.ufl.edu/uf-teach/about/</w:t>
        </w:r>
      </w:hyperlink>
      <w:r w:rsidR="009B120D" w:rsidRPr="00704AE5" w:rsidDel="009B120D">
        <w:rPr>
          <w:sz w:val="22"/>
          <w:szCs w:val="22"/>
        </w:rPr>
        <w:t xml:space="preserve"> </w:t>
      </w:r>
    </w:p>
    <w:p w:rsidR="001F1EF9" w:rsidRPr="00704AE5" w:rsidRDefault="001F1EF9" w:rsidP="00DE136A">
      <w:pPr>
        <w:keepNext/>
        <w:tabs>
          <w:tab w:val="left" w:pos="1620"/>
        </w:tabs>
        <w:rPr>
          <w:sz w:val="22"/>
          <w:szCs w:val="22"/>
        </w:rPr>
      </w:pPr>
    </w:p>
    <w:p w:rsidR="00E01D5E" w:rsidRPr="00704AE5" w:rsidRDefault="00E01D5E" w:rsidP="00DE136A">
      <w:pPr>
        <w:keepNext/>
        <w:tabs>
          <w:tab w:val="left" w:pos="1620"/>
        </w:tabs>
        <w:rPr>
          <w:rStyle w:val="Hyperlink"/>
          <w:rFonts w:eastAsia="Times New Roman"/>
          <w:sz w:val="22"/>
          <w:szCs w:val="22"/>
        </w:rPr>
      </w:pPr>
      <w:r w:rsidRPr="00704AE5">
        <w:rPr>
          <w:rFonts w:eastAsia="Times New Roman"/>
          <w:bCs/>
          <w:sz w:val="22"/>
          <w:szCs w:val="22"/>
        </w:rPr>
        <w:t>Dr. Tom Dana</w:t>
      </w:r>
      <w:r w:rsidR="00362D9B" w:rsidRPr="00704AE5">
        <w:rPr>
          <w:rFonts w:eastAsia="Times New Roman"/>
          <w:bCs/>
          <w:sz w:val="22"/>
          <w:szCs w:val="22"/>
        </w:rPr>
        <w:t xml:space="preserve">, Co-director, </w:t>
      </w:r>
      <w:hyperlink r:id="rId24" w:history="1">
        <w:r w:rsidR="00C62678" w:rsidRPr="00704AE5">
          <w:rPr>
            <w:rStyle w:val="Hyperlink"/>
            <w:rFonts w:eastAsia="Times New Roman"/>
            <w:sz w:val="22"/>
            <w:szCs w:val="22"/>
          </w:rPr>
          <w:t>tdana@coe.ufl.edu</w:t>
        </w:r>
      </w:hyperlink>
    </w:p>
    <w:p w:rsidR="00362D9B" w:rsidRPr="00704AE5" w:rsidRDefault="00362D9B" w:rsidP="00DE136A">
      <w:pPr>
        <w:keepNext/>
        <w:tabs>
          <w:tab w:val="left" w:pos="1620"/>
        </w:tabs>
        <w:rPr>
          <w:rStyle w:val="Hyperlink"/>
          <w:rFonts w:eastAsia="Times New Roman"/>
          <w:color w:val="000000" w:themeColor="text1"/>
          <w:sz w:val="22"/>
          <w:szCs w:val="22"/>
          <w:u w:val="none"/>
        </w:rPr>
      </w:pPr>
      <w:r w:rsidRPr="00704AE5">
        <w:rPr>
          <w:rStyle w:val="Hyperlink"/>
          <w:rFonts w:eastAsia="Times New Roman"/>
          <w:color w:val="000000" w:themeColor="text1"/>
          <w:sz w:val="22"/>
          <w:szCs w:val="22"/>
          <w:u w:val="none"/>
        </w:rPr>
        <w:t>Dr. Kent Crippen, Professor of STEM education</w:t>
      </w:r>
      <w:r w:rsidR="001F1EF9" w:rsidRPr="00704AE5">
        <w:rPr>
          <w:rStyle w:val="Hyperlink"/>
          <w:rFonts w:eastAsia="Times New Roman"/>
          <w:color w:val="000000" w:themeColor="text1"/>
          <w:sz w:val="22"/>
          <w:szCs w:val="22"/>
          <w:u w:val="none"/>
        </w:rPr>
        <w:t xml:space="preserve">, </w:t>
      </w:r>
      <w:hyperlink r:id="rId25" w:history="1">
        <w:r w:rsidR="001F1EF9" w:rsidRPr="00704AE5">
          <w:rPr>
            <w:rStyle w:val="Hyperlink"/>
            <w:rFonts w:eastAsia="Times New Roman"/>
            <w:sz w:val="22"/>
            <w:szCs w:val="22"/>
          </w:rPr>
          <w:t>kcrippen@coe.ufl.edu</w:t>
        </w:r>
      </w:hyperlink>
      <w:r w:rsidR="001F1EF9" w:rsidRPr="00704AE5">
        <w:rPr>
          <w:rStyle w:val="Hyperlink"/>
          <w:rFonts w:eastAsia="Times New Roman"/>
          <w:color w:val="000000" w:themeColor="text1"/>
          <w:sz w:val="22"/>
          <w:szCs w:val="22"/>
          <w:u w:val="none"/>
        </w:rPr>
        <w:t xml:space="preserve"> </w:t>
      </w:r>
    </w:p>
    <w:p w:rsidR="00362D9B" w:rsidRPr="00704AE5" w:rsidRDefault="00362D9B" w:rsidP="00DE136A">
      <w:pPr>
        <w:keepNext/>
        <w:tabs>
          <w:tab w:val="left" w:pos="1620"/>
        </w:tabs>
        <w:rPr>
          <w:rFonts w:eastAsia="Times New Roman"/>
          <w:sz w:val="22"/>
          <w:szCs w:val="22"/>
        </w:rPr>
      </w:pPr>
    </w:p>
    <w:p w:rsidR="001F1EF9" w:rsidRPr="00704AE5" w:rsidRDefault="00E01D5E" w:rsidP="00DE136A">
      <w:pPr>
        <w:keepNext/>
        <w:rPr>
          <w:rFonts w:eastAsia="Times New Roman"/>
          <w:sz w:val="22"/>
          <w:szCs w:val="22"/>
        </w:rPr>
      </w:pPr>
      <w:r w:rsidRPr="00704AE5">
        <w:rPr>
          <w:rFonts w:eastAsia="Times New Roman"/>
          <w:sz w:val="22"/>
          <w:szCs w:val="22"/>
        </w:rPr>
        <w:t xml:space="preserve">UFTeach is </w:t>
      </w:r>
      <w:r w:rsidR="00DF39FF" w:rsidRPr="00704AE5">
        <w:rPr>
          <w:rFonts w:eastAsia="Times New Roman"/>
          <w:sz w:val="22"/>
          <w:szCs w:val="22"/>
        </w:rPr>
        <w:t>a minor in teaching middle &amp; high school mathematics or science.</w:t>
      </w:r>
      <w:r w:rsidR="002E6B57" w:rsidRPr="00704AE5">
        <w:rPr>
          <w:rFonts w:eastAsia="Times New Roman"/>
          <w:sz w:val="22"/>
          <w:szCs w:val="22"/>
        </w:rPr>
        <w:t xml:space="preserve"> This minor can help strengthen skills to engage people in learning about mathematics or science for a career in teaching or any STEM field.</w:t>
      </w:r>
      <w:r w:rsidR="001F1EF9" w:rsidRPr="00704AE5">
        <w:rPr>
          <w:rFonts w:eastAsia="Times New Roman"/>
          <w:sz w:val="22"/>
          <w:szCs w:val="22"/>
        </w:rPr>
        <w:t xml:space="preserve">  </w:t>
      </w:r>
      <w:r w:rsidR="002E6B57" w:rsidRPr="00704AE5">
        <w:rPr>
          <w:rFonts w:eastAsia="Times New Roman"/>
          <w:sz w:val="22"/>
          <w:szCs w:val="22"/>
        </w:rPr>
        <w:t>UFTeach is an alternative certification program, officially recognized by the State of Florida as a “Professional Training Option (PTO) for Content Majors.”</w:t>
      </w:r>
      <w:r w:rsidR="001F1EF9" w:rsidRPr="00704AE5">
        <w:rPr>
          <w:rFonts w:eastAsia="Times New Roman"/>
          <w:sz w:val="22"/>
          <w:szCs w:val="22"/>
        </w:rPr>
        <w:t xml:space="preserve"> </w:t>
      </w:r>
    </w:p>
    <w:p w:rsidR="001F1EF9" w:rsidRPr="00704AE5" w:rsidRDefault="001F1EF9" w:rsidP="00DE136A">
      <w:pPr>
        <w:keepNext/>
        <w:rPr>
          <w:rFonts w:eastAsia="Times New Roman"/>
          <w:sz w:val="22"/>
          <w:szCs w:val="22"/>
        </w:rPr>
      </w:pPr>
    </w:p>
    <w:p w:rsidR="00EB39A6" w:rsidRPr="00704AE5" w:rsidRDefault="002E6B57" w:rsidP="00DE136A">
      <w:pPr>
        <w:keepNext/>
        <w:rPr>
          <w:rFonts w:eastAsia="Times New Roman"/>
          <w:sz w:val="22"/>
          <w:szCs w:val="22"/>
        </w:rPr>
      </w:pPr>
      <w:r w:rsidRPr="00704AE5">
        <w:rPr>
          <w:rFonts w:eastAsia="Times New Roman"/>
          <w:sz w:val="22"/>
          <w:szCs w:val="22"/>
        </w:rPr>
        <w:t>In the UFTeach program, the person majors in a mathematics or science discipline while earning a specialized minor in education. The minor allows a mathematics or science major to complete the professional preparation coursework for teachers required by Florida State Board of Education Rule 6A-4.006(2), FAC, while completing the bachelor’s degree.</w:t>
      </w:r>
      <w:r w:rsidRPr="00704AE5" w:rsidDel="002E6B57">
        <w:rPr>
          <w:rFonts w:eastAsia="Times New Roman"/>
          <w:sz w:val="22"/>
          <w:szCs w:val="22"/>
        </w:rPr>
        <w:t xml:space="preserve"> </w:t>
      </w:r>
    </w:p>
    <w:p w:rsidR="00EB39A6" w:rsidRPr="00704AE5" w:rsidRDefault="00EB39A6" w:rsidP="00DE136A">
      <w:pPr>
        <w:rPr>
          <w:rFonts w:eastAsia="Times New Roman"/>
          <w:sz w:val="22"/>
          <w:szCs w:val="22"/>
        </w:rPr>
      </w:pPr>
    </w:p>
    <w:p w:rsidR="00E01D5E" w:rsidRPr="00704AE5" w:rsidRDefault="00E01D5E" w:rsidP="00DE136A">
      <w:pPr>
        <w:rPr>
          <w:rFonts w:eastAsia="Times New Roman"/>
          <w:sz w:val="22"/>
          <w:szCs w:val="22"/>
        </w:rPr>
      </w:pPr>
      <w:r w:rsidRPr="00704AE5">
        <w:rPr>
          <w:rFonts w:eastAsia="Times New Roman"/>
          <w:sz w:val="22"/>
          <w:szCs w:val="22"/>
        </w:rPr>
        <w:t xml:space="preserve">Highlights include: </w:t>
      </w:r>
    </w:p>
    <w:p w:rsidR="00E01D5E" w:rsidRPr="00704AE5" w:rsidRDefault="00E01D5E" w:rsidP="00DE136A">
      <w:pPr>
        <w:numPr>
          <w:ilvl w:val="0"/>
          <w:numId w:val="2"/>
        </w:numPr>
        <w:rPr>
          <w:rFonts w:eastAsia="Times New Roman"/>
          <w:sz w:val="22"/>
          <w:szCs w:val="22"/>
        </w:rPr>
      </w:pPr>
      <w:r w:rsidRPr="00704AE5">
        <w:rPr>
          <w:rFonts w:eastAsia="Times New Roman"/>
          <w:sz w:val="22"/>
          <w:szCs w:val="22"/>
        </w:rPr>
        <w:t xml:space="preserve">early and intensive field experiences in real classrooms </w:t>
      </w:r>
    </w:p>
    <w:p w:rsidR="00E01D5E" w:rsidRPr="00704AE5" w:rsidRDefault="00E01D5E" w:rsidP="00DE136A">
      <w:pPr>
        <w:numPr>
          <w:ilvl w:val="0"/>
          <w:numId w:val="2"/>
        </w:numPr>
        <w:rPr>
          <w:rFonts w:eastAsia="Times New Roman"/>
          <w:sz w:val="22"/>
          <w:szCs w:val="22"/>
        </w:rPr>
      </w:pPr>
      <w:r w:rsidRPr="00704AE5">
        <w:rPr>
          <w:rFonts w:eastAsia="Times New Roman"/>
          <w:sz w:val="22"/>
          <w:szCs w:val="22"/>
        </w:rPr>
        <w:t>deep-level understanding of mathematics and science content</w:t>
      </w:r>
    </w:p>
    <w:p w:rsidR="00E01D5E" w:rsidRPr="00704AE5" w:rsidRDefault="00E01D5E" w:rsidP="00DE136A">
      <w:pPr>
        <w:numPr>
          <w:ilvl w:val="0"/>
          <w:numId w:val="2"/>
        </w:numPr>
        <w:rPr>
          <w:rFonts w:eastAsia="Times New Roman"/>
          <w:sz w:val="22"/>
          <w:szCs w:val="22"/>
        </w:rPr>
      </w:pPr>
      <w:r w:rsidRPr="00704AE5">
        <w:rPr>
          <w:rFonts w:eastAsia="Times New Roman"/>
          <w:sz w:val="22"/>
          <w:szCs w:val="22"/>
        </w:rPr>
        <w:t>deep-level understanding of methods of effectively teaching mathematics and science content</w:t>
      </w:r>
    </w:p>
    <w:p w:rsidR="00E01D5E" w:rsidRPr="00704AE5" w:rsidRDefault="00E01D5E" w:rsidP="00DE136A">
      <w:pPr>
        <w:numPr>
          <w:ilvl w:val="0"/>
          <w:numId w:val="2"/>
        </w:numPr>
        <w:rPr>
          <w:rFonts w:eastAsia="Times New Roman"/>
          <w:sz w:val="22"/>
          <w:szCs w:val="22"/>
        </w:rPr>
      </w:pPr>
      <w:r w:rsidRPr="00704AE5">
        <w:rPr>
          <w:rFonts w:eastAsia="Times New Roman"/>
          <w:sz w:val="22"/>
          <w:szCs w:val="22"/>
        </w:rPr>
        <w:t>compact degree plan that allows most students to complete degree</w:t>
      </w:r>
      <w:r w:rsidR="009B120D" w:rsidRPr="00704AE5">
        <w:rPr>
          <w:rFonts w:eastAsia="Times New Roman"/>
          <w:sz w:val="22"/>
          <w:szCs w:val="22"/>
        </w:rPr>
        <w:t xml:space="preserve"> and </w:t>
      </w:r>
      <w:r w:rsidR="002E6B57" w:rsidRPr="00704AE5">
        <w:rPr>
          <w:rFonts w:eastAsia="Times New Roman"/>
          <w:sz w:val="22"/>
          <w:szCs w:val="22"/>
        </w:rPr>
        <w:t xml:space="preserve">Professional Training Option </w:t>
      </w:r>
      <w:r w:rsidR="009B120D" w:rsidRPr="00704AE5">
        <w:rPr>
          <w:rFonts w:eastAsia="Times New Roman"/>
          <w:sz w:val="22"/>
          <w:szCs w:val="22"/>
        </w:rPr>
        <w:t xml:space="preserve">requirements </w:t>
      </w:r>
      <w:r w:rsidRPr="00704AE5">
        <w:rPr>
          <w:rFonts w:eastAsia="Times New Roman"/>
          <w:sz w:val="22"/>
          <w:szCs w:val="22"/>
        </w:rPr>
        <w:t>in four years</w:t>
      </w:r>
    </w:p>
    <w:p w:rsidR="00404D7D" w:rsidRPr="00704AE5" w:rsidRDefault="00404D7D" w:rsidP="00DE136A">
      <w:pPr>
        <w:rPr>
          <w:rFonts w:eastAsia="Times New Roman"/>
          <w:b/>
          <w:sz w:val="22"/>
          <w:szCs w:val="22"/>
        </w:rPr>
      </w:pPr>
    </w:p>
    <w:p w:rsidR="00DC0D9C" w:rsidRPr="00704AE5" w:rsidRDefault="00DC0D9C" w:rsidP="00DE136A">
      <w:pPr>
        <w:pStyle w:val="Heading2"/>
        <w:spacing w:before="0" w:after="0"/>
        <w:rPr>
          <w:rFonts w:ascii="Times New Roman" w:hAnsi="Times New Roman" w:cs="Times New Roman"/>
        </w:rPr>
      </w:pPr>
      <w:bookmarkStart w:id="12" w:name="_Toc94096231"/>
      <w:r w:rsidRPr="00704AE5">
        <w:rPr>
          <w:rFonts w:ascii="Times New Roman" w:hAnsi="Times New Roman" w:cs="Times New Roman"/>
        </w:rPr>
        <w:t>Center for Teaching Excellence</w:t>
      </w:r>
      <w:bookmarkEnd w:id="12"/>
    </w:p>
    <w:p w:rsidR="00DC0D9C" w:rsidRPr="00704AE5" w:rsidRDefault="00302F4F" w:rsidP="00DE136A">
      <w:pPr>
        <w:rPr>
          <w:rFonts w:eastAsia="Times New Roman"/>
          <w:sz w:val="22"/>
          <w:szCs w:val="22"/>
        </w:rPr>
      </w:pPr>
      <w:hyperlink r:id="rId26" w:history="1">
        <w:r w:rsidR="001F1EF9" w:rsidRPr="00704AE5">
          <w:rPr>
            <w:rStyle w:val="Hyperlink"/>
            <w:rFonts w:eastAsia="Times New Roman"/>
            <w:sz w:val="22"/>
            <w:szCs w:val="22"/>
          </w:rPr>
          <w:t>http://teach.ufl.edu/</w:t>
        </w:r>
      </w:hyperlink>
      <w:r w:rsidR="001F1EF9" w:rsidRPr="00704AE5">
        <w:rPr>
          <w:rFonts w:eastAsia="Times New Roman"/>
          <w:sz w:val="22"/>
          <w:szCs w:val="22"/>
        </w:rPr>
        <w:t xml:space="preserve"> </w:t>
      </w:r>
      <w:r w:rsidR="00DC0D9C" w:rsidRPr="00704AE5">
        <w:rPr>
          <w:rFonts w:eastAsia="Times New Roman"/>
          <w:sz w:val="22"/>
          <w:szCs w:val="22"/>
        </w:rPr>
        <w:t xml:space="preserve"> </w:t>
      </w:r>
    </w:p>
    <w:p w:rsidR="00F06F7B" w:rsidRPr="00704AE5" w:rsidRDefault="00F06F7B" w:rsidP="00DE136A">
      <w:pPr>
        <w:rPr>
          <w:rFonts w:eastAsia="Times New Roman"/>
          <w:sz w:val="22"/>
          <w:szCs w:val="22"/>
        </w:rPr>
      </w:pPr>
    </w:p>
    <w:p w:rsidR="00DC0D9C" w:rsidRPr="00704AE5" w:rsidRDefault="00F06F7B" w:rsidP="00DE136A">
      <w:pPr>
        <w:rPr>
          <w:rFonts w:eastAsia="Times New Roman"/>
          <w:sz w:val="22"/>
          <w:szCs w:val="22"/>
        </w:rPr>
      </w:pPr>
      <w:r w:rsidRPr="00704AE5">
        <w:rPr>
          <w:rFonts w:eastAsia="Times New Roman"/>
          <w:sz w:val="22"/>
          <w:szCs w:val="22"/>
        </w:rPr>
        <w:t xml:space="preserve">Jennifer K. Smith, Director, </w:t>
      </w:r>
      <w:hyperlink r:id="rId27" w:history="1">
        <w:r w:rsidRPr="00704AE5">
          <w:rPr>
            <w:rStyle w:val="Hyperlink"/>
            <w:rFonts w:eastAsia="Times New Roman"/>
            <w:sz w:val="22"/>
            <w:szCs w:val="22"/>
          </w:rPr>
          <w:t>http://teach.ufl.edu/about-us/</w:t>
        </w:r>
      </w:hyperlink>
      <w:r w:rsidRPr="00704AE5">
        <w:rPr>
          <w:rFonts w:eastAsia="Times New Roman"/>
          <w:sz w:val="22"/>
          <w:szCs w:val="22"/>
        </w:rPr>
        <w:t xml:space="preserve"> </w:t>
      </w:r>
    </w:p>
    <w:p w:rsidR="00F06F7B" w:rsidRPr="00704AE5" w:rsidRDefault="00F06F7B" w:rsidP="00DE136A">
      <w:pPr>
        <w:rPr>
          <w:rFonts w:eastAsia="Times New Roman"/>
          <w:sz w:val="22"/>
          <w:szCs w:val="22"/>
        </w:rPr>
      </w:pPr>
    </w:p>
    <w:p w:rsidR="00DC0D9C" w:rsidRPr="00704AE5" w:rsidRDefault="00DC0D9C" w:rsidP="00DE136A">
      <w:pPr>
        <w:rPr>
          <w:rFonts w:eastAsia="Times New Roman"/>
          <w:sz w:val="22"/>
          <w:szCs w:val="22"/>
        </w:rPr>
      </w:pPr>
      <w:r w:rsidRPr="00704AE5">
        <w:rPr>
          <w:rFonts w:eastAsia="Times New Roman"/>
          <w:sz w:val="22"/>
          <w:szCs w:val="22"/>
        </w:rPr>
        <w:t xml:space="preserve">The Center for Teaching Excellence is dedicated to keeping faculty, staff, and teaching assistants connected and informed. The goal is to help build a community of faculty members from all fields working together to share ideas and resources, to strengthen teaching, and maximize learning. </w:t>
      </w:r>
    </w:p>
    <w:p w:rsidR="00DC0D9C" w:rsidRPr="00704AE5" w:rsidRDefault="00DC0D9C" w:rsidP="00DE136A">
      <w:pPr>
        <w:rPr>
          <w:rFonts w:eastAsia="Times New Roman"/>
          <w:sz w:val="22"/>
          <w:szCs w:val="22"/>
        </w:rPr>
      </w:pPr>
    </w:p>
    <w:p w:rsidR="00986D5B" w:rsidRPr="00704AE5" w:rsidRDefault="00986D5B" w:rsidP="00DE136A">
      <w:pPr>
        <w:pStyle w:val="Heading2"/>
        <w:spacing w:before="0" w:after="0"/>
        <w:rPr>
          <w:rFonts w:ascii="Times New Roman" w:hAnsi="Times New Roman" w:cs="Times New Roman"/>
        </w:rPr>
      </w:pPr>
      <w:bookmarkStart w:id="13" w:name="_Toc94096232"/>
      <w:r w:rsidRPr="00704AE5">
        <w:rPr>
          <w:rFonts w:ascii="Times New Roman" w:hAnsi="Times New Roman" w:cs="Times New Roman"/>
        </w:rPr>
        <w:t>Department of Family, Youth and Community Sciences</w:t>
      </w:r>
      <w:bookmarkEnd w:id="13"/>
    </w:p>
    <w:p w:rsidR="001F1EF9" w:rsidRPr="00704AE5" w:rsidRDefault="00302F4F" w:rsidP="00DE136A">
      <w:pPr>
        <w:rPr>
          <w:rFonts w:eastAsia="Times New Roman"/>
          <w:color w:val="0000FF"/>
          <w:sz w:val="22"/>
          <w:szCs w:val="22"/>
          <w:u w:val="single"/>
        </w:rPr>
      </w:pPr>
      <w:hyperlink r:id="rId28" w:history="1">
        <w:r w:rsidR="00986D5B" w:rsidRPr="00704AE5">
          <w:rPr>
            <w:rFonts w:eastAsia="Times New Roman"/>
            <w:color w:val="0000FF"/>
            <w:sz w:val="22"/>
            <w:szCs w:val="22"/>
            <w:u w:val="single"/>
          </w:rPr>
          <w:t>http://fycs.ifas.ufl.edu/</w:t>
        </w:r>
      </w:hyperlink>
      <w:r w:rsidR="00284AFD" w:rsidRPr="00704AE5">
        <w:rPr>
          <w:rFonts w:eastAsia="Times New Roman"/>
          <w:color w:val="0000FF"/>
          <w:sz w:val="22"/>
          <w:szCs w:val="22"/>
          <w:u w:val="single"/>
        </w:rPr>
        <w:t xml:space="preserve"> and </w:t>
      </w:r>
    </w:p>
    <w:p w:rsidR="001F1EF9" w:rsidRPr="00704AE5" w:rsidRDefault="001F1EF9" w:rsidP="00DE136A">
      <w:pPr>
        <w:rPr>
          <w:rFonts w:eastAsia="Times New Roman"/>
          <w:sz w:val="22"/>
          <w:szCs w:val="22"/>
        </w:rPr>
      </w:pPr>
    </w:p>
    <w:p w:rsidR="00986D5B" w:rsidRPr="00704AE5" w:rsidRDefault="00986D5B" w:rsidP="00DE136A">
      <w:pPr>
        <w:rPr>
          <w:rFonts w:eastAsia="Times New Roman"/>
          <w:sz w:val="22"/>
          <w:szCs w:val="22"/>
        </w:rPr>
      </w:pPr>
      <w:r w:rsidRPr="00704AE5">
        <w:rPr>
          <w:rFonts w:eastAsia="Times New Roman"/>
          <w:sz w:val="22"/>
          <w:szCs w:val="22"/>
        </w:rPr>
        <w:t>The department offers courses in nonprofit leadership, research methods and design, program development and evaluation and grant writing which can be utilized for broader impacts.</w:t>
      </w:r>
      <w:r w:rsidR="00284AFD" w:rsidRPr="00704AE5">
        <w:rPr>
          <w:rFonts w:eastAsia="Times New Roman"/>
          <w:sz w:val="22"/>
          <w:szCs w:val="22"/>
        </w:rPr>
        <w:t xml:space="preserve"> A minor in Family, Youth and Community Sciences uses coursework that surveys and analyzes communities, youth and families in various cultural contexts to prepare students with the skills they need to use social capital and to locate or create resources for problem solving.</w:t>
      </w:r>
    </w:p>
    <w:p w:rsidR="00A0232D" w:rsidRPr="00704AE5" w:rsidRDefault="00A0232D" w:rsidP="00DE136A">
      <w:pPr>
        <w:rPr>
          <w:rFonts w:eastAsia="Times New Roman"/>
          <w:sz w:val="22"/>
          <w:szCs w:val="22"/>
        </w:rPr>
      </w:pPr>
    </w:p>
    <w:p w:rsidR="002A52E7" w:rsidRPr="00704AE5" w:rsidRDefault="002A52E7" w:rsidP="00DE136A">
      <w:pPr>
        <w:pStyle w:val="Heading2"/>
        <w:spacing w:before="0" w:after="0"/>
        <w:rPr>
          <w:rFonts w:ascii="Times New Roman" w:hAnsi="Times New Roman" w:cs="Times New Roman"/>
        </w:rPr>
      </w:pPr>
      <w:bookmarkStart w:id="14" w:name="_Toc94096233"/>
      <w:r w:rsidRPr="00704AE5">
        <w:rPr>
          <w:rFonts w:ascii="Times New Roman" w:hAnsi="Times New Roman" w:cs="Times New Roman"/>
        </w:rPr>
        <w:t>UF Library</w:t>
      </w:r>
      <w:r w:rsidR="00284AFD" w:rsidRPr="00704AE5">
        <w:rPr>
          <w:rFonts w:ascii="Times New Roman" w:hAnsi="Times New Roman" w:cs="Times New Roman"/>
        </w:rPr>
        <w:t xml:space="preserve"> Digital </w:t>
      </w:r>
      <w:r w:rsidR="00B70C9B">
        <w:rPr>
          <w:rFonts w:ascii="Times New Roman" w:hAnsi="Times New Roman" w:cs="Times New Roman"/>
        </w:rPr>
        <w:t xml:space="preserve">Support </w:t>
      </w:r>
      <w:r w:rsidR="00284AFD" w:rsidRPr="00704AE5">
        <w:rPr>
          <w:rFonts w:ascii="Times New Roman" w:hAnsi="Times New Roman" w:cs="Times New Roman"/>
        </w:rPr>
        <w:t xml:space="preserve">Services </w:t>
      </w:r>
      <w:r w:rsidR="00B70C9B">
        <w:rPr>
          <w:rFonts w:ascii="Times New Roman" w:hAnsi="Times New Roman" w:cs="Times New Roman"/>
        </w:rPr>
        <w:t>and Digital Collections</w:t>
      </w:r>
      <w:bookmarkEnd w:id="14"/>
    </w:p>
    <w:p w:rsidR="00284AFD" w:rsidRPr="00B70C9B" w:rsidRDefault="00302F4F" w:rsidP="00DE136A">
      <w:pPr>
        <w:rPr>
          <w:rFonts w:eastAsia="Times New Roman"/>
          <w:b/>
          <w:sz w:val="22"/>
          <w:szCs w:val="22"/>
        </w:rPr>
      </w:pPr>
      <w:hyperlink r:id="rId29" w:history="1">
        <w:r w:rsidR="00B70C9B" w:rsidRPr="00336DFF">
          <w:rPr>
            <w:rStyle w:val="Hyperlink"/>
            <w:sz w:val="22"/>
            <w:szCs w:val="22"/>
          </w:rPr>
          <w:t>https://digital.uflib.ufl.edu/</w:t>
        </w:r>
      </w:hyperlink>
      <w:r w:rsidR="00B70C9B">
        <w:rPr>
          <w:sz w:val="22"/>
          <w:szCs w:val="22"/>
        </w:rPr>
        <w:t xml:space="preserve"> </w:t>
      </w:r>
      <w:r w:rsidR="00B70C9B" w:rsidRPr="00B70C9B">
        <w:rPr>
          <w:sz w:val="22"/>
          <w:szCs w:val="22"/>
        </w:rPr>
        <w:t xml:space="preserve"> and </w:t>
      </w:r>
      <w:hyperlink r:id="rId30" w:history="1">
        <w:r w:rsidR="001F1EF9" w:rsidRPr="00B70C9B">
          <w:rPr>
            <w:rStyle w:val="Hyperlink"/>
            <w:rFonts w:eastAsia="Times New Roman"/>
            <w:sz w:val="22"/>
            <w:szCs w:val="22"/>
          </w:rPr>
          <w:t>http://ufdc.ufl.edu/</w:t>
        </w:r>
      </w:hyperlink>
      <w:r w:rsidR="001F1EF9" w:rsidRPr="00B70C9B">
        <w:rPr>
          <w:rFonts w:eastAsia="Times New Roman"/>
          <w:color w:val="212121"/>
          <w:sz w:val="22"/>
          <w:szCs w:val="22"/>
        </w:rPr>
        <w:t xml:space="preserve"> </w:t>
      </w:r>
    </w:p>
    <w:p w:rsidR="002A52E7" w:rsidRPr="00704AE5" w:rsidRDefault="002A52E7" w:rsidP="00DE136A">
      <w:pPr>
        <w:rPr>
          <w:rFonts w:eastAsia="Times New Roman"/>
          <w:sz w:val="22"/>
          <w:szCs w:val="22"/>
        </w:rPr>
      </w:pPr>
    </w:p>
    <w:p w:rsidR="00284AFD" w:rsidRPr="00704AE5" w:rsidRDefault="00252CB8" w:rsidP="00DE136A">
      <w:pPr>
        <w:pStyle w:val="NormalWeb"/>
        <w:rPr>
          <w:sz w:val="22"/>
          <w:szCs w:val="22"/>
        </w:rPr>
      </w:pPr>
      <w:r w:rsidRPr="00704AE5">
        <w:rPr>
          <w:rFonts w:eastAsia="Times New Roman"/>
          <w:color w:val="212121"/>
          <w:sz w:val="22"/>
          <w:szCs w:val="22"/>
        </w:rPr>
        <w:t xml:space="preserve">The UF Library’s Digital </w:t>
      </w:r>
      <w:r w:rsidR="00B70C9B">
        <w:rPr>
          <w:rFonts w:eastAsia="Times New Roman"/>
          <w:color w:val="212121"/>
          <w:sz w:val="22"/>
          <w:szCs w:val="22"/>
        </w:rPr>
        <w:t>Support</w:t>
      </w:r>
      <w:r w:rsidRPr="00704AE5">
        <w:rPr>
          <w:rFonts w:eastAsia="Times New Roman"/>
          <w:color w:val="212121"/>
          <w:sz w:val="22"/>
          <w:szCs w:val="22"/>
        </w:rPr>
        <w:t xml:space="preserve"> Services hosts the </w:t>
      </w:r>
      <w:hyperlink r:id="rId31" w:tgtFrame="_blank" w:history="1">
        <w:r w:rsidRPr="00704AE5">
          <w:rPr>
            <w:rFonts w:eastAsia="Times New Roman"/>
            <w:color w:val="0000FF"/>
            <w:sz w:val="22"/>
            <w:szCs w:val="22"/>
            <w:u w:val="single"/>
          </w:rPr>
          <w:t>UF Digital Collections (UFDC)</w:t>
        </w:r>
      </w:hyperlink>
      <w:r w:rsidRPr="00704AE5">
        <w:rPr>
          <w:rFonts w:eastAsia="Times New Roman"/>
          <w:color w:val="0000FF"/>
          <w:sz w:val="22"/>
          <w:szCs w:val="22"/>
          <w:u w:val="single"/>
        </w:rPr>
        <w:t xml:space="preserve"> which has </w:t>
      </w:r>
      <w:r w:rsidR="00284AFD" w:rsidRPr="00704AE5">
        <w:rPr>
          <w:sz w:val="22"/>
          <w:szCs w:val="22"/>
        </w:rPr>
        <w:t xml:space="preserve">more than 300 outstanding digital collections, containing over 14 million pages, covering over 78 thousand subjects in rare books, manuscripts, </w:t>
      </w:r>
      <w:hyperlink r:id="rId32" w:history="1">
        <w:r w:rsidR="00284AFD" w:rsidRPr="00704AE5">
          <w:rPr>
            <w:rStyle w:val="Hyperlink"/>
            <w:sz w:val="22"/>
            <w:szCs w:val="22"/>
          </w:rPr>
          <w:t>antique maps</w:t>
        </w:r>
      </w:hyperlink>
      <w:r w:rsidR="00284AFD" w:rsidRPr="00704AE5">
        <w:rPr>
          <w:sz w:val="22"/>
          <w:szCs w:val="22"/>
        </w:rPr>
        <w:t xml:space="preserve">, </w:t>
      </w:r>
      <w:hyperlink r:id="rId33" w:history="1">
        <w:r w:rsidR="00284AFD" w:rsidRPr="00704AE5">
          <w:rPr>
            <w:rStyle w:val="Hyperlink"/>
            <w:sz w:val="22"/>
            <w:szCs w:val="22"/>
          </w:rPr>
          <w:t>children's literature</w:t>
        </w:r>
      </w:hyperlink>
      <w:r w:rsidR="00284AFD" w:rsidRPr="00704AE5">
        <w:rPr>
          <w:sz w:val="22"/>
          <w:szCs w:val="22"/>
        </w:rPr>
        <w:t xml:space="preserve">, newspapers, </w:t>
      </w:r>
      <w:hyperlink r:id="rId34" w:history="1">
        <w:r w:rsidR="00284AFD" w:rsidRPr="00704AE5">
          <w:rPr>
            <w:rStyle w:val="Hyperlink"/>
            <w:sz w:val="22"/>
            <w:szCs w:val="22"/>
          </w:rPr>
          <w:t>theses and dissertations</w:t>
        </w:r>
      </w:hyperlink>
      <w:r w:rsidR="00284AFD" w:rsidRPr="00704AE5">
        <w:rPr>
          <w:sz w:val="22"/>
          <w:szCs w:val="22"/>
        </w:rPr>
        <w:t xml:space="preserve">, data sets, photographs, </w:t>
      </w:r>
      <w:hyperlink r:id="rId35" w:history="1">
        <w:r w:rsidR="00284AFD" w:rsidRPr="00704AE5">
          <w:rPr>
            <w:rStyle w:val="Hyperlink"/>
            <w:sz w:val="22"/>
            <w:szCs w:val="22"/>
          </w:rPr>
          <w:t>oral histories</w:t>
        </w:r>
      </w:hyperlink>
      <w:r w:rsidR="00284AFD" w:rsidRPr="00704AE5">
        <w:rPr>
          <w:sz w:val="22"/>
          <w:szCs w:val="22"/>
        </w:rPr>
        <w:t xml:space="preserve">, and more for </w:t>
      </w:r>
      <w:hyperlink r:id="rId36" w:history="1">
        <w:r w:rsidR="00284AFD" w:rsidRPr="00704AE5">
          <w:rPr>
            <w:rStyle w:val="Hyperlink"/>
            <w:sz w:val="22"/>
            <w:szCs w:val="22"/>
          </w:rPr>
          <w:t>permanent access and preservation</w:t>
        </w:r>
      </w:hyperlink>
      <w:r w:rsidR="00284AFD" w:rsidRPr="00704AE5">
        <w:rPr>
          <w:sz w:val="22"/>
          <w:szCs w:val="22"/>
        </w:rPr>
        <w:t xml:space="preserve">. Through UFDC, users have free and </w:t>
      </w:r>
      <w:hyperlink r:id="rId37" w:history="1">
        <w:r w:rsidR="00284AFD" w:rsidRPr="00704AE5">
          <w:rPr>
            <w:rStyle w:val="Hyperlink"/>
            <w:sz w:val="22"/>
            <w:szCs w:val="22"/>
          </w:rPr>
          <w:t>Open Access</w:t>
        </w:r>
      </w:hyperlink>
      <w:r w:rsidR="00284AFD" w:rsidRPr="00704AE5">
        <w:rPr>
          <w:sz w:val="22"/>
          <w:szCs w:val="22"/>
        </w:rPr>
        <w:t xml:space="preserve"> to full unique and rare materials held by the University of Florida and </w:t>
      </w:r>
      <w:hyperlink r:id="rId38" w:history="1">
        <w:r w:rsidR="00284AFD" w:rsidRPr="00704AE5">
          <w:rPr>
            <w:rStyle w:val="Hyperlink"/>
            <w:sz w:val="22"/>
            <w:szCs w:val="22"/>
          </w:rPr>
          <w:t>partner institutions</w:t>
        </w:r>
      </w:hyperlink>
      <w:r w:rsidR="00284AFD" w:rsidRPr="00704AE5">
        <w:rPr>
          <w:sz w:val="22"/>
          <w:szCs w:val="22"/>
        </w:rPr>
        <w:t>.</w:t>
      </w:r>
    </w:p>
    <w:p w:rsidR="00252CB8" w:rsidRPr="00704AE5" w:rsidRDefault="00252CB8" w:rsidP="00DE136A">
      <w:pPr>
        <w:pStyle w:val="NormalWeb"/>
        <w:rPr>
          <w:rFonts w:eastAsia="Times New Roman"/>
          <w:sz w:val="22"/>
          <w:szCs w:val="22"/>
        </w:rPr>
      </w:pPr>
    </w:p>
    <w:p w:rsidR="00284AFD" w:rsidRPr="00704AE5" w:rsidRDefault="00284AFD" w:rsidP="00DE136A">
      <w:pPr>
        <w:pStyle w:val="NormalWeb"/>
        <w:rPr>
          <w:sz w:val="22"/>
          <w:szCs w:val="22"/>
        </w:rPr>
      </w:pPr>
      <w:r w:rsidRPr="00704AE5">
        <w:rPr>
          <w:sz w:val="22"/>
          <w:szCs w:val="22"/>
        </w:rPr>
        <w:t xml:space="preserve">The UF Libraries </w:t>
      </w:r>
      <w:hyperlink r:id="rId39" w:history="1">
        <w:r w:rsidRPr="00704AE5">
          <w:rPr>
            <w:rStyle w:val="Hyperlink"/>
            <w:sz w:val="22"/>
            <w:szCs w:val="22"/>
          </w:rPr>
          <w:t>encourage and support faculty collaboration</w:t>
        </w:r>
      </w:hyperlink>
      <w:r w:rsidRPr="00704AE5">
        <w:rPr>
          <w:sz w:val="22"/>
          <w:szCs w:val="22"/>
        </w:rPr>
        <w:t xml:space="preserve"> on digital collections and digital scholarship.</w:t>
      </w:r>
    </w:p>
    <w:p w:rsidR="00252CB8" w:rsidRPr="00704AE5" w:rsidRDefault="00252CB8" w:rsidP="00DE136A">
      <w:pPr>
        <w:pStyle w:val="NormalWeb"/>
        <w:rPr>
          <w:sz w:val="22"/>
          <w:szCs w:val="22"/>
        </w:rPr>
      </w:pPr>
    </w:p>
    <w:p w:rsidR="00284AFD" w:rsidRPr="00704AE5" w:rsidRDefault="00284AFD" w:rsidP="00DE136A">
      <w:pPr>
        <w:pStyle w:val="NormalWeb"/>
        <w:rPr>
          <w:sz w:val="22"/>
          <w:szCs w:val="22"/>
        </w:rPr>
      </w:pPr>
      <w:r w:rsidRPr="00704AE5">
        <w:rPr>
          <w:sz w:val="22"/>
          <w:szCs w:val="22"/>
        </w:rPr>
        <w:t xml:space="preserve">UFDC is constantly growing with new resources, new scholarship, and system enhancements to the Open Source </w:t>
      </w:r>
      <w:hyperlink r:id="rId40" w:history="1">
        <w:r w:rsidRPr="00704AE5">
          <w:rPr>
            <w:rStyle w:val="Hyperlink"/>
            <w:sz w:val="22"/>
            <w:szCs w:val="22"/>
          </w:rPr>
          <w:t>SobekCM Software</w:t>
        </w:r>
      </w:hyperlink>
      <w:r w:rsidRPr="00704AE5">
        <w:rPr>
          <w:sz w:val="22"/>
          <w:szCs w:val="22"/>
        </w:rPr>
        <w:t xml:space="preserve">. </w:t>
      </w:r>
    </w:p>
    <w:p w:rsidR="00284AFD" w:rsidRPr="00704AE5" w:rsidRDefault="00284AFD" w:rsidP="00DE136A">
      <w:pPr>
        <w:rPr>
          <w:rFonts w:eastAsia="Times New Roman"/>
          <w:sz w:val="22"/>
          <w:szCs w:val="22"/>
        </w:rPr>
      </w:pPr>
    </w:p>
    <w:p w:rsidR="00EC169D" w:rsidRPr="00704AE5" w:rsidRDefault="00EC169D" w:rsidP="00DE136A">
      <w:pPr>
        <w:pStyle w:val="Heading2"/>
        <w:spacing w:before="0" w:after="0"/>
        <w:rPr>
          <w:rFonts w:ascii="Times New Roman" w:hAnsi="Times New Roman" w:cs="Times New Roman"/>
        </w:rPr>
      </w:pPr>
      <w:bookmarkStart w:id="15" w:name="_Toc94096234"/>
      <w:r w:rsidRPr="00704AE5">
        <w:rPr>
          <w:rFonts w:ascii="Times New Roman" w:hAnsi="Times New Roman" w:cs="Times New Roman"/>
        </w:rPr>
        <w:t>UF Thompson Earth Systems Institute</w:t>
      </w:r>
      <w:bookmarkEnd w:id="15"/>
    </w:p>
    <w:p w:rsidR="002A52E7" w:rsidRPr="00704AE5" w:rsidRDefault="00302F4F" w:rsidP="00DE136A">
      <w:pPr>
        <w:rPr>
          <w:rFonts w:eastAsia="Times New Roman"/>
          <w:sz w:val="22"/>
          <w:szCs w:val="22"/>
        </w:rPr>
      </w:pPr>
      <w:hyperlink r:id="rId41" w:history="1">
        <w:r w:rsidR="00EC169D" w:rsidRPr="00704AE5">
          <w:rPr>
            <w:rStyle w:val="Hyperlink"/>
            <w:rFonts w:eastAsia="Times New Roman"/>
            <w:sz w:val="22"/>
            <w:szCs w:val="22"/>
          </w:rPr>
          <w:t>https://www.floridamuseum.ufl.edu/earth-systems/</w:t>
        </w:r>
      </w:hyperlink>
    </w:p>
    <w:p w:rsidR="00EC169D" w:rsidRPr="00704AE5" w:rsidRDefault="00EC169D" w:rsidP="00DE136A">
      <w:pPr>
        <w:rPr>
          <w:rFonts w:eastAsia="Times New Roman"/>
          <w:sz w:val="22"/>
          <w:szCs w:val="22"/>
        </w:rPr>
      </w:pPr>
    </w:p>
    <w:p w:rsidR="00810F26" w:rsidRPr="00704AE5" w:rsidRDefault="00810F26" w:rsidP="00DE136A">
      <w:pPr>
        <w:rPr>
          <w:rFonts w:eastAsia="Times New Roman"/>
          <w:sz w:val="22"/>
          <w:szCs w:val="22"/>
        </w:rPr>
      </w:pPr>
      <w:r w:rsidRPr="00704AE5">
        <w:rPr>
          <w:rFonts w:eastAsia="Times New Roman"/>
          <w:sz w:val="22"/>
          <w:szCs w:val="22"/>
        </w:rPr>
        <w:t>Dr. Bruce MacFadden, Director</w:t>
      </w:r>
      <w:r w:rsidR="001F1EF9" w:rsidRPr="00704AE5">
        <w:rPr>
          <w:rFonts w:eastAsia="Times New Roman"/>
          <w:sz w:val="22"/>
          <w:szCs w:val="22"/>
        </w:rPr>
        <w:t xml:space="preserve">, </w:t>
      </w:r>
      <w:hyperlink r:id="rId42" w:history="1">
        <w:r w:rsidR="001F1EF9" w:rsidRPr="00704AE5">
          <w:rPr>
            <w:rStyle w:val="Hyperlink"/>
            <w:rFonts w:eastAsia="Times New Roman"/>
            <w:sz w:val="22"/>
            <w:szCs w:val="22"/>
          </w:rPr>
          <w:t>bmacfadd@flmnh.ufl.edu</w:t>
        </w:r>
      </w:hyperlink>
      <w:r w:rsidR="001F1EF9" w:rsidRPr="00704AE5">
        <w:rPr>
          <w:rFonts w:eastAsia="Times New Roman"/>
          <w:sz w:val="22"/>
          <w:szCs w:val="22"/>
        </w:rPr>
        <w:t xml:space="preserve"> </w:t>
      </w:r>
    </w:p>
    <w:p w:rsidR="001F1EF9" w:rsidRPr="00704AE5" w:rsidRDefault="001F1EF9" w:rsidP="00DE136A">
      <w:pPr>
        <w:rPr>
          <w:rFonts w:eastAsia="Times New Roman"/>
          <w:sz w:val="22"/>
          <w:szCs w:val="22"/>
        </w:rPr>
      </w:pPr>
    </w:p>
    <w:p w:rsidR="00810F26" w:rsidRPr="00704AE5" w:rsidRDefault="00810F26" w:rsidP="00DE136A">
      <w:pPr>
        <w:rPr>
          <w:rFonts w:eastAsia="Times New Roman"/>
          <w:sz w:val="22"/>
          <w:szCs w:val="22"/>
        </w:rPr>
      </w:pPr>
      <w:r w:rsidRPr="00704AE5">
        <w:rPr>
          <w:rFonts w:eastAsia="Times New Roman"/>
          <w:sz w:val="22"/>
          <w:szCs w:val="22"/>
        </w:rPr>
        <w:t xml:space="preserve">Started in 2018, the mission of the UF Thompson Earth Systems Institute is to advance communication and public understanding of current research discoveries about Earth’s natural systems — air, water, land and life — in Florida, and beyond. </w:t>
      </w:r>
    </w:p>
    <w:p w:rsidR="00810F26" w:rsidRPr="00704AE5" w:rsidRDefault="00810F26" w:rsidP="00DE136A">
      <w:pPr>
        <w:rPr>
          <w:rFonts w:eastAsia="Times New Roman"/>
          <w:sz w:val="22"/>
          <w:szCs w:val="22"/>
        </w:rPr>
      </w:pPr>
    </w:p>
    <w:p w:rsidR="00810F26" w:rsidRPr="00704AE5" w:rsidRDefault="00810F26" w:rsidP="00DE136A">
      <w:pPr>
        <w:rPr>
          <w:rFonts w:eastAsia="Times New Roman"/>
          <w:sz w:val="22"/>
          <w:szCs w:val="22"/>
        </w:rPr>
      </w:pPr>
      <w:r w:rsidRPr="00704AE5">
        <w:rPr>
          <w:rFonts w:eastAsia="Times New Roman"/>
          <w:sz w:val="22"/>
          <w:szCs w:val="22"/>
        </w:rPr>
        <w:t>Earth’s natural systems include the atmosphere, oceans, land, polar ice caps and glaciers, and life. Intrinsically connected, these systems affect one another and result in global change that profoundly impacts the future of our planet. Only by understanding the way the Earth’s systems interact, we will be poised to fully understand the ways human activity affects the natural environment in which we live.</w:t>
      </w:r>
    </w:p>
    <w:p w:rsidR="00810F26" w:rsidRPr="00704AE5" w:rsidRDefault="00810F26" w:rsidP="00DE136A">
      <w:pPr>
        <w:rPr>
          <w:rFonts w:eastAsia="Times New Roman"/>
          <w:sz w:val="22"/>
          <w:szCs w:val="22"/>
        </w:rPr>
      </w:pPr>
    </w:p>
    <w:p w:rsidR="00810F26" w:rsidRPr="00704AE5" w:rsidRDefault="00810F26" w:rsidP="00DE136A">
      <w:pPr>
        <w:rPr>
          <w:rFonts w:eastAsia="Times New Roman"/>
          <w:sz w:val="22"/>
          <w:szCs w:val="22"/>
        </w:rPr>
      </w:pPr>
      <w:r w:rsidRPr="00704AE5">
        <w:rPr>
          <w:rFonts w:eastAsia="Times New Roman"/>
          <w:sz w:val="22"/>
          <w:szCs w:val="22"/>
        </w:rPr>
        <w:t>Centered at the Florida Museum of Natural History, the UF Thompson Earth Systems Institute harnesses the research discoveries of faculty and students from participating colleges at the University of Florida that will help influence legislation and foster new research with global implications.</w:t>
      </w:r>
    </w:p>
    <w:p w:rsidR="00810F26" w:rsidRPr="00704AE5" w:rsidRDefault="00810F26" w:rsidP="00DE136A">
      <w:pPr>
        <w:rPr>
          <w:rFonts w:eastAsia="Times New Roman"/>
          <w:sz w:val="22"/>
          <w:szCs w:val="22"/>
        </w:rPr>
      </w:pPr>
    </w:p>
    <w:p w:rsidR="00810F26" w:rsidRPr="00704AE5" w:rsidRDefault="00810F26" w:rsidP="00DE136A">
      <w:pPr>
        <w:rPr>
          <w:rFonts w:eastAsia="Times New Roman"/>
          <w:sz w:val="22"/>
          <w:szCs w:val="22"/>
        </w:rPr>
      </w:pPr>
      <w:r w:rsidRPr="00704AE5">
        <w:rPr>
          <w:rFonts w:eastAsia="Times New Roman"/>
          <w:sz w:val="22"/>
          <w:szCs w:val="22"/>
        </w:rPr>
        <w:t>Using innovative communication and technology, these discoveries will be made available to K-12 educators, community scientists, and various interested public and private stakeholders. Likewise, through general education courses in Florida’s natural systems and related topics, undergraduates will have the opportunity to graduate from UF empowered to make decisions that directly affect the future of Florida’s natural systems, and beyond.</w:t>
      </w:r>
    </w:p>
    <w:p w:rsidR="00810F26" w:rsidRPr="00704AE5" w:rsidRDefault="00810F26" w:rsidP="00DE136A">
      <w:pPr>
        <w:rPr>
          <w:rFonts w:eastAsia="Times New Roman"/>
          <w:sz w:val="22"/>
          <w:szCs w:val="22"/>
        </w:rPr>
      </w:pPr>
    </w:p>
    <w:p w:rsidR="00810F26" w:rsidRPr="00704AE5" w:rsidRDefault="00810F26" w:rsidP="00DE136A">
      <w:pPr>
        <w:pStyle w:val="Heading2"/>
        <w:spacing w:before="0" w:after="0"/>
        <w:rPr>
          <w:rFonts w:ascii="Times New Roman" w:hAnsi="Times New Roman" w:cs="Times New Roman"/>
        </w:rPr>
      </w:pPr>
      <w:bookmarkStart w:id="16" w:name="_Toc94096235"/>
      <w:r w:rsidRPr="00704AE5">
        <w:rPr>
          <w:rFonts w:ascii="Times New Roman" w:hAnsi="Times New Roman" w:cs="Times New Roman"/>
        </w:rPr>
        <w:t>NeurAL Lab</w:t>
      </w:r>
      <w:bookmarkEnd w:id="16"/>
    </w:p>
    <w:p w:rsidR="00810F26" w:rsidRPr="00704AE5" w:rsidRDefault="00302F4F" w:rsidP="00DE136A">
      <w:pPr>
        <w:rPr>
          <w:rFonts w:eastAsia="Times New Roman"/>
          <w:sz w:val="22"/>
          <w:szCs w:val="22"/>
        </w:rPr>
      </w:pPr>
      <w:hyperlink r:id="rId43" w:history="1">
        <w:r w:rsidR="00810F26" w:rsidRPr="00704AE5">
          <w:rPr>
            <w:rStyle w:val="Hyperlink"/>
            <w:rFonts w:eastAsia="Times New Roman"/>
            <w:sz w:val="22"/>
            <w:szCs w:val="22"/>
          </w:rPr>
          <w:t>http://www.antonenko.org/lab/</w:t>
        </w:r>
      </w:hyperlink>
    </w:p>
    <w:p w:rsidR="00816BF0" w:rsidRPr="00704AE5" w:rsidRDefault="00816BF0" w:rsidP="00DE136A">
      <w:pPr>
        <w:rPr>
          <w:rFonts w:eastAsia="Times New Roman"/>
          <w:sz w:val="22"/>
          <w:szCs w:val="22"/>
        </w:rPr>
      </w:pPr>
    </w:p>
    <w:p w:rsidR="00810F26" w:rsidRPr="00704AE5" w:rsidRDefault="00816BF0" w:rsidP="00DE136A">
      <w:pPr>
        <w:rPr>
          <w:rFonts w:eastAsia="Times New Roman"/>
          <w:sz w:val="22"/>
          <w:szCs w:val="22"/>
        </w:rPr>
      </w:pPr>
      <w:r w:rsidRPr="00704AE5">
        <w:rPr>
          <w:rFonts w:eastAsia="Times New Roman"/>
          <w:sz w:val="22"/>
          <w:szCs w:val="22"/>
        </w:rPr>
        <w:t>Dr. Pavlo “Pasha” Antonenko</w:t>
      </w:r>
      <w:r w:rsidR="001F1EF9" w:rsidRPr="00704AE5">
        <w:rPr>
          <w:rFonts w:eastAsia="Times New Roman"/>
          <w:sz w:val="22"/>
          <w:szCs w:val="22"/>
        </w:rPr>
        <w:t xml:space="preserve">, Director, </w:t>
      </w:r>
      <w:hyperlink r:id="rId44" w:history="1">
        <w:r w:rsidR="001F1EF9" w:rsidRPr="00704AE5">
          <w:rPr>
            <w:rStyle w:val="Hyperlink"/>
            <w:rFonts w:eastAsia="Times New Roman"/>
            <w:sz w:val="22"/>
            <w:szCs w:val="22"/>
          </w:rPr>
          <w:t>p.antonenko@coe.ufl.edu</w:t>
        </w:r>
      </w:hyperlink>
      <w:r w:rsidR="001F1EF9" w:rsidRPr="00704AE5">
        <w:rPr>
          <w:rFonts w:eastAsia="Times New Roman"/>
          <w:sz w:val="22"/>
          <w:szCs w:val="22"/>
        </w:rPr>
        <w:t xml:space="preserve"> </w:t>
      </w:r>
    </w:p>
    <w:p w:rsidR="00816BF0" w:rsidRPr="00704AE5" w:rsidRDefault="00816BF0" w:rsidP="00DE136A">
      <w:pPr>
        <w:rPr>
          <w:rFonts w:eastAsia="Times New Roman"/>
          <w:sz w:val="22"/>
          <w:szCs w:val="22"/>
        </w:rPr>
      </w:pPr>
    </w:p>
    <w:p w:rsidR="00816BF0" w:rsidRPr="00704AE5" w:rsidRDefault="00816BF0" w:rsidP="00DE136A">
      <w:pPr>
        <w:pStyle w:val="NormalWeb"/>
        <w:rPr>
          <w:sz w:val="22"/>
          <w:szCs w:val="22"/>
        </w:rPr>
      </w:pPr>
      <w:r w:rsidRPr="00704AE5">
        <w:rPr>
          <w:sz w:val="22"/>
          <w:szCs w:val="22"/>
          <w:u w:val="single"/>
        </w:rPr>
        <w:t>Neur</w:t>
      </w:r>
      <w:r w:rsidRPr="00704AE5">
        <w:rPr>
          <w:sz w:val="22"/>
          <w:szCs w:val="22"/>
        </w:rPr>
        <w:t xml:space="preserve">oscience </w:t>
      </w:r>
      <w:r w:rsidRPr="00704AE5">
        <w:rPr>
          <w:sz w:val="22"/>
          <w:szCs w:val="22"/>
          <w:u w:val="single"/>
        </w:rPr>
        <w:t>A</w:t>
      </w:r>
      <w:r w:rsidRPr="00704AE5">
        <w:rPr>
          <w:sz w:val="22"/>
          <w:szCs w:val="22"/>
        </w:rPr>
        <w:t xml:space="preserve">pplications for </w:t>
      </w:r>
      <w:r w:rsidRPr="00704AE5">
        <w:rPr>
          <w:sz w:val="22"/>
          <w:szCs w:val="22"/>
          <w:u w:val="single"/>
        </w:rPr>
        <w:t>L</w:t>
      </w:r>
      <w:r w:rsidRPr="00704AE5">
        <w:rPr>
          <w:sz w:val="22"/>
          <w:szCs w:val="22"/>
        </w:rPr>
        <w:t>earning (NeurAL) Laboratory is a team of faculty and students who use cognitive and social neuroscience methodologies and technologies to explore how people lea</w:t>
      </w:r>
      <w:r w:rsidR="006E49EC" w:rsidRPr="00704AE5">
        <w:rPr>
          <w:sz w:val="22"/>
          <w:szCs w:val="22"/>
        </w:rPr>
        <w:t>rn individually and in groups. The</w:t>
      </w:r>
      <w:r w:rsidRPr="00704AE5">
        <w:rPr>
          <w:sz w:val="22"/>
          <w:szCs w:val="22"/>
        </w:rPr>
        <w:t xml:space="preserve"> focus is on the learners who exhibit a wide range of attentional and cognitive differences (e.g., inhibitory control, spatial ability, working memory capacity, reading ability etc.) Studies are designed using (or replicating) the authentic learning contexts of the 21st century and produce implications for improving the design and practice of learning and teaching.</w:t>
      </w:r>
    </w:p>
    <w:p w:rsidR="00816BF0" w:rsidRPr="00704AE5" w:rsidRDefault="00816BF0" w:rsidP="00DE136A">
      <w:pPr>
        <w:pStyle w:val="NormalWeb"/>
        <w:rPr>
          <w:rFonts w:eastAsia="Times New Roman"/>
          <w:sz w:val="22"/>
          <w:szCs w:val="22"/>
        </w:rPr>
      </w:pPr>
    </w:p>
    <w:p w:rsidR="00816BF0" w:rsidRPr="00704AE5" w:rsidRDefault="006E49EC" w:rsidP="00DE136A">
      <w:pPr>
        <w:pStyle w:val="NormalWeb"/>
        <w:rPr>
          <w:sz w:val="22"/>
          <w:szCs w:val="22"/>
        </w:rPr>
      </w:pPr>
      <w:r w:rsidRPr="00704AE5">
        <w:rPr>
          <w:sz w:val="22"/>
          <w:szCs w:val="22"/>
        </w:rPr>
        <w:t>NeurAL Lab</w:t>
      </w:r>
      <w:r w:rsidR="00816BF0" w:rsidRPr="00704AE5">
        <w:rPr>
          <w:sz w:val="22"/>
          <w:szCs w:val="22"/>
        </w:rPr>
        <w:t xml:space="preserve"> research has been funded by the National Science Foundation (Science of Learning, Cyberlearning and Future Technologies, GoLife, and Improving Undergraduate STEM Education programs), the National Aeronautics and Space Administration, and the University of Florida (College of Education Research Incentive Fund and UF Research Opportunity Fund). </w:t>
      </w:r>
      <w:r w:rsidRPr="00704AE5">
        <w:rPr>
          <w:sz w:val="22"/>
          <w:szCs w:val="22"/>
        </w:rPr>
        <w:t>The team members</w:t>
      </w:r>
      <w:r w:rsidR="00816BF0" w:rsidRPr="00704AE5">
        <w:rPr>
          <w:sz w:val="22"/>
          <w:szCs w:val="22"/>
        </w:rPr>
        <w:t xml:space="preserve"> value collaboration and </w:t>
      </w:r>
      <w:r w:rsidRPr="00704AE5">
        <w:rPr>
          <w:sz w:val="22"/>
          <w:szCs w:val="22"/>
        </w:rPr>
        <w:t xml:space="preserve">like to </w:t>
      </w:r>
      <w:r w:rsidR="00816BF0" w:rsidRPr="00704AE5">
        <w:rPr>
          <w:sz w:val="22"/>
          <w:szCs w:val="22"/>
        </w:rPr>
        <w:t xml:space="preserve">discuss potential projects with </w:t>
      </w:r>
      <w:r w:rsidRPr="00704AE5">
        <w:rPr>
          <w:sz w:val="22"/>
          <w:szCs w:val="22"/>
        </w:rPr>
        <w:t>interested faculty.</w:t>
      </w:r>
    </w:p>
    <w:p w:rsidR="00816BF0" w:rsidRPr="00704AE5" w:rsidRDefault="00816BF0" w:rsidP="00DE136A">
      <w:pPr>
        <w:rPr>
          <w:rFonts w:eastAsia="Times New Roman"/>
          <w:sz w:val="22"/>
          <w:szCs w:val="22"/>
        </w:rPr>
      </w:pPr>
    </w:p>
    <w:p w:rsidR="00136C4F" w:rsidRPr="00704AE5" w:rsidRDefault="00136C4F" w:rsidP="00DE136A">
      <w:pPr>
        <w:pStyle w:val="Heading2"/>
        <w:spacing w:before="0" w:after="0"/>
        <w:rPr>
          <w:rFonts w:ascii="Times New Roman" w:hAnsi="Times New Roman" w:cs="Times New Roman"/>
        </w:rPr>
      </w:pPr>
      <w:bookmarkStart w:id="17" w:name="_Toc94096236"/>
      <w:r w:rsidRPr="00704AE5">
        <w:rPr>
          <w:rFonts w:ascii="Times New Roman" w:hAnsi="Times New Roman" w:cs="Times New Roman"/>
        </w:rPr>
        <w:t>Department of Engineering Education</w:t>
      </w:r>
      <w:bookmarkEnd w:id="17"/>
    </w:p>
    <w:p w:rsidR="00136C4F" w:rsidRPr="00704AE5" w:rsidRDefault="00302F4F" w:rsidP="00DE136A">
      <w:pPr>
        <w:rPr>
          <w:rFonts w:eastAsia="Times New Roman"/>
          <w:sz w:val="22"/>
          <w:szCs w:val="22"/>
        </w:rPr>
      </w:pPr>
      <w:hyperlink r:id="rId45" w:history="1">
        <w:r w:rsidR="00136C4F" w:rsidRPr="00704AE5">
          <w:rPr>
            <w:rStyle w:val="Hyperlink"/>
            <w:sz w:val="22"/>
            <w:szCs w:val="22"/>
          </w:rPr>
          <w:t>https://www.eng.ufl.edu/eed/faculty-staff/</w:t>
        </w:r>
      </w:hyperlink>
      <w:r w:rsidR="00136C4F" w:rsidRPr="00704AE5">
        <w:rPr>
          <w:rFonts w:eastAsia="Times New Roman"/>
          <w:sz w:val="22"/>
          <w:szCs w:val="22"/>
        </w:rPr>
        <w:t xml:space="preserve"> </w:t>
      </w:r>
    </w:p>
    <w:p w:rsidR="001F1EF9" w:rsidRPr="00704AE5" w:rsidRDefault="001F1EF9" w:rsidP="00DE136A">
      <w:pPr>
        <w:rPr>
          <w:rFonts w:eastAsia="Times New Roman"/>
          <w:sz w:val="22"/>
          <w:szCs w:val="22"/>
        </w:rPr>
      </w:pPr>
    </w:p>
    <w:p w:rsidR="00136C4F" w:rsidRPr="00704AE5" w:rsidRDefault="00136C4F" w:rsidP="00DE136A">
      <w:pPr>
        <w:rPr>
          <w:rFonts w:eastAsia="Times New Roman"/>
          <w:sz w:val="22"/>
          <w:szCs w:val="22"/>
        </w:rPr>
      </w:pPr>
      <w:r w:rsidRPr="00704AE5">
        <w:rPr>
          <w:rFonts w:eastAsia="Times New Roman"/>
          <w:sz w:val="22"/>
          <w:szCs w:val="22"/>
        </w:rPr>
        <w:t xml:space="preserve">Dr. Hans Van Oostrom, </w:t>
      </w:r>
      <w:r w:rsidR="005721D4">
        <w:rPr>
          <w:rFonts w:eastAsia="Times New Roman"/>
          <w:sz w:val="22"/>
          <w:szCs w:val="22"/>
        </w:rPr>
        <w:t>Chair</w:t>
      </w:r>
      <w:r w:rsidR="001F1EF9" w:rsidRPr="00704AE5">
        <w:rPr>
          <w:rFonts w:eastAsia="Times New Roman"/>
          <w:sz w:val="22"/>
          <w:szCs w:val="22"/>
        </w:rPr>
        <w:t xml:space="preserve">, </w:t>
      </w:r>
      <w:hyperlink r:id="rId46" w:history="1">
        <w:r w:rsidR="001F1EF9" w:rsidRPr="00704AE5">
          <w:rPr>
            <w:rStyle w:val="Hyperlink"/>
            <w:rFonts w:eastAsia="Times New Roman"/>
            <w:sz w:val="22"/>
            <w:szCs w:val="22"/>
          </w:rPr>
          <w:t>oostrom@ufl.edu</w:t>
        </w:r>
      </w:hyperlink>
      <w:r w:rsidR="001F1EF9" w:rsidRPr="00704AE5">
        <w:rPr>
          <w:rFonts w:eastAsia="Times New Roman"/>
          <w:sz w:val="22"/>
          <w:szCs w:val="22"/>
        </w:rPr>
        <w:t xml:space="preserve"> </w:t>
      </w:r>
    </w:p>
    <w:p w:rsidR="00136C4F" w:rsidRPr="00704AE5" w:rsidRDefault="005721D4" w:rsidP="00DE136A">
      <w:pPr>
        <w:rPr>
          <w:rFonts w:eastAsia="Times New Roman"/>
          <w:sz w:val="22"/>
          <w:szCs w:val="22"/>
        </w:rPr>
      </w:pPr>
      <w:r>
        <w:rPr>
          <w:rFonts w:eastAsia="Times New Roman"/>
          <w:sz w:val="22"/>
          <w:szCs w:val="22"/>
        </w:rPr>
        <w:t>Dr. Pamela Dickrell, Associate Chair</w:t>
      </w:r>
      <w:r w:rsidR="00136C4F" w:rsidRPr="00704AE5">
        <w:rPr>
          <w:rFonts w:eastAsia="Times New Roman"/>
          <w:sz w:val="22"/>
          <w:szCs w:val="22"/>
        </w:rPr>
        <w:t xml:space="preserve"> </w:t>
      </w:r>
      <w:r w:rsidR="001F40A3" w:rsidRPr="001F40A3">
        <w:rPr>
          <w:rFonts w:eastAsia="Times New Roman"/>
          <w:sz w:val="22"/>
          <w:szCs w:val="22"/>
        </w:rPr>
        <w:t>for Academics, Instructional Professor</w:t>
      </w:r>
      <w:r w:rsidR="001F1EF9" w:rsidRPr="00704AE5">
        <w:rPr>
          <w:rFonts w:eastAsia="Times New Roman"/>
          <w:sz w:val="22"/>
          <w:szCs w:val="22"/>
        </w:rPr>
        <w:t>,</w:t>
      </w:r>
      <w:r w:rsidR="001F1EF9" w:rsidRPr="00704AE5">
        <w:rPr>
          <w:sz w:val="22"/>
          <w:szCs w:val="22"/>
        </w:rPr>
        <w:t xml:space="preserve"> </w:t>
      </w:r>
      <w:hyperlink r:id="rId47" w:history="1">
        <w:r w:rsidR="001F1EF9" w:rsidRPr="00704AE5">
          <w:rPr>
            <w:rStyle w:val="Hyperlink"/>
            <w:rFonts w:eastAsia="Times New Roman"/>
            <w:sz w:val="22"/>
            <w:szCs w:val="22"/>
          </w:rPr>
          <w:t>pld@ufl.edu</w:t>
        </w:r>
      </w:hyperlink>
      <w:r w:rsidR="001F1EF9" w:rsidRPr="00704AE5">
        <w:rPr>
          <w:rFonts w:eastAsia="Times New Roman"/>
          <w:sz w:val="22"/>
          <w:szCs w:val="22"/>
        </w:rPr>
        <w:t xml:space="preserve">  </w:t>
      </w:r>
    </w:p>
    <w:p w:rsidR="00136C4F" w:rsidRPr="00704AE5" w:rsidRDefault="00136C4F" w:rsidP="00DE136A">
      <w:pPr>
        <w:rPr>
          <w:rFonts w:eastAsia="Times New Roman"/>
          <w:sz w:val="22"/>
          <w:szCs w:val="22"/>
        </w:rPr>
      </w:pPr>
    </w:p>
    <w:p w:rsidR="00822252" w:rsidRDefault="001F40A3" w:rsidP="00DE136A">
      <w:pPr>
        <w:rPr>
          <w:sz w:val="22"/>
          <w:szCs w:val="22"/>
        </w:rPr>
      </w:pPr>
      <w:r w:rsidRPr="001F40A3">
        <w:rPr>
          <w:sz w:val="22"/>
          <w:szCs w:val="22"/>
        </w:rPr>
        <w:t>The Department of Engineering Education was formed in June 2019.  The department specializes in engineering education research and the delivery of innovative and effective instructional methods in engineering undergraduate courses, as well as assessment. Our faculty design and teach large enrollment undergraduate engineering courses that span multiple majors using methods that promote conceptual understanding and student retention. We perform research into the effectiveness of learning methods, and continually strive to improve and adapt course content and delivery methods to serve students and faculty throughout the Herbert Wertheim College of Engineering.</w:t>
      </w:r>
    </w:p>
    <w:p w:rsidR="001F40A3" w:rsidRPr="00704AE5" w:rsidRDefault="001F40A3" w:rsidP="00DE136A">
      <w:pPr>
        <w:rPr>
          <w:rFonts w:eastAsia="Times New Roman"/>
          <w:sz w:val="22"/>
          <w:szCs w:val="22"/>
        </w:rPr>
      </w:pPr>
    </w:p>
    <w:p w:rsidR="00D03B67" w:rsidRPr="00704AE5" w:rsidRDefault="00D03B67" w:rsidP="00DE136A">
      <w:pPr>
        <w:pStyle w:val="Heading2"/>
        <w:spacing w:before="0" w:after="0"/>
        <w:rPr>
          <w:rFonts w:ascii="Times New Roman" w:hAnsi="Times New Roman" w:cs="Times New Roman"/>
        </w:rPr>
      </w:pPr>
      <w:bookmarkStart w:id="18" w:name="_Toc94096237"/>
      <w:r w:rsidRPr="00704AE5">
        <w:rPr>
          <w:rFonts w:ascii="Times New Roman" w:hAnsi="Times New Roman" w:cs="Times New Roman"/>
        </w:rPr>
        <w:t>Streaming Science Program</w:t>
      </w:r>
      <w:bookmarkEnd w:id="18"/>
    </w:p>
    <w:p w:rsidR="00D03B67" w:rsidRPr="00704AE5" w:rsidRDefault="00302F4F" w:rsidP="00DE136A">
      <w:pPr>
        <w:rPr>
          <w:sz w:val="22"/>
          <w:szCs w:val="22"/>
        </w:rPr>
      </w:pPr>
      <w:hyperlink r:id="rId48" w:history="1">
        <w:r w:rsidR="00D03B67" w:rsidRPr="00704AE5">
          <w:rPr>
            <w:rStyle w:val="Hyperlink"/>
            <w:sz w:val="22"/>
            <w:szCs w:val="22"/>
          </w:rPr>
          <w:t>https://streamingscience.com/</w:t>
        </w:r>
      </w:hyperlink>
      <w:r w:rsidR="00D03B67" w:rsidRPr="00704AE5">
        <w:rPr>
          <w:sz w:val="22"/>
          <w:szCs w:val="22"/>
        </w:rPr>
        <w:t xml:space="preserve"> </w:t>
      </w:r>
    </w:p>
    <w:p w:rsidR="005955E4" w:rsidRPr="00704AE5" w:rsidRDefault="005955E4" w:rsidP="00DE136A">
      <w:pPr>
        <w:rPr>
          <w:sz w:val="22"/>
          <w:szCs w:val="22"/>
        </w:rPr>
      </w:pPr>
    </w:p>
    <w:p w:rsidR="005955E4" w:rsidRPr="00704AE5" w:rsidRDefault="005955E4" w:rsidP="00DE136A">
      <w:pPr>
        <w:rPr>
          <w:rStyle w:val="Hyperlink"/>
          <w:sz w:val="22"/>
          <w:szCs w:val="22"/>
        </w:rPr>
      </w:pPr>
      <w:r w:rsidRPr="00704AE5">
        <w:rPr>
          <w:sz w:val="22"/>
          <w:szCs w:val="22"/>
        </w:rPr>
        <w:t xml:space="preserve">Dr. </w:t>
      </w:r>
      <w:r w:rsidR="00D03B67" w:rsidRPr="00704AE5">
        <w:rPr>
          <w:sz w:val="22"/>
          <w:szCs w:val="22"/>
        </w:rPr>
        <w:t>Jamie Loizzo,</w:t>
      </w:r>
      <w:r w:rsidRPr="00704AE5">
        <w:rPr>
          <w:sz w:val="22"/>
          <w:szCs w:val="22"/>
        </w:rPr>
        <w:t xml:space="preserve"> </w:t>
      </w:r>
      <w:r w:rsidR="00D03B67" w:rsidRPr="00704AE5">
        <w:rPr>
          <w:sz w:val="22"/>
          <w:szCs w:val="22"/>
        </w:rPr>
        <w:t xml:space="preserve">Assistant Professor, </w:t>
      </w:r>
      <w:r w:rsidR="001F40A3">
        <w:rPr>
          <w:sz w:val="22"/>
          <w:szCs w:val="22"/>
        </w:rPr>
        <w:t xml:space="preserve">E-Learning Coordinator, </w:t>
      </w:r>
      <w:r w:rsidRPr="00704AE5">
        <w:rPr>
          <w:sz w:val="22"/>
          <w:szCs w:val="22"/>
        </w:rPr>
        <w:t>Department of Agricultural Education and Communication (AEC)</w:t>
      </w:r>
      <w:r w:rsidR="00496263" w:rsidRPr="00704AE5">
        <w:rPr>
          <w:sz w:val="22"/>
          <w:szCs w:val="22"/>
        </w:rPr>
        <w:t xml:space="preserve">, </w:t>
      </w:r>
      <w:hyperlink r:id="rId49" w:history="1">
        <w:r w:rsidR="001F40A3" w:rsidRPr="00336DFF">
          <w:rPr>
            <w:rStyle w:val="Hyperlink"/>
            <w:sz w:val="22"/>
            <w:szCs w:val="22"/>
          </w:rPr>
          <w:t>jloizzo@ufl.edu</w:t>
        </w:r>
      </w:hyperlink>
      <w:r w:rsidR="00496263" w:rsidRPr="00704AE5">
        <w:rPr>
          <w:sz w:val="22"/>
          <w:szCs w:val="22"/>
        </w:rPr>
        <w:t xml:space="preserve"> </w:t>
      </w:r>
    </w:p>
    <w:p w:rsidR="005955E4" w:rsidRPr="00704AE5" w:rsidRDefault="005955E4" w:rsidP="00DE136A">
      <w:pPr>
        <w:rPr>
          <w:rStyle w:val="Hyperlink"/>
          <w:sz w:val="22"/>
          <w:szCs w:val="22"/>
        </w:rPr>
      </w:pPr>
    </w:p>
    <w:p w:rsidR="00D03B67" w:rsidRPr="00704AE5" w:rsidRDefault="005955E4" w:rsidP="00DE136A">
      <w:pPr>
        <w:rPr>
          <w:sz w:val="22"/>
          <w:szCs w:val="22"/>
        </w:rPr>
      </w:pPr>
      <w:r w:rsidRPr="00704AE5">
        <w:rPr>
          <w:sz w:val="22"/>
          <w:szCs w:val="22"/>
        </w:rPr>
        <w:t xml:space="preserve">Dr. Loizzo’s </w:t>
      </w:r>
      <w:r w:rsidR="00D03B67" w:rsidRPr="00704AE5">
        <w:rPr>
          <w:sz w:val="22"/>
          <w:szCs w:val="22"/>
        </w:rPr>
        <w:t xml:space="preserve">classes are focused in the agricultural communication specialization, where she incorporates both science communication and technology into her teaching style. </w:t>
      </w:r>
      <w:hyperlink w:history="1"/>
      <w:r w:rsidR="00D03B67" w:rsidRPr="00704AE5">
        <w:rPr>
          <w:sz w:val="22"/>
          <w:szCs w:val="22"/>
        </w:rPr>
        <w:t xml:space="preserve"> She founded Streaming Science</w:t>
      </w:r>
      <w:r w:rsidRPr="00704AE5">
        <w:rPr>
          <w:sz w:val="22"/>
          <w:szCs w:val="22"/>
        </w:rPr>
        <w:t xml:space="preserve">, </w:t>
      </w:r>
      <w:r w:rsidR="00D03B67" w:rsidRPr="00704AE5">
        <w:rPr>
          <w:sz w:val="22"/>
          <w:szCs w:val="22"/>
        </w:rPr>
        <w:t>a project-based learning and mobile electronic field trip program for 21st Century science communication education, and has been working with a team of researchers and developers to create the MOOCocracy platform (</w:t>
      </w:r>
      <w:hyperlink r:id="rId50" w:history="1">
        <w:r w:rsidR="00D03B67" w:rsidRPr="00704AE5">
          <w:rPr>
            <w:rStyle w:val="Hyperlink"/>
            <w:sz w:val="22"/>
            <w:szCs w:val="22"/>
          </w:rPr>
          <w:t>https://moococracy.org/</w:t>
        </w:r>
      </w:hyperlink>
      <w:r w:rsidR="00D03B67" w:rsidRPr="00704AE5">
        <w:rPr>
          <w:sz w:val="22"/>
          <w:szCs w:val="22"/>
        </w:rPr>
        <w:t xml:space="preserve"> )– an online, learner-centered, social democracy for engaging in global social issues.</w:t>
      </w:r>
    </w:p>
    <w:p w:rsidR="001F1EF9" w:rsidRPr="00704AE5" w:rsidRDefault="001F1EF9" w:rsidP="00DE136A">
      <w:pPr>
        <w:rPr>
          <w:sz w:val="22"/>
          <w:szCs w:val="22"/>
        </w:rPr>
      </w:pPr>
    </w:p>
    <w:p w:rsidR="00D03B67" w:rsidRPr="00704AE5" w:rsidRDefault="00D03B67" w:rsidP="00DE136A">
      <w:pPr>
        <w:rPr>
          <w:sz w:val="22"/>
          <w:szCs w:val="22"/>
        </w:rPr>
      </w:pPr>
      <w:r w:rsidRPr="00704AE5">
        <w:rPr>
          <w:sz w:val="22"/>
          <w:szCs w:val="22"/>
        </w:rPr>
        <w:t>Streaming Science is a college student-driven project-based learning science literacy program. The mission of Streaming Science is to introduce public audiences, especially middle and high school students and teachers, to real-world scientists and critical agricultural and environmental research through multiple interactive communication platforms. Through a series of courses and experiences students are developing videos, podcasts, and live interactive electronic field trips with iPad multimedia backpack communication kits. We invite you to watch our videos, listen to our podcasts, and engage with science topics that impact your everyday life! Streaming Science was founded at the University of Nebraska-Lincoln and invites contributing institutions, science communication students, and scientists to join.</w:t>
      </w:r>
    </w:p>
    <w:p w:rsidR="005955E4" w:rsidRPr="00704AE5" w:rsidRDefault="005955E4" w:rsidP="00DE136A">
      <w:pPr>
        <w:rPr>
          <w:sz w:val="22"/>
          <w:szCs w:val="22"/>
        </w:rPr>
      </w:pPr>
    </w:p>
    <w:p w:rsidR="001F1EF9" w:rsidRPr="00704AE5" w:rsidRDefault="005955E4" w:rsidP="00DE136A">
      <w:pPr>
        <w:pStyle w:val="Heading2"/>
        <w:spacing w:before="0" w:after="0"/>
        <w:rPr>
          <w:rFonts w:ascii="Times New Roman" w:hAnsi="Times New Roman" w:cs="Times New Roman"/>
        </w:rPr>
      </w:pPr>
      <w:bookmarkStart w:id="19" w:name="_Toc94096238"/>
      <w:r w:rsidRPr="00704AE5">
        <w:rPr>
          <w:rFonts w:ascii="Times New Roman" w:hAnsi="Times New Roman" w:cs="Times New Roman"/>
        </w:rPr>
        <w:t>Impact of Materials on Society Course</w:t>
      </w:r>
      <w:bookmarkEnd w:id="19"/>
    </w:p>
    <w:p w:rsidR="005955E4" w:rsidRPr="00704AE5" w:rsidRDefault="00302F4F" w:rsidP="00DE136A">
      <w:pPr>
        <w:keepNext/>
        <w:rPr>
          <w:sz w:val="22"/>
          <w:szCs w:val="22"/>
        </w:rPr>
      </w:pPr>
      <w:hyperlink r:id="rId51" w:history="1">
        <w:r w:rsidR="005955E4" w:rsidRPr="00704AE5">
          <w:rPr>
            <w:rStyle w:val="Hyperlink"/>
            <w:sz w:val="22"/>
            <w:szCs w:val="22"/>
          </w:rPr>
          <w:t>https://www.mrs.org/impact-of-materials-on-society</w:t>
        </w:r>
      </w:hyperlink>
      <w:r w:rsidR="00DF39FF" w:rsidRPr="00704AE5">
        <w:rPr>
          <w:sz w:val="22"/>
          <w:szCs w:val="22"/>
        </w:rPr>
        <w:t xml:space="preserve"> (click for course modules)</w:t>
      </w:r>
    </w:p>
    <w:p w:rsidR="001F40A3" w:rsidRDefault="001F40A3" w:rsidP="00DE136A">
      <w:pPr>
        <w:keepNext/>
        <w:rPr>
          <w:sz w:val="22"/>
          <w:szCs w:val="22"/>
        </w:rPr>
      </w:pPr>
    </w:p>
    <w:p w:rsidR="005955E4" w:rsidRPr="00704AE5" w:rsidRDefault="005955E4" w:rsidP="00DE136A">
      <w:pPr>
        <w:keepNext/>
        <w:rPr>
          <w:sz w:val="22"/>
          <w:szCs w:val="22"/>
        </w:rPr>
      </w:pPr>
      <w:r w:rsidRPr="00704AE5">
        <w:rPr>
          <w:sz w:val="22"/>
          <w:szCs w:val="22"/>
        </w:rPr>
        <w:t>Dr. Kevin Jones, Course Developer and Contact Person</w:t>
      </w:r>
      <w:r w:rsidR="00496263" w:rsidRPr="00704AE5">
        <w:rPr>
          <w:sz w:val="22"/>
          <w:szCs w:val="22"/>
        </w:rPr>
        <w:t xml:space="preserve">, </w:t>
      </w:r>
      <w:hyperlink r:id="rId52" w:history="1">
        <w:r w:rsidR="00496263" w:rsidRPr="00704AE5">
          <w:rPr>
            <w:rStyle w:val="Hyperlink"/>
            <w:sz w:val="22"/>
            <w:szCs w:val="22"/>
          </w:rPr>
          <w:t>kjones@eng.ufl.edu</w:t>
        </w:r>
      </w:hyperlink>
      <w:r w:rsidR="00496263" w:rsidRPr="00704AE5">
        <w:rPr>
          <w:sz w:val="22"/>
          <w:szCs w:val="22"/>
        </w:rPr>
        <w:t xml:space="preserve"> </w:t>
      </w:r>
    </w:p>
    <w:p w:rsidR="00CE171C" w:rsidRPr="00704AE5" w:rsidRDefault="005955E4" w:rsidP="00DE136A">
      <w:pPr>
        <w:keepNext/>
        <w:rPr>
          <w:sz w:val="22"/>
          <w:szCs w:val="22"/>
        </w:rPr>
      </w:pPr>
      <w:r w:rsidRPr="00704AE5">
        <w:rPr>
          <w:sz w:val="22"/>
          <w:szCs w:val="22"/>
        </w:rPr>
        <w:t>The Impact of Materials on Society subcommittee partnered with faculty from engineering, liberal arts and sciences and education at the University of Florida to develop an introductory level course suitable for undergraduate and community college students.</w:t>
      </w:r>
      <w:r w:rsidR="00CE171C" w:rsidRPr="00704AE5">
        <w:rPr>
          <w:sz w:val="22"/>
          <w:szCs w:val="22"/>
        </w:rPr>
        <w:t xml:space="preserve">  </w:t>
      </w:r>
      <w:r w:rsidRPr="00704AE5">
        <w:rPr>
          <w:sz w:val="22"/>
          <w:szCs w:val="22"/>
        </w:rPr>
        <w:t>This course teaches students that engineering shapes and is shaped by social and cultural variables, and that a career in engineering is not only about math and science, but also about social problem-solving.</w:t>
      </w:r>
      <w:r w:rsidR="00CE171C" w:rsidRPr="00704AE5">
        <w:rPr>
          <w:sz w:val="22"/>
          <w:szCs w:val="22"/>
        </w:rPr>
        <w:t xml:space="preserve">  </w:t>
      </w:r>
      <w:r w:rsidRPr="00704AE5">
        <w:rPr>
          <w:sz w:val="22"/>
          <w:szCs w:val="22"/>
        </w:rPr>
        <w:t>This project aims to build creative thinking by giving students enough exposure to the cultural and physical dimensions of materials and materials science to enable them to see current engineering problems in new ways, and to think globally as well as locally.</w:t>
      </w:r>
      <w:r w:rsidR="00CE171C" w:rsidRPr="00704AE5">
        <w:rPr>
          <w:sz w:val="22"/>
          <w:szCs w:val="22"/>
        </w:rPr>
        <w:t xml:space="preserve">  </w:t>
      </w:r>
      <w:r w:rsidRPr="00704AE5">
        <w:rPr>
          <w:sz w:val="22"/>
          <w:szCs w:val="22"/>
        </w:rPr>
        <w:t>By targeting this class to first-semester students, it will enable students to draw lasting, creative connections between their general education requirements and core materials science and engineering curricula throughout their undergraduate careers.</w:t>
      </w:r>
      <w:r w:rsidR="00EF1D1E" w:rsidRPr="00704AE5">
        <w:rPr>
          <w:sz w:val="22"/>
          <w:szCs w:val="22"/>
        </w:rPr>
        <w:t xml:space="preserve">  </w:t>
      </w:r>
    </w:p>
    <w:p w:rsidR="000E16F7" w:rsidRPr="00704AE5" w:rsidRDefault="000E16F7" w:rsidP="00DE136A">
      <w:pPr>
        <w:keepNext/>
        <w:rPr>
          <w:sz w:val="22"/>
          <w:szCs w:val="22"/>
        </w:rPr>
      </w:pPr>
    </w:p>
    <w:p w:rsidR="00BB077C" w:rsidRPr="00704AE5" w:rsidRDefault="000E16F7" w:rsidP="00DE136A">
      <w:pPr>
        <w:pStyle w:val="Heading2"/>
        <w:spacing w:before="0" w:after="0"/>
        <w:rPr>
          <w:rFonts w:ascii="Times New Roman" w:hAnsi="Times New Roman" w:cs="Times New Roman"/>
        </w:rPr>
      </w:pPr>
      <w:bookmarkStart w:id="20" w:name="_Toc94096239"/>
      <w:r w:rsidRPr="00704AE5">
        <w:rPr>
          <w:rFonts w:ascii="Times New Roman" w:hAnsi="Times New Roman" w:cs="Times New Roman"/>
        </w:rPr>
        <w:t>Digital Worlds Institute</w:t>
      </w:r>
      <w:bookmarkEnd w:id="20"/>
      <w:r w:rsidR="00BB077C" w:rsidRPr="00704AE5">
        <w:rPr>
          <w:rFonts w:ascii="Times New Roman" w:hAnsi="Times New Roman" w:cs="Times New Roman"/>
        </w:rPr>
        <w:t xml:space="preserve"> </w:t>
      </w:r>
    </w:p>
    <w:p w:rsidR="000E16F7" w:rsidRDefault="00302F4F" w:rsidP="00DE136A">
      <w:pPr>
        <w:rPr>
          <w:rStyle w:val="Hyperlink"/>
          <w:sz w:val="22"/>
          <w:szCs w:val="22"/>
        </w:rPr>
      </w:pPr>
      <w:hyperlink r:id="rId53" w:history="1">
        <w:r w:rsidR="00C917BB" w:rsidRPr="00704AE5">
          <w:rPr>
            <w:rStyle w:val="Hyperlink"/>
            <w:sz w:val="22"/>
            <w:szCs w:val="22"/>
          </w:rPr>
          <w:t>https://digitalworlds.ufl.edu/</w:t>
        </w:r>
      </w:hyperlink>
    </w:p>
    <w:p w:rsidR="001F40A3" w:rsidRPr="00704AE5" w:rsidRDefault="001F40A3" w:rsidP="00DE136A">
      <w:pPr>
        <w:rPr>
          <w:sz w:val="22"/>
          <w:szCs w:val="22"/>
        </w:rPr>
      </w:pPr>
    </w:p>
    <w:p w:rsidR="00C917BB" w:rsidRDefault="00C917BB" w:rsidP="00DE136A">
      <w:pPr>
        <w:keepNext/>
        <w:rPr>
          <w:sz w:val="22"/>
          <w:szCs w:val="22"/>
        </w:rPr>
      </w:pPr>
      <w:r w:rsidRPr="00704AE5">
        <w:rPr>
          <w:sz w:val="22"/>
          <w:szCs w:val="22"/>
        </w:rPr>
        <w:t xml:space="preserve">Dr. James Oliverio, </w:t>
      </w:r>
      <w:r w:rsidR="00586476" w:rsidRPr="00704AE5">
        <w:rPr>
          <w:sz w:val="22"/>
          <w:szCs w:val="22"/>
        </w:rPr>
        <w:t xml:space="preserve">Executive </w:t>
      </w:r>
      <w:r w:rsidRPr="00704AE5">
        <w:rPr>
          <w:sz w:val="22"/>
          <w:szCs w:val="22"/>
        </w:rPr>
        <w:t>Director</w:t>
      </w:r>
      <w:r w:rsidR="00496263" w:rsidRPr="00704AE5">
        <w:rPr>
          <w:sz w:val="22"/>
          <w:szCs w:val="22"/>
        </w:rPr>
        <w:t xml:space="preserve">, </w:t>
      </w:r>
      <w:hyperlink r:id="rId54" w:history="1">
        <w:r w:rsidR="00496263" w:rsidRPr="00704AE5">
          <w:rPr>
            <w:rStyle w:val="Hyperlink"/>
            <w:sz w:val="22"/>
            <w:szCs w:val="22"/>
          </w:rPr>
          <w:t>oliverio@ufl.edu</w:t>
        </w:r>
      </w:hyperlink>
      <w:r w:rsidR="00496263" w:rsidRPr="00704AE5">
        <w:rPr>
          <w:sz w:val="22"/>
          <w:szCs w:val="22"/>
        </w:rPr>
        <w:t xml:space="preserve"> </w:t>
      </w:r>
    </w:p>
    <w:p w:rsidR="001F40A3" w:rsidRPr="00704AE5" w:rsidRDefault="001F40A3" w:rsidP="00DE136A">
      <w:pPr>
        <w:keepNext/>
        <w:rPr>
          <w:sz w:val="22"/>
          <w:szCs w:val="22"/>
        </w:rPr>
      </w:pPr>
    </w:p>
    <w:p w:rsidR="00586476" w:rsidRPr="001F40A3" w:rsidRDefault="00586476" w:rsidP="001F40A3">
      <w:pPr>
        <w:rPr>
          <w:sz w:val="22"/>
        </w:rPr>
      </w:pPr>
      <w:r w:rsidRPr="001F40A3">
        <w:t>UF’s Digital Worlds Institute is on the cutting edge of digital arts and sciences. The Institute combines arts, communications, engineering and science, with a focus on advanced media systems. The “Research, Education, and Visualization Environment” (REVE) is the Institute’s teaching, research and development</w:t>
      </w:r>
      <w:r w:rsidR="001F40A3" w:rsidRPr="001F40A3">
        <w:t xml:space="preserve"> </w:t>
      </w:r>
      <w:r w:rsidRPr="001F40A3">
        <w:t xml:space="preserve">facility in Old Norman Gym. Its spaces are designed for research and education and feature collaborative </w:t>
      </w:r>
      <w:r w:rsidRPr="001F40A3">
        <w:rPr>
          <w:sz w:val="22"/>
        </w:rPr>
        <w:t>environments with numerous technological capabilities including.</w:t>
      </w:r>
    </w:p>
    <w:p w:rsidR="001F40A3" w:rsidRPr="001F40A3" w:rsidRDefault="001F40A3" w:rsidP="001F40A3">
      <w:pPr>
        <w:rPr>
          <w:sz w:val="22"/>
        </w:rPr>
      </w:pPr>
    </w:p>
    <w:p w:rsidR="00586476" w:rsidRPr="001F40A3" w:rsidRDefault="00586476" w:rsidP="001F40A3">
      <w:pPr>
        <w:pStyle w:val="ListParagraph"/>
        <w:numPr>
          <w:ilvl w:val="0"/>
          <w:numId w:val="39"/>
        </w:numPr>
        <w:rPr>
          <w:sz w:val="22"/>
        </w:rPr>
      </w:pPr>
      <w:r w:rsidRPr="001F40A3">
        <w:rPr>
          <w:sz w:val="22"/>
        </w:rPr>
        <w:t>The Polymodal Immersive Classroom Theater (PICT), a panoramic venue that hosts audiences for ultra-widescreen media, interactive games, digital performing arts events, and OnCampus-OnLine real-time classroom teaching and learning</w:t>
      </w:r>
    </w:p>
    <w:p w:rsidR="00586476" w:rsidRPr="001F40A3" w:rsidRDefault="00586476" w:rsidP="001F40A3">
      <w:pPr>
        <w:pStyle w:val="ListParagraph"/>
        <w:numPr>
          <w:ilvl w:val="0"/>
          <w:numId w:val="39"/>
        </w:numPr>
        <w:rPr>
          <w:sz w:val="22"/>
        </w:rPr>
      </w:pPr>
      <w:r w:rsidRPr="001F40A3">
        <w:rPr>
          <w:sz w:val="22"/>
        </w:rPr>
        <w:t xml:space="preserve">The Virtual Production Studio (VPS), an open-space stage with a large green screen, large white cyc, motion capture, audio, and video recording technologies. </w:t>
      </w:r>
    </w:p>
    <w:p w:rsidR="00586476" w:rsidRPr="001F40A3" w:rsidRDefault="00586476" w:rsidP="001F40A3">
      <w:pPr>
        <w:pStyle w:val="ListParagraph"/>
        <w:numPr>
          <w:ilvl w:val="0"/>
          <w:numId w:val="39"/>
        </w:numPr>
        <w:rPr>
          <w:sz w:val="22"/>
        </w:rPr>
      </w:pPr>
      <w:r w:rsidRPr="001F40A3">
        <w:rPr>
          <w:sz w:val="22"/>
        </w:rPr>
        <w:t xml:space="preserve">Three Digital Media Suites, housing production and post-production systems, including digital video editing and compositing, animation, and audio post-production capabilities. </w:t>
      </w:r>
    </w:p>
    <w:p w:rsidR="00586476" w:rsidRPr="00704AE5" w:rsidRDefault="00586476" w:rsidP="00DE136A">
      <w:pPr>
        <w:pStyle w:val="ListParagraph"/>
        <w:keepNext/>
        <w:numPr>
          <w:ilvl w:val="0"/>
          <w:numId w:val="24"/>
        </w:numPr>
        <w:rPr>
          <w:sz w:val="22"/>
          <w:szCs w:val="22"/>
        </w:rPr>
      </w:pPr>
      <w:r w:rsidRPr="00704AE5">
        <w:rPr>
          <w:sz w:val="22"/>
          <w:szCs w:val="22"/>
        </w:rPr>
        <w:t>THE GYM is a dynamic, state of the art workspace that cultivates creativity and collaboration. With the flexibility to seamlessly transition from a classroom to a collaborative workspace. Students work closely with faculty and staff exploring digital production, animation, and game design.</w:t>
      </w:r>
    </w:p>
    <w:p w:rsidR="00586476" w:rsidRPr="00704AE5" w:rsidRDefault="00586476" w:rsidP="00DE136A">
      <w:pPr>
        <w:pStyle w:val="ListParagraph"/>
        <w:keepNext/>
        <w:numPr>
          <w:ilvl w:val="0"/>
          <w:numId w:val="24"/>
        </w:numPr>
        <w:rPr>
          <w:sz w:val="22"/>
          <w:szCs w:val="22"/>
        </w:rPr>
      </w:pPr>
      <w:r w:rsidRPr="00704AE5">
        <w:rPr>
          <w:sz w:val="22"/>
          <w:szCs w:val="22"/>
        </w:rPr>
        <w:t xml:space="preserve">The Online/OnCampus Research Classroom, designed to facilitate interactive, real-time learning with both on campus and online Digital Arts &amp; Sciences (DAS) students. </w:t>
      </w:r>
    </w:p>
    <w:p w:rsidR="00586476" w:rsidRDefault="00586476" w:rsidP="00DE136A">
      <w:pPr>
        <w:pStyle w:val="ListParagraph"/>
        <w:keepNext/>
        <w:numPr>
          <w:ilvl w:val="0"/>
          <w:numId w:val="24"/>
        </w:numPr>
        <w:rPr>
          <w:sz w:val="22"/>
          <w:szCs w:val="22"/>
        </w:rPr>
      </w:pPr>
      <w:r w:rsidRPr="00704AE5">
        <w:rPr>
          <w:sz w:val="22"/>
          <w:szCs w:val="22"/>
        </w:rPr>
        <w:t>Digital Worlds Reality Lab: It is built for 21st-century teaching and learning.  It boasts a three-screen rear projection display and collaborative space for game design and interactive learning. With classes like 3D Animation and Modeling being taught there, it has become the epicenter for interdisciplinary student work in creating serious and applied gaming environments, using tools like the KINECT and other new devices and software being pioneered at UF Digital Worlds.</w:t>
      </w:r>
    </w:p>
    <w:p w:rsidR="00661572" w:rsidRDefault="00661572" w:rsidP="00661572">
      <w:pPr>
        <w:keepNext/>
        <w:rPr>
          <w:sz w:val="22"/>
          <w:szCs w:val="22"/>
        </w:rPr>
      </w:pPr>
    </w:p>
    <w:p w:rsidR="00661572" w:rsidRPr="00661572" w:rsidRDefault="00661572" w:rsidP="00661572">
      <w:pPr>
        <w:pStyle w:val="Heading2"/>
        <w:spacing w:before="0" w:after="0"/>
        <w:rPr>
          <w:rFonts w:ascii="Times New Roman" w:hAnsi="Times New Roman" w:cs="Times New Roman"/>
        </w:rPr>
      </w:pPr>
      <w:bookmarkStart w:id="21" w:name="_Toc94096240"/>
      <w:r w:rsidRPr="00661572">
        <w:rPr>
          <w:rFonts w:ascii="Times New Roman" w:hAnsi="Times New Roman" w:cs="Times New Roman"/>
        </w:rPr>
        <w:t>Center for Arts in Medicine</w:t>
      </w:r>
      <w:bookmarkEnd w:id="21"/>
      <w:r w:rsidRPr="00661572">
        <w:rPr>
          <w:rFonts w:ascii="Times New Roman" w:hAnsi="Times New Roman" w:cs="Times New Roman"/>
        </w:rPr>
        <w:t>  </w:t>
      </w:r>
    </w:p>
    <w:p w:rsidR="00661572" w:rsidRPr="00661572" w:rsidRDefault="00661572" w:rsidP="00661572">
      <w:pPr>
        <w:shd w:val="clear" w:color="auto" w:fill="FFFFFF"/>
        <w:rPr>
          <w:rFonts w:eastAsia="Times New Roman"/>
          <w:color w:val="201F1E"/>
          <w:sz w:val="20"/>
          <w:szCs w:val="22"/>
        </w:rPr>
      </w:pPr>
      <w:hyperlink r:id="rId55" w:tgtFrame="_blank" w:tooltip="https://arts.ufl.edu/academics/center-for-arts-in-medicine/" w:history="1">
        <w:r w:rsidRPr="00661572">
          <w:rPr>
            <w:rFonts w:eastAsia="Times New Roman"/>
            <w:color w:val="0563C1"/>
            <w:sz w:val="22"/>
            <w:u w:val="single"/>
            <w:bdr w:val="none" w:sz="0" w:space="0" w:color="auto" w:frame="1"/>
          </w:rPr>
          <w:t>arts.ufl.edu/academics/center-for-arts-in-medicine/</w:t>
        </w:r>
      </w:hyperlink>
      <w:r w:rsidRPr="00661572">
        <w:rPr>
          <w:rFonts w:eastAsia="Times New Roman"/>
          <w:color w:val="000000"/>
          <w:sz w:val="22"/>
          <w:bdr w:val="none" w:sz="0" w:space="0" w:color="auto" w:frame="1"/>
        </w:rPr>
        <w:t> </w:t>
      </w:r>
    </w:p>
    <w:p w:rsidR="00661572" w:rsidRPr="00661572" w:rsidRDefault="00661572" w:rsidP="00661572">
      <w:pPr>
        <w:shd w:val="clear" w:color="auto" w:fill="FFFFFF"/>
        <w:rPr>
          <w:rFonts w:eastAsia="Times New Roman"/>
          <w:color w:val="201F1E"/>
          <w:sz w:val="20"/>
          <w:szCs w:val="22"/>
        </w:rPr>
      </w:pPr>
      <w:r w:rsidRPr="00661572">
        <w:rPr>
          <w:rFonts w:eastAsia="Times New Roman"/>
          <w:color w:val="000000"/>
          <w:sz w:val="22"/>
          <w:bdr w:val="none" w:sz="0" w:space="0" w:color="auto" w:frame="1"/>
        </w:rPr>
        <w:t>Dr. Jill Sonke, Research Director, </w:t>
      </w:r>
      <w:hyperlink r:id="rId56" w:tgtFrame="_blank" w:tooltip="mailto:jsonke@arts.ufl.edu" w:history="1">
        <w:r w:rsidRPr="00661572">
          <w:rPr>
            <w:rFonts w:eastAsia="Times New Roman"/>
            <w:color w:val="0563C1"/>
            <w:sz w:val="22"/>
            <w:u w:val="single"/>
            <w:bdr w:val="none" w:sz="0" w:space="0" w:color="auto" w:frame="1"/>
          </w:rPr>
          <w:t>jsonke@arts.ufl.edu</w:t>
        </w:r>
      </w:hyperlink>
      <w:r w:rsidRPr="00661572">
        <w:rPr>
          <w:rFonts w:eastAsia="Times New Roman"/>
          <w:color w:val="000000"/>
          <w:sz w:val="22"/>
          <w:bdr w:val="none" w:sz="0" w:space="0" w:color="auto" w:frame="1"/>
        </w:rPr>
        <w:t> </w:t>
      </w:r>
    </w:p>
    <w:p w:rsidR="00661572" w:rsidRPr="00661572" w:rsidRDefault="00661572" w:rsidP="00661572">
      <w:pPr>
        <w:shd w:val="clear" w:color="auto" w:fill="FFFFFF"/>
        <w:rPr>
          <w:rFonts w:eastAsia="Times New Roman"/>
          <w:color w:val="201F1E"/>
          <w:sz w:val="20"/>
          <w:szCs w:val="22"/>
        </w:rPr>
      </w:pPr>
      <w:r w:rsidRPr="00661572">
        <w:rPr>
          <w:rFonts w:eastAsia="Times New Roman"/>
          <w:color w:val="000000"/>
          <w:sz w:val="22"/>
          <w:bdr w:val="none" w:sz="0" w:space="0" w:color="auto" w:frame="1"/>
        </w:rPr>
        <w:t>Ferol Carytsas, Acting Program Director, </w:t>
      </w:r>
      <w:hyperlink r:id="rId57" w:tgtFrame="_blank" w:tooltip="mailto:fcarytsas@arts.ufl.edu" w:history="1">
        <w:r w:rsidRPr="00661572">
          <w:rPr>
            <w:rFonts w:eastAsia="Times New Roman"/>
            <w:color w:val="0563C1"/>
            <w:sz w:val="22"/>
            <w:u w:val="single"/>
            <w:bdr w:val="none" w:sz="0" w:space="0" w:color="auto" w:frame="1"/>
          </w:rPr>
          <w:t>fcarytsas@arts.ufl.edu</w:t>
        </w:r>
      </w:hyperlink>
      <w:r w:rsidRPr="00661572">
        <w:rPr>
          <w:rFonts w:eastAsia="Times New Roman"/>
          <w:color w:val="000000"/>
          <w:sz w:val="22"/>
          <w:bdr w:val="none" w:sz="0" w:space="0" w:color="auto" w:frame="1"/>
        </w:rPr>
        <w:t> </w:t>
      </w:r>
      <w:r w:rsidRPr="00661572">
        <w:rPr>
          <w:rFonts w:eastAsia="Times New Roman"/>
          <w:color w:val="000000"/>
          <w:sz w:val="22"/>
          <w:bdr w:val="none" w:sz="0" w:space="0" w:color="auto" w:frame="1"/>
        </w:rPr>
        <w:br/>
      </w:r>
      <w:r w:rsidRPr="00661572">
        <w:rPr>
          <w:rFonts w:eastAsia="Times New Roman"/>
          <w:color w:val="000000"/>
          <w:sz w:val="22"/>
          <w:bdr w:val="none" w:sz="0" w:space="0" w:color="auto" w:frame="1"/>
        </w:rPr>
        <w:br/>
        <w:t>The Center for the Arts in Medicine (CAM) is committed to advancing research, education, and practice in arts in health, locally and globally. CAM’s overall vision is to ensure that arts, culture, and health are integral partners in the realization of healthier, more equitable lives for all people everywhere. We have conducted research with support from numerous agencies and foundations, including the Centers for Disease Control, National Institutes of Health, the US Department of Commerce, the US Department of Defense, the National Endowment for the Arts, the Kresge Foundation, ArtPlace America, and the State of Florida. Within CAM are two robust research laboratories– the EpiArts Lab and the Interdisciplinary Research Lab. </w:t>
      </w:r>
    </w:p>
    <w:p w:rsidR="00661572" w:rsidRPr="00661572" w:rsidRDefault="00661572" w:rsidP="00661572">
      <w:pPr>
        <w:pStyle w:val="ListParagraph"/>
        <w:numPr>
          <w:ilvl w:val="0"/>
          <w:numId w:val="42"/>
        </w:numPr>
        <w:shd w:val="clear" w:color="auto" w:fill="FFFFFF"/>
        <w:ind w:left="360"/>
        <w:rPr>
          <w:rFonts w:eastAsia="Times New Roman"/>
          <w:color w:val="201F1E"/>
          <w:sz w:val="20"/>
          <w:szCs w:val="22"/>
        </w:rPr>
      </w:pPr>
      <w:r w:rsidRPr="00661572">
        <w:rPr>
          <w:rFonts w:eastAsia="Times New Roman"/>
          <w:color w:val="000000"/>
          <w:sz w:val="22"/>
          <w:bdr w:val="none" w:sz="0" w:space="0" w:color="auto" w:frame="1"/>
        </w:rPr>
        <w:t>The EpiArts Lab </w:t>
      </w:r>
    </w:p>
    <w:p w:rsidR="00661572" w:rsidRPr="00661572" w:rsidRDefault="00661572" w:rsidP="00661572">
      <w:pPr>
        <w:pStyle w:val="ListParagraph"/>
        <w:shd w:val="clear" w:color="auto" w:fill="FFFFFF"/>
        <w:ind w:left="360"/>
        <w:rPr>
          <w:rFonts w:eastAsia="Times New Roman"/>
          <w:color w:val="201F1E"/>
          <w:sz w:val="20"/>
          <w:szCs w:val="22"/>
        </w:rPr>
      </w:pPr>
      <w:r w:rsidRPr="00661572">
        <w:rPr>
          <w:rFonts w:eastAsia="Times New Roman"/>
          <w:color w:val="000000"/>
          <w:sz w:val="22"/>
          <w:bdr w:val="none" w:sz="0" w:space="0" w:color="auto" w:frame="1"/>
        </w:rPr>
        <w:t>The EpiArts Lab is a National Endowment for the Arts Research Lab at UF, in partnership with Bloomberg Philanthropies, the Pabst Steinmetz Foundation, and University College London. Through epidemiological analyses of national US cohort studies, the EpiArts Lab explores the impacts of arts and cultural engagement on population health outcomes, as well as the mechanisms involved, in the United States.</w:t>
      </w:r>
    </w:p>
    <w:p w:rsidR="00661572" w:rsidRPr="00661572" w:rsidRDefault="00661572" w:rsidP="00661572">
      <w:pPr>
        <w:pStyle w:val="ListParagraph"/>
        <w:numPr>
          <w:ilvl w:val="0"/>
          <w:numId w:val="42"/>
        </w:numPr>
        <w:shd w:val="clear" w:color="auto" w:fill="FFFFFF"/>
        <w:ind w:left="360"/>
        <w:rPr>
          <w:rFonts w:eastAsia="Times New Roman"/>
          <w:color w:val="201F1E"/>
          <w:sz w:val="20"/>
          <w:szCs w:val="22"/>
        </w:rPr>
      </w:pPr>
      <w:r w:rsidRPr="00661572">
        <w:rPr>
          <w:rFonts w:eastAsia="Times New Roman"/>
          <w:color w:val="000000"/>
          <w:sz w:val="22"/>
          <w:bdr w:val="none" w:sz="0" w:space="0" w:color="auto" w:frame="1"/>
        </w:rPr>
        <w:t>The Interdisciplinary Research Lab </w:t>
      </w:r>
    </w:p>
    <w:p w:rsidR="00661572" w:rsidRPr="00661572" w:rsidRDefault="00661572" w:rsidP="00661572">
      <w:pPr>
        <w:pStyle w:val="ListParagraph"/>
        <w:shd w:val="clear" w:color="auto" w:fill="FFFFFF"/>
        <w:ind w:left="360"/>
        <w:rPr>
          <w:rFonts w:eastAsia="Times New Roman"/>
          <w:color w:val="201F1E"/>
          <w:sz w:val="20"/>
          <w:szCs w:val="22"/>
        </w:rPr>
      </w:pPr>
      <w:r w:rsidRPr="00661572">
        <w:rPr>
          <w:rFonts w:eastAsia="Times New Roman"/>
          <w:color w:val="000000"/>
          <w:sz w:val="22"/>
          <w:bdr w:val="none" w:sz="0" w:space="0" w:color="auto" w:frame="1"/>
        </w:rPr>
        <w:t>The CAM Interdisciplinary Research Lab is comprised of undergraduate and graduate students, research associates, and faculty from the arts, health sciences and other disciplines.  Our studies encompass qualitative, quantitative and mixed-methods approaches in clinical, behavioral and social sciences, and are conducted through interdisciplinary partnerships spanning the arts, health and social sciences.  </w:t>
      </w:r>
    </w:p>
    <w:p w:rsidR="00586476" w:rsidRPr="00704AE5" w:rsidRDefault="00661572" w:rsidP="00661572">
      <w:pPr>
        <w:shd w:val="clear" w:color="auto" w:fill="FFFFFF"/>
        <w:rPr>
          <w:sz w:val="22"/>
          <w:szCs w:val="22"/>
        </w:rPr>
      </w:pPr>
      <w:r w:rsidRPr="00A42248">
        <w:rPr>
          <w:rFonts w:ascii="Calibri Light" w:eastAsia="Times New Roman" w:hAnsi="Calibri Light" w:cs="Calibri Light"/>
          <w:color w:val="201F1E"/>
          <w:bdr w:val="none" w:sz="0" w:space="0" w:color="auto" w:frame="1"/>
        </w:rPr>
        <w:t> </w:t>
      </w:r>
    </w:p>
    <w:p w:rsidR="00E01D5E" w:rsidRPr="00704AE5" w:rsidRDefault="00026D55" w:rsidP="00DE136A">
      <w:pPr>
        <w:pStyle w:val="Heading1"/>
        <w:ind w:left="0" w:firstLine="0"/>
        <w:rPr>
          <w:rFonts w:eastAsia="Times New Roman" w:cs="Times New Roman"/>
          <w:color w:val="0000FF"/>
          <w:sz w:val="28"/>
          <w:szCs w:val="28"/>
        </w:rPr>
      </w:pPr>
      <w:bookmarkStart w:id="22" w:name="_Toc94096241"/>
      <w:r w:rsidRPr="00704AE5">
        <w:rPr>
          <w:rFonts w:eastAsia="Times New Roman" w:cs="Times New Roman"/>
          <w:color w:val="0000FF"/>
          <w:sz w:val="28"/>
          <w:szCs w:val="28"/>
        </w:rPr>
        <w:t xml:space="preserve">UF </w:t>
      </w:r>
      <w:r w:rsidR="00E01D5E" w:rsidRPr="00704AE5">
        <w:rPr>
          <w:rFonts w:eastAsia="Times New Roman" w:cs="Times New Roman"/>
          <w:color w:val="0000FF"/>
          <w:sz w:val="28"/>
          <w:szCs w:val="28"/>
        </w:rPr>
        <w:t>Evaluation Resources</w:t>
      </w:r>
      <w:bookmarkEnd w:id="10"/>
      <w:bookmarkEnd w:id="22"/>
    </w:p>
    <w:p w:rsidR="002D550A" w:rsidRPr="00704AE5" w:rsidRDefault="002D550A" w:rsidP="00DE136A">
      <w:pPr>
        <w:keepNext/>
        <w:rPr>
          <w:rFonts w:eastAsia="Times New Roman"/>
          <w:sz w:val="22"/>
          <w:szCs w:val="22"/>
        </w:rPr>
      </w:pPr>
    </w:p>
    <w:p w:rsidR="002D550A" w:rsidRPr="00704AE5" w:rsidRDefault="002D550A" w:rsidP="00DE136A">
      <w:pPr>
        <w:pStyle w:val="Heading2"/>
        <w:spacing w:before="0" w:after="0"/>
        <w:rPr>
          <w:rFonts w:ascii="Times New Roman" w:hAnsi="Times New Roman" w:cs="Times New Roman"/>
        </w:rPr>
      </w:pPr>
      <w:bookmarkStart w:id="23" w:name="_Toc94096242"/>
      <w:r w:rsidRPr="00704AE5">
        <w:rPr>
          <w:rFonts w:ascii="Times New Roman" w:hAnsi="Times New Roman" w:cs="Times New Roman"/>
        </w:rPr>
        <w:t>Center for Precollegiate Education and Training</w:t>
      </w:r>
      <w:r w:rsidR="00730048" w:rsidRPr="00704AE5">
        <w:rPr>
          <w:rFonts w:ascii="Times New Roman" w:hAnsi="Times New Roman" w:cs="Times New Roman"/>
        </w:rPr>
        <w:t xml:space="preserve"> (CPET)</w:t>
      </w:r>
      <w:bookmarkEnd w:id="23"/>
    </w:p>
    <w:p w:rsidR="002D550A" w:rsidRPr="00704AE5" w:rsidRDefault="00302F4F" w:rsidP="00DE136A">
      <w:pPr>
        <w:keepNext/>
        <w:rPr>
          <w:rFonts w:eastAsia="Times New Roman"/>
          <w:sz w:val="22"/>
          <w:szCs w:val="22"/>
        </w:rPr>
      </w:pPr>
      <w:hyperlink r:id="rId58" w:history="1">
        <w:r w:rsidR="002D550A" w:rsidRPr="00704AE5">
          <w:rPr>
            <w:rStyle w:val="Hyperlink"/>
            <w:rFonts w:eastAsia="Times New Roman"/>
            <w:sz w:val="22"/>
            <w:szCs w:val="22"/>
          </w:rPr>
          <w:t>http://www.cpet.ufl.edu</w:t>
        </w:r>
      </w:hyperlink>
    </w:p>
    <w:p w:rsidR="001F1EF9" w:rsidRPr="00704AE5" w:rsidRDefault="001F1EF9" w:rsidP="00DE136A">
      <w:pPr>
        <w:rPr>
          <w:rFonts w:eastAsia="Times New Roman"/>
          <w:sz w:val="22"/>
          <w:szCs w:val="22"/>
        </w:rPr>
      </w:pPr>
    </w:p>
    <w:p w:rsidR="00610742" w:rsidRPr="00704AE5" w:rsidRDefault="00610742" w:rsidP="00610742">
      <w:pPr>
        <w:rPr>
          <w:rStyle w:val="Hyperlink"/>
          <w:rFonts w:eastAsia="Times New Roman"/>
          <w:sz w:val="22"/>
          <w:szCs w:val="22"/>
        </w:rPr>
      </w:pPr>
      <w:r w:rsidRPr="00704AE5">
        <w:rPr>
          <w:rFonts w:eastAsia="Times New Roman"/>
          <w:sz w:val="22"/>
          <w:szCs w:val="22"/>
        </w:rPr>
        <w:t xml:space="preserve">Dr. Mary Jo Koroly, Director, </w:t>
      </w:r>
      <w:hyperlink r:id="rId59" w:history="1">
        <w:r w:rsidRPr="00704AE5">
          <w:rPr>
            <w:rStyle w:val="Hyperlink"/>
            <w:rFonts w:eastAsia="Times New Roman"/>
            <w:sz w:val="22"/>
            <w:szCs w:val="22"/>
          </w:rPr>
          <w:t>korolymj@ufl.edu</w:t>
        </w:r>
      </w:hyperlink>
    </w:p>
    <w:p w:rsidR="00610742" w:rsidRPr="00704AE5" w:rsidRDefault="00610742" w:rsidP="00610742">
      <w:pPr>
        <w:rPr>
          <w:rFonts w:eastAsia="Times New Roman"/>
          <w:sz w:val="22"/>
          <w:szCs w:val="22"/>
        </w:rPr>
      </w:pPr>
    </w:p>
    <w:p w:rsidR="00610742" w:rsidRPr="00704AE5" w:rsidRDefault="00610742" w:rsidP="00610742">
      <w:pPr>
        <w:rPr>
          <w:rFonts w:eastAsia="Times New Roman"/>
          <w:sz w:val="22"/>
          <w:szCs w:val="22"/>
        </w:rPr>
      </w:pPr>
      <w:r w:rsidRPr="00704AE5">
        <w:rPr>
          <w:rFonts w:eastAsia="Times New Roman"/>
          <w:sz w:val="22"/>
          <w:szCs w:val="22"/>
        </w:rPr>
        <w:t>The Center for Precollegiate Education and Training (CPET) is uniquely poised as a University of Florida Center with expertise in research education, outreach, and evaluation.  CPET has a 60-year history of partnering with the university community to provide content-rich, immersive STEM experiences and career explorations for K-14 teachers and students and to evaluate the outcomes and impacts of a diverse portfolio of programming.</w:t>
      </w:r>
    </w:p>
    <w:p w:rsidR="00610742" w:rsidRPr="00704AE5" w:rsidRDefault="00610742" w:rsidP="00610742">
      <w:pPr>
        <w:rPr>
          <w:rFonts w:eastAsia="Times New Roman"/>
          <w:sz w:val="22"/>
          <w:szCs w:val="22"/>
        </w:rPr>
      </w:pPr>
    </w:p>
    <w:p w:rsidR="002B65BB" w:rsidRPr="00704AE5" w:rsidRDefault="002B65BB" w:rsidP="002B65BB">
      <w:pPr>
        <w:rPr>
          <w:rFonts w:eastAsia="Times New Roman"/>
          <w:sz w:val="22"/>
          <w:szCs w:val="22"/>
        </w:rPr>
      </w:pPr>
      <w:r w:rsidRPr="00704AE5">
        <w:rPr>
          <w:rFonts w:eastAsia="Times New Roman"/>
          <w:sz w:val="22"/>
          <w:szCs w:val="22"/>
        </w:rPr>
        <w:t>CPET supports the research and evaluation of all education, training, and outreach activities, regardless of scale, employing a mixed methods approach. Example methods include: needs assessment studies to inform program development; survey and assessment instrument development; mind and concept mapping for cognitive and affective changes; interviews and focus groups for case studies and ethnographic investigations; content analysis of participant artifacts; and quasi and experimental design.</w:t>
      </w:r>
    </w:p>
    <w:p w:rsidR="002B65BB" w:rsidRDefault="002B65BB" w:rsidP="00610742">
      <w:pPr>
        <w:rPr>
          <w:rFonts w:eastAsia="Times New Roman"/>
          <w:sz w:val="22"/>
          <w:szCs w:val="22"/>
        </w:rPr>
      </w:pPr>
    </w:p>
    <w:p w:rsidR="00E01D5E" w:rsidRPr="00704AE5" w:rsidRDefault="00E01D5E" w:rsidP="00DE136A">
      <w:pPr>
        <w:pStyle w:val="Heading2"/>
        <w:spacing w:before="0" w:after="0"/>
        <w:rPr>
          <w:rFonts w:ascii="Times New Roman" w:hAnsi="Times New Roman" w:cs="Times New Roman"/>
        </w:rPr>
      </w:pPr>
      <w:bookmarkStart w:id="24" w:name="_Toc94096243"/>
      <w:r w:rsidRPr="00704AE5">
        <w:rPr>
          <w:rFonts w:ascii="Times New Roman" w:hAnsi="Times New Roman" w:cs="Times New Roman"/>
        </w:rPr>
        <w:t>Collaborative Assessment and Program Evaluation Services (CAPES)</w:t>
      </w:r>
      <w:bookmarkEnd w:id="24"/>
    </w:p>
    <w:p w:rsidR="001F1EF9" w:rsidRDefault="00302F4F" w:rsidP="00DE136A">
      <w:pPr>
        <w:tabs>
          <w:tab w:val="left" w:pos="2700"/>
        </w:tabs>
        <w:rPr>
          <w:rFonts w:eastAsia="Times New Roman"/>
          <w:sz w:val="22"/>
          <w:szCs w:val="22"/>
        </w:rPr>
      </w:pPr>
      <w:hyperlink r:id="rId60" w:history="1">
        <w:r w:rsidR="00610742" w:rsidRPr="00336DFF">
          <w:rPr>
            <w:rStyle w:val="Hyperlink"/>
            <w:rFonts w:eastAsia="Times New Roman"/>
            <w:sz w:val="22"/>
            <w:szCs w:val="22"/>
          </w:rPr>
          <w:t>https://education.ufl.edu/capes/</w:t>
        </w:r>
      </w:hyperlink>
      <w:r w:rsidR="00610742">
        <w:rPr>
          <w:rFonts w:eastAsia="Times New Roman"/>
          <w:sz w:val="22"/>
          <w:szCs w:val="22"/>
        </w:rPr>
        <w:t xml:space="preserve"> </w:t>
      </w:r>
    </w:p>
    <w:p w:rsidR="00610742" w:rsidRPr="00704AE5" w:rsidRDefault="00610742" w:rsidP="00DE136A">
      <w:pPr>
        <w:tabs>
          <w:tab w:val="left" w:pos="2700"/>
        </w:tabs>
        <w:rPr>
          <w:rFonts w:eastAsia="Times New Roman"/>
          <w:sz w:val="22"/>
          <w:szCs w:val="22"/>
        </w:rPr>
      </w:pPr>
    </w:p>
    <w:p w:rsidR="00E01D5E" w:rsidRPr="00704AE5" w:rsidRDefault="00E01D5E" w:rsidP="00DE136A">
      <w:pPr>
        <w:tabs>
          <w:tab w:val="left" w:pos="2700"/>
        </w:tabs>
        <w:rPr>
          <w:rFonts w:eastAsia="Times New Roman"/>
          <w:color w:val="0000FF"/>
          <w:sz w:val="22"/>
          <w:szCs w:val="22"/>
          <w:u w:val="single"/>
        </w:rPr>
      </w:pPr>
      <w:r w:rsidRPr="00704AE5">
        <w:rPr>
          <w:rFonts w:eastAsia="Times New Roman"/>
          <w:sz w:val="22"/>
          <w:szCs w:val="22"/>
        </w:rPr>
        <w:t xml:space="preserve">Dr. </w:t>
      </w:r>
      <w:hyperlink r:id="rId61" w:history="1">
        <w:r w:rsidRPr="00704AE5">
          <w:rPr>
            <w:rFonts w:eastAsia="Times New Roman"/>
            <w:sz w:val="22"/>
            <w:szCs w:val="22"/>
          </w:rPr>
          <w:t>M. David Miller</w:t>
        </w:r>
      </w:hyperlink>
      <w:r w:rsidR="00DC638E" w:rsidRPr="00704AE5">
        <w:rPr>
          <w:rFonts w:eastAsia="Times New Roman"/>
          <w:sz w:val="22"/>
          <w:szCs w:val="22"/>
        </w:rPr>
        <w:t xml:space="preserve">, </w:t>
      </w:r>
      <w:hyperlink r:id="rId62" w:history="1">
        <w:r w:rsidRPr="00704AE5">
          <w:rPr>
            <w:rFonts w:eastAsia="Times New Roman"/>
            <w:color w:val="0000FF"/>
            <w:sz w:val="22"/>
            <w:szCs w:val="22"/>
            <w:u w:val="single"/>
          </w:rPr>
          <w:t>dmiller@coe.ufl.edu</w:t>
        </w:r>
      </w:hyperlink>
    </w:p>
    <w:p w:rsidR="001F1EF9" w:rsidRPr="00704AE5" w:rsidRDefault="001F1EF9" w:rsidP="00DE136A">
      <w:pPr>
        <w:rPr>
          <w:rFonts w:eastAsia="Times New Roman"/>
          <w:sz w:val="22"/>
          <w:szCs w:val="22"/>
        </w:rPr>
      </w:pPr>
    </w:p>
    <w:p w:rsidR="00E01D5E" w:rsidRPr="00704AE5" w:rsidRDefault="00AE1BD9" w:rsidP="00DE136A">
      <w:pPr>
        <w:rPr>
          <w:rFonts w:eastAsia="Times New Roman"/>
          <w:sz w:val="22"/>
          <w:szCs w:val="22"/>
        </w:rPr>
      </w:pPr>
      <w:r w:rsidRPr="00704AE5">
        <w:rPr>
          <w:rFonts w:eastAsia="Times New Roman"/>
          <w:sz w:val="22"/>
          <w:szCs w:val="22"/>
        </w:rPr>
        <w:t>The mission of Collaborative Assessment and Program Evaluation Services (CAPES) is to provide researchers at the University of Florida with timely and appropriate support for program evaluation and research for educational, training and social science programs. Evaluation services include formative assessments to provide for program improvement and summative assessments to inform accountability. The types of methodological assistance provided by CAPES include</w:t>
      </w:r>
      <w:r w:rsidR="00E01D5E" w:rsidRPr="00704AE5">
        <w:rPr>
          <w:rFonts w:eastAsia="Times New Roman"/>
          <w:sz w:val="22"/>
          <w:szCs w:val="22"/>
        </w:rPr>
        <w:t xml:space="preserve">: </w:t>
      </w:r>
    </w:p>
    <w:p w:rsidR="00D05738" w:rsidRPr="00704AE5" w:rsidRDefault="00E01D5E" w:rsidP="00DE136A">
      <w:pPr>
        <w:pStyle w:val="ListParagraph"/>
        <w:numPr>
          <w:ilvl w:val="0"/>
          <w:numId w:val="15"/>
        </w:numPr>
        <w:ind w:left="360"/>
        <w:rPr>
          <w:rFonts w:eastAsia="Times New Roman"/>
          <w:sz w:val="22"/>
          <w:szCs w:val="22"/>
        </w:rPr>
      </w:pPr>
      <w:r w:rsidRPr="00704AE5">
        <w:rPr>
          <w:rFonts w:eastAsia="Times New Roman"/>
          <w:sz w:val="22"/>
          <w:szCs w:val="22"/>
        </w:rPr>
        <w:t>comprehensive evaluation planning, implementation, and reporting</w:t>
      </w:r>
    </w:p>
    <w:p w:rsidR="00D05738" w:rsidRPr="00704AE5" w:rsidRDefault="00E01D5E" w:rsidP="00DE136A">
      <w:pPr>
        <w:pStyle w:val="ListParagraph"/>
        <w:numPr>
          <w:ilvl w:val="0"/>
          <w:numId w:val="15"/>
        </w:numPr>
        <w:ind w:left="360"/>
        <w:rPr>
          <w:rFonts w:eastAsia="Times New Roman"/>
          <w:sz w:val="22"/>
          <w:szCs w:val="22"/>
        </w:rPr>
      </w:pPr>
      <w:r w:rsidRPr="00704AE5">
        <w:rPr>
          <w:rFonts w:eastAsia="Times New Roman"/>
          <w:sz w:val="22"/>
          <w:szCs w:val="22"/>
        </w:rPr>
        <w:t>survey development, analysis and reporting</w:t>
      </w:r>
    </w:p>
    <w:p w:rsidR="00D05738" w:rsidRPr="00704AE5" w:rsidRDefault="00E01D5E" w:rsidP="00DE136A">
      <w:pPr>
        <w:pStyle w:val="ListParagraph"/>
        <w:numPr>
          <w:ilvl w:val="0"/>
          <w:numId w:val="15"/>
        </w:numPr>
        <w:ind w:left="360"/>
        <w:rPr>
          <w:rFonts w:eastAsia="Times New Roman"/>
          <w:sz w:val="22"/>
          <w:szCs w:val="22"/>
        </w:rPr>
      </w:pPr>
      <w:r w:rsidRPr="00704AE5">
        <w:rPr>
          <w:rFonts w:eastAsia="Times New Roman"/>
          <w:sz w:val="22"/>
          <w:szCs w:val="22"/>
        </w:rPr>
        <w:t>development of assessments including piloting and psychometric analysis</w:t>
      </w:r>
    </w:p>
    <w:p w:rsidR="00D05738" w:rsidRPr="00704AE5" w:rsidRDefault="00E01D5E" w:rsidP="00DE136A">
      <w:pPr>
        <w:pStyle w:val="ListParagraph"/>
        <w:numPr>
          <w:ilvl w:val="0"/>
          <w:numId w:val="15"/>
        </w:numPr>
        <w:ind w:left="360"/>
        <w:rPr>
          <w:rFonts w:eastAsia="Times New Roman"/>
          <w:sz w:val="22"/>
          <w:szCs w:val="22"/>
        </w:rPr>
      </w:pPr>
      <w:r w:rsidRPr="00704AE5">
        <w:rPr>
          <w:rFonts w:eastAsia="Times New Roman"/>
          <w:sz w:val="22"/>
          <w:szCs w:val="22"/>
        </w:rPr>
        <w:t>advanced psychometric techniques including methods based on classical test theory, item response theory, factor analysis, and generalizability theory</w:t>
      </w:r>
    </w:p>
    <w:p w:rsidR="00D05738" w:rsidRPr="00704AE5" w:rsidRDefault="00E01D5E" w:rsidP="00DE136A">
      <w:pPr>
        <w:pStyle w:val="ListParagraph"/>
        <w:numPr>
          <w:ilvl w:val="0"/>
          <w:numId w:val="15"/>
        </w:numPr>
        <w:ind w:left="360"/>
        <w:rPr>
          <w:rFonts w:eastAsia="Times New Roman"/>
          <w:sz w:val="22"/>
          <w:szCs w:val="22"/>
        </w:rPr>
      </w:pPr>
      <w:r w:rsidRPr="00704AE5">
        <w:rPr>
          <w:rFonts w:eastAsia="Times New Roman"/>
          <w:sz w:val="22"/>
          <w:szCs w:val="22"/>
        </w:rPr>
        <w:t>applied statistical analysis including hierarchical modeling, structural equation modeling, and general linear modeling</w:t>
      </w:r>
    </w:p>
    <w:p w:rsidR="00E01D5E" w:rsidRPr="00704AE5" w:rsidRDefault="00E01D5E" w:rsidP="00DE136A">
      <w:pPr>
        <w:pStyle w:val="ListParagraph"/>
        <w:numPr>
          <w:ilvl w:val="0"/>
          <w:numId w:val="15"/>
        </w:numPr>
        <w:ind w:left="360"/>
        <w:rPr>
          <w:rFonts w:eastAsia="Times New Roman"/>
          <w:sz w:val="22"/>
          <w:szCs w:val="22"/>
        </w:rPr>
      </w:pPr>
      <w:r w:rsidRPr="00704AE5">
        <w:rPr>
          <w:rFonts w:eastAsia="Times New Roman"/>
          <w:sz w:val="22"/>
          <w:szCs w:val="22"/>
        </w:rPr>
        <w:t>mixed method evaluations</w:t>
      </w:r>
    </w:p>
    <w:p w:rsidR="00E01D5E" w:rsidRPr="00704AE5" w:rsidRDefault="00E01D5E" w:rsidP="00DE136A">
      <w:pPr>
        <w:rPr>
          <w:rFonts w:eastAsia="Times New Roman"/>
          <w:sz w:val="22"/>
          <w:szCs w:val="22"/>
        </w:rPr>
      </w:pPr>
    </w:p>
    <w:p w:rsidR="00E01D5E" w:rsidRPr="00704AE5" w:rsidRDefault="00E01D5E" w:rsidP="00DE136A">
      <w:pPr>
        <w:rPr>
          <w:rFonts w:eastAsia="Times New Roman"/>
          <w:sz w:val="22"/>
          <w:szCs w:val="22"/>
        </w:rPr>
      </w:pPr>
      <w:r w:rsidRPr="00704AE5">
        <w:rPr>
          <w:rFonts w:eastAsia="Times New Roman"/>
          <w:sz w:val="22"/>
          <w:szCs w:val="22"/>
        </w:rPr>
        <w:t xml:space="preserve">CAPES works with clients to understand their needs and addresses those needs with the support of its staff of evaluators, measurement specialists, </w:t>
      </w:r>
      <w:r w:rsidR="00AE1BD9" w:rsidRPr="00704AE5">
        <w:rPr>
          <w:rFonts w:eastAsia="Times New Roman"/>
          <w:sz w:val="22"/>
          <w:szCs w:val="22"/>
        </w:rPr>
        <w:t xml:space="preserve">and </w:t>
      </w:r>
      <w:r w:rsidRPr="00704AE5">
        <w:rPr>
          <w:rFonts w:eastAsia="Times New Roman"/>
          <w:sz w:val="22"/>
          <w:szCs w:val="22"/>
        </w:rPr>
        <w:t>applied statisticians. Services may be provided through cooperative writing and submission of grants or through hourly consulting services.</w:t>
      </w:r>
    </w:p>
    <w:p w:rsidR="00986D5B" w:rsidRPr="00704AE5" w:rsidRDefault="00986D5B" w:rsidP="00DE136A">
      <w:pPr>
        <w:keepNext/>
        <w:rPr>
          <w:rFonts w:eastAsia="Times New Roman"/>
          <w:sz w:val="22"/>
          <w:szCs w:val="22"/>
        </w:rPr>
      </w:pPr>
    </w:p>
    <w:p w:rsidR="00986D5B" w:rsidRPr="00704AE5" w:rsidRDefault="00986D5B" w:rsidP="00DE136A">
      <w:pPr>
        <w:pStyle w:val="Heading2"/>
        <w:spacing w:before="0" w:after="0"/>
        <w:rPr>
          <w:rFonts w:ascii="Times New Roman" w:hAnsi="Times New Roman" w:cs="Times New Roman"/>
        </w:rPr>
      </w:pPr>
      <w:bookmarkStart w:id="25" w:name="_Toc94096244"/>
      <w:r w:rsidRPr="00704AE5">
        <w:rPr>
          <w:rFonts w:ascii="Times New Roman" w:hAnsi="Times New Roman" w:cs="Times New Roman"/>
        </w:rPr>
        <w:t>Department of Family, Youth and Community Sciences</w:t>
      </w:r>
      <w:bookmarkEnd w:id="25"/>
    </w:p>
    <w:p w:rsidR="00986D5B" w:rsidRPr="00704AE5" w:rsidRDefault="00302F4F" w:rsidP="00DE136A">
      <w:pPr>
        <w:keepNext/>
        <w:rPr>
          <w:rFonts w:eastAsia="Times New Roman"/>
          <w:color w:val="0000FF"/>
          <w:sz w:val="22"/>
          <w:szCs w:val="22"/>
          <w:u w:val="single"/>
        </w:rPr>
      </w:pPr>
      <w:hyperlink r:id="rId63" w:history="1">
        <w:r w:rsidR="00986D5B" w:rsidRPr="00704AE5">
          <w:rPr>
            <w:rFonts w:eastAsia="Times New Roman"/>
            <w:color w:val="0000FF"/>
            <w:sz w:val="22"/>
            <w:szCs w:val="22"/>
            <w:u w:val="single"/>
          </w:rPr>
          <w:t>http://fycs.ifas.ufl.edu/</w:t>
        </w:r>
      </w:hyperlink>
    </w:p>
    <w:p w:rsidR="001F1EF9" w:rsidRPr="00704AE5" w:rsidRDefault="001F1EF9" w:rsidP="00DE136A">
      <w:pPr>
        <w:keepNext/>
        <w:rPr>
          <w:rFonts w:eastAsia="Times New Roman"/>
          <w:sz w:val="22"/>
          <w:szCs w:val="22"/>
        </w:rPr>
      </w:pPr>
    </w:p>
    <w:p w:rsidR="00986D5B" w:rsidRPr="00704AE5" w:rsidRDefault="00986D5B" w:rsidP="00DE136A">
      <w:pPr>
        <w:rPr>
          <w:rFonts w:eastAsia="Times New Roman"/>
          <w:sz w:val="22"/>
          <w:szCs w:val="22"/>
        </w:rPr>
      </w:pPr>
      <w:r w:rsidRPr="00704AE5">
        <w:rPr>
          <w:rFonts w:eastAsia="Times New Roman"/>
          <w:sz w:val="22"/>
          <w:szCs w:val="22"/>
        </w:rPr>
        <w:t>The department has several faculty members with evaluation expertise who have experience in development and implementation of evaluation designs and logic models.</w:t>
      </w:r>
    </w:p>
    <w:p w:rsidR="00EB39A6" w:rsidRPr="00704AE5" w:rsidRDefault="00EB39A6" w:rsidP="00DE136A">
      <w:pPr>
        <w:rPr>
          <w:rFonts w:eastAsia="Times New Roman"/>
          <w:sz w:val="22"/>
          <w:szCs w:val="22"/>
        </w:rPr>
      </w:pPr>
    </w:p>
    <w:p w:rsidR="00E01D5E" w:rsidRPr="00704AE5" w:rsidRDefault="00E01D5E" w:rsidP="00DE136A">
      <w:pPr>
        <w:pStyle w:val="Heading2"/>
        <w:spacing w:before="0" w:after="0"/>
        <w:rPr>
          <w:rFonts w:ascii="Times New Roman" w:hAnsi="Times New Roman" w:cs="Times New Roman"/>
        </w:rPr>
      </w:pPr>
      <w:bookmarkStart w:id="26" w:name="_Toc94096245"/>
      <w:r w:rsidRPr="00704AE5">
        <w:rPr>
          <w:rFonts w:ascii="Times New Roman" w:hAnsi="Times New Roman" w:cs="Times New Roman"/>
        </w:rPr>
        <w:t>Program Development and Evaluation Center</w:t>
      </w:r>
      <w:r w:rsidR="00785222" w:rsidRPr="00704AE5">
        <w:rPr>
          <w:rFonts w:ascii="Times New Roman" w:hAnsi="Times New Roman" w:cs="Times New Roman"/>
        </w:rPr>
        <w:t xml:space="preserve"> (PDEC)</w:t>
      </w:r>
      <w:bookmarkEnd w:id="26"/>
    </w:p>
    <w:p w:rsidR="00E01D5E" w:rsidRPr="00704AE5" w:rsidRDefault="00302F4F" w:rsidP="00DE136A">
      <w:pPr>
        <w:rPr>
          <w:rFonts w:eastAsia="Times New Roman"/>
          <w:sz w:val="22"/>
          <w:szCs w:val="22"/>
        </w:rPr>
      </w:pPr>
      <w:hyperlink r:id="rId64" w:history="1">
        <w:r w:rsidR="004E6F81" w:rsidRPr="00704AE5">
          <w:rPr>
            <w:rStyle w:val="Hyperlink"/>
            <w:sz w:val="22"/>
            <w:szCs w:val="22"/>
          </w:rPr>
          <w:t>http://pdec.ifas.ufl.edu/</w:t>
        </w:r>
      </w:hyperlink>
      <w:r w:rsidR="00E01D5E" w:rsidRPr="00704AE5">
        <w:rPr>
          <w:rFonts w:eastAsia="Times New Roman"/>
          <w:sz w:val="22"/>
          <w:szCs w:val="22"/>
        </w:rPr>
        <w:t xml:space="preserve"> </w:t>
      </w:r>
    </w:p>
    <w:p w:rsidR="001F1EF9" w:rsidRPr="00704AE5" w:rsidRDefault="001F1EF9" w:rsidP="00DE136A">
      <w:pPr>
        <w:rPr>
          <w:rFonts w:eastAsia="Times New Roman"/>
          <w:sz w:val="22"/>
          <w:szCs w:val="22"/>
        </w:rPr>
      </w:pPr>
    </w:p>
    <w:p w:rsidR="00E01D5E" w:rsidRPr="00704AE5" w:rsidRDefault="00E01D5E" w:rsidP="00DE136A">
      <w:pPr>
        <w:tabs>
          <w:tab w:val="left" w:pos="1890"/>
        </w:tabs>
        <w:rPr>
          <w:rFonts w:eastAsia="Times New Roman"/>
          <w:sz w:val="22"/>
          <w:szCs w:val="22"/>
        </w:rPr>
      </w:pPr>
      <w:r w:rsidRPr="00704AE5">
        <w:rPr>
          <w:rFonts w:eastAsia="Times New Roman"/>
          <w:sz w:val="22"/>
          <w:szCs w:val="22"/>
        </w:rPr>
        <w:t xml:space="preserve">Dr. </w:t>
      </w:r>
      <w:r w:rsidR="004E6F81" w:rsidRPr="00704AE5">
        <w:rPr>
          <w:rFonts w:eastAsia="Times New Roman"/>
          <w:sz w:val="22"/>
          <w:szCs w:val="22"/>
        </w:rPr>
        <w:t>Amy Harder</w:t>
      </w:r>
      <w:r w:rsidR="00DC638E" w:rsidRPr="00704AE5">
        <w:rPr>
          <w:rFonts w:eastAsia="Times New Roman"/>
          <w:sz w:val="22"/>
          <w:szCs w:val="22"/>
        </w:rPr>
        <w:t xml:space="preserve">, </w:t>
      </w:r>
      <w:hyperlink r:id="rId65" w:history="1">
        <w:r w:rsidR="004E6F81" w:rsidRPr="00704AE5">
          <w:rPr>
            <w:rStyle w:val="Hyperlink"/>
            <w:rFonts w:eastAsia="Times New Roman"/>
            <w:sz w:val="22"/>
            <w:szCs w:val="22"/>
          </w:rPr>
          <w:t>amharder@ufl.edu</w:t>
        </w:r>
      </w:hyperlink>
      <w:r w:rsidR="004E6F81" w:rsidRPr="00704AE5">
        <w:rPr>
          <w:rFonts w:eastAsia="Times New Roman"/>
          <w:sz w:val="22"/>
          <w:szCs w:val="22"/>
        </w:rPr>
        <w:t xml:space="preserve"> </w:t>
      </w:r>
    </w:p>
    <w:p w:rsidR="00785222" w:rsidRPr="00704AE5" w:rsidRDefault="00785222" w:rsidP="00DE136A">
      <w:pPr>
        <w:keepNext/>
        <w:rPr>
          <w:rFonts w:eastAsia="Calibri"/>
          <w:sz w:val="22"/>
          <w:szCs w:val="22"/>
        </w:rPr>
      </w:pPr>
      <w:bookmarkStart w:id="27" w:name="_Toc243190754"/>
    </w:p>
    <w:p w:rsidR="009B09D0" w:rsidRPr="00704AE5" w:rsidRDefault="009B09D0" w:rsidP="00DE136A">
      <w:pPr>
        <w:keepNext/>
        <w:rPr>
          <w:rFonts w:eastAsia="Calibri"/>
          <w:sz w:val="22"/>
          <w:szCs w:val="22"/>
        </w:rPr>
      </w:pPr>
      <w:r w:rsidRPr="00704AE5">
        <w:rPr>
          <w:rFonts w:eastAsia="Calibri"/>
          <w:sz w:val="22"/>
          <w:szCs w:val="22"/>
        </w:rPr>
        <w:t>PDEC’s mission is to add value to UF/IFAS Extension through improved program development and evaluation processes and the enhancement of professional competencies based on the science of Extension.</w:t>
      </w:r>
    </w:p>
    <w:p w:rsidR="009B09D0" w:rsidRPr="00704AE5" w:rsidRDefault="009B09D0" w:rsidP="00DE136A">
      <w:pPr>
        <w:keepNext/>
        <w:rPr>
          <w:rFonts w:eastAsia="Calibri"/>
          <w:sz w:val="22"/>
          <w:szCs w:val="22"/>
        </w:rPr>
      </w:pPr>
    </w:p>
    <w:p w:rsidR="004E6F81" w:rsidRPr="00704AE5" w:rsidRDefault="004E6F81" w:rsidP="00DE136A">
      <w:pPr>
        <w:keepNext/>
        <w:rPr>
          <w:rFonts w:eastAsia="Calibri"/>
          <w:sz w:val="22"/>
          <w:szCs w:val="22"/>
        </w:rPr>
      </w:pPr>
      <w:r w:rsidRPr="00704AE5">
        <w:rPr>
          <w:rFonts w:eastAsia="Calibri"/>
          <w:sz w:val="22"/>
          <w:szCs w:val="22"/>
        </w:rPr>
        <w:t>Supports Faculty in Programming</w:t>
      </w:r>
    </w:p>
    <w:p w:rsidR="004E6F81" w:rsidRPr="00704AE5" w:rsidRDefault="004E6F81" w:rsidP="00DE136A">
      <w:pPr>
        <w:numPr>
          <w:ilvl w:val="0"/>
          <w:numId w:val="20"/>
        </w:numPr>
        <w:rPr>
          <w:rFonts w:eastAsia="Times New Roman"/>
          <w:sz w:val="22"/>
          <w:szCs w:val="22"/>
        </w:rPr>
      </w:pPr>
      <w:r w:rsidRPr="00704AE5">
        <w:rPr>
          <w:rFonts w:eastAsia="Times New Roman"/>
          <w:sz w:val="22"/>
          <w:szCs w:val="22"/>
        </w:rPr>
        <w:t>teaches in-service education programs</w:t>
      </w:r>
    </w:p>
    <w:p w:rsidR="004E6F81" w:rsidRPr="00704AE5" w:rsidRDefault="004E6F81" w:rsidP="00DE136A">
      <w:pPr>
        <w:numPr>
          <w:ilvl w:val="0"/>
          <w:numId w:val="20"/>
        </w:numPr>
        <w:rPr>
          <w:rFonts w:eastAsia="Times New Roman"/>
          <w:sz w:val="22"/>
          <w:szCs w:val="22"/>
        </w:rPr>
      </w:pPr>
      <w:r w:rsidRPr="00704AE5">
        <w:rPr>
          <w:rFonts w:eastAsia="Times New Roman"/>
          <w:sz w:val="22"/>
          <w:szCs w:val="22"/>
        </w:rPr>
        <w:t>assists and organizes needs assessment surveys</w:t>
      </w:r>
    </w:p>
    <w:p w:rsidR="004E6F81" w:rsidRPr="00704AE5" w:rsidRDefault="004E6F81" w:rsidP="00DE136A">
      <w:pPr>
        <w:numPr>
          <w:ilvl w:val="0"/>
          <w:numId w:val="20"/>
        </w:numPr>
        <w:rPr>
          <w:rFonts w:eastAsia="Times New Roman"/>
          <w:sz w:val="22"/>
          <w:szCs w:val="22"/>
        </w:rPr>
      </w:pPr>
      <w:r w:rsidRPr="00704AE5">
        <w:rPr>
          <w:rFonts w:eastAsia="Times New Roman"/>
          <w:sz w:val="22"/>
          <w:szCs w:val="22"/>
        </w:rPr>
        <w:t>conducts situational analyses using socio-demographic data</w:t>
      </w:r>
    </w:p>
    <w:p w:rsidR="004E6F81" w:rsidRPr="00704AE5" w:rsidRDefault="004E6F81" w:rsidP="00DE136A">
      <w:pPr>
        <w:numPr>
          <w:ilvl w:val="0"/>
          <w:numId w:val="20"/>
        </w:numPr>
        <w:rPr>
          <w:rFonts w:eastAsia="Times New Roman"/>
          <w:sz w:val="22"/>
          <w:szCs w:val="22"/>
        </w:rPr>
      </w:pPr>
      <w:r w:rsidRPr="00704AE5">
        <w:rPr>
          <w:rFonts w:eastAsia="Times New Roman"/>
          <w:sz w:val="22"/>
          <w:szCs w:val="22"/>
        </w:rPr>
        <w:t>provides guidance in implementing educational programs</w:t>
      </w:r>
    </w:p>
    <w:p w:rsidR="004E6F81" w:rsidRPr="00704AE5" w:rsidRDefault="004E6F81" w:rsidP="00DE136A">
      <w:pPr>
        <w:numPr>
          <w:ilvl w:val="0"/>
          <w:numId w:val="20"/>
        </w:numPr>
        <w:rPr>
          <w:rFonts w:eastAsia="Times New Roman"/>
          <w:sz w:val="22"/>
          <w:szCs w:val="22"/>
        </w:rPr>
      </w:pPr>
      <w:r w:rsidRPr="00704AE5">
        <w:rPr>
          <w:rFonts w:eastAsia="Times New Roman"/>
          <w:sz w:val="22"/>
          <w:szCs w:val="22"/>
        </w:rPr>
        <w:t>designs frameworks for long-range planning</w:t>
      </w:r>
    </w:p>
    <w:p w:rsidR="004E6F81" w:rsidRPr="00704AE5" w:rsidRDefault="004E6F81" w:rsidP="00DE136A">
      <w:pPr>
        <w:numPr>
          <w:ilvl w:val="0"/>
          <w:numId w:val="20"/>
        </w:numPr>
        <w:rPr>
          <w:rFonts w:eastAsia="Times New Roman"/>
          <w:sz w:val="22"/>
          <w:szCs w:val="22"/>
        </w:rPr>
      </w:pPr>
      <w:r w:rsidRPr="00704AE5">
        <w:rPr>
          <w:rFonts w:eastAsia="Times New Roman"/>
          <w:sz w:val="22"/>
          <w:szCs w:val="22"/>
        </w:rPr>
        <w:t>develops publications and how-to handouts on programming</w:t>
      </w:r>
    </w:p>
    <w:p w:rsidR="004E6F81" w:rsidRPr="00704AE5" w:rsidRDefault="004E6F81" w:rsidP="00DE136A">
      <w:pPr>
        <w:keepNext/>
        <w:rPr>
          <w:rFonts w:eastAsia="Calibri"/>
          <w:sz w:val="22"/>
          <w:szCs w:val="22"/>
        </w:rPr>
      </w:pPr>
    </w:p>
    <w:p w:rsidR="004E6F81" w:rsidRPr="00704AE5" w:rsidRDefault="004E6F81" w:rsidP="00DE136A">
      <w:pPr>
        <w:keepNext/>
        <w:rPr>
          <w:rFonts w:eastAsia="Calibri"/>
          <w:sz w:val="22"/>
          <w:szCs w:val="22"/>
        </w:rPr>
      </w:pPr>
      <w:r w:rsidRPr="00704AE5">
        <w:rPr>
          <w:rFonts w:eastAsia="Calibri"/>
          <w:sz w:val="22"/>
          <w:szCs w:val="22"/>
        </w:rPr>
        <w:t>Supports Faculty in Evaluation</w:t>
      </w:r>
    </w:p>
    <w:p w:rsidR="004E6F81" w:rsidRPr="00704AE5" w:rsidRDefault="004E6F81" w:rsidP="00DE136A">
      <w:pPr>
        <w:numPr>
          <w:ilvl w:val="0"/>
          <w:numId w:val="21"/>
        </w:numPr>
        <w:rPr>
          <w:rFonts w:eastAsia="Times New Roman"/>
          <w:sz w:val="22"/>
          <w:szCs w:val="22"/>
        </w:rPr>
      </w:pPr>
      <w:r w:rsidRPr="00704AE5">
        <w:rPr>
          <w:rFonts w:eastAsia="Times New Roman"/>
          <w:sz w:val="22"/>
          <w:szCs w:val="22"/>
        </w:rPr>
        <w:t>teaches in-service education programs</w:t>
      </w:r>
    </w:p>
    <w:p w:rsidR="004E6F81" w:rsidRPr="00704AE5" w:rsidRDefault="004E6F81" w:rsidP="00DE136A">
      <w:pPr>
        <w:numPr>
          <w:ilvl w:val="0"/>
          <w:numId w:val="21"/>
        </w:numPr>
        <w:rPr>
          <w:rFonts w:eastAsia="Times New Roman"/>
          <w:sz w:val="22"/>
          <w:szCs w:val="22"/>
        </w:rPr>
      </w:pPr>
      <w:r w:rsidRPr="00704AE5">
        <w:rPr>
          <w:rFonts w:eastAsia="Times New Roman"/>
          <w:sz w:val="22"/>
          <w:szCs w:val="22"/>
        </w:rPr>
        <w:t>assists and organizes evaluation surveys</w:t>
      </w:r>
    </w:p>
    <w:p w:rsidR="004E6F81" w:rsidRPr="00704AE5" w:rsidRDefault="004E6F81" w:rsidP="00DE136A">
      <w:pPr>
        <w:numPr>
          <w:ilvl w:val="0"/>
          <w:numId w:val="21"/>
        </w:numPr>
        <w:rPr>
          <w:rFonts w:eastAsia="Times New Roman"/>
          <w:sz w:val="22"/>
          <w:szCs w:val="22"/>
        </w:rPr>
      </w:pPr>
      <w:r w:rsidRPr="00704AE5">
        <w:rPr>
          <w:rFonts w:eastAsia="Times New Roman"/>
          <w:sz w:val="22"/>
          <w:szCs w:val="22"/>
        </w:rPr>
        <w:t>identifies impact measures and guides impact studies</w:t>
      </w:r>
    </w:p>
    <w:p w:rsidR="004E6F81" w:rsidRPr="00704AE5" w:rsidRDefault="004E6F81" w:rsidP="00DE136A">
      <w:pPr>
        <w:numPr>
          <w:ilvl w:val="0"/>
          <w:numId w:val="21"/>
        </w:numPr>
        <w:rPr>
          <w:rFonts w:eastAsia="Times New Roman"/>
          <w:sz w:val="22"/>
          <w:szCs w:val="22"/>
        </w:rPr>
      </w:pPr>
      <w:r w:rsidRPr="00704AE5">
        <w:rPr>
          <w:rFonts w:eastAsia="Times New Roman"/>
          <w:sz w:val="22"/>
          <w:szCs w:val="22"/>
        </w:rPr>
        <w:t>develops publications and how-to handouts on evaluation</w:t>
      </w:r>
    </w:p>
    <w:p w:rsidR="004E6F81" w:rsidRPr="00704AE5" w:rsidRDefault="004E6F81" w:rsidP="00DE136A">
      <w:pPr>
        <w:keepNext/>
        <w:rPr>
          <w:rFonts w:eastAsia="Calibri"/>
          <w:sz w:val="22"/>
          <w:szCs w:val="22"/>
        </w:rPr>
      </w:pPr>
    </w:p>
    <w:p w:rsidR="004E6F81" w:rsidRPr="00704AE5" w:rsidRDefault="004E6F81" w:rsidP="00DE136A">
      <w:pPr>
        <w:keepNext/>
        <w:rPr>
          <w:rFonts w:eastAsia="Calibri"/>
          <w:sz w:val="22"/>
          <w:szCs w:val="22"/>
        </w:rPr>
      </w:pPr>
      <w:r w:rsidRPr="00704AE5">
        <w:rPr>
          <w:rFonts w:eastAsia="Calibri"/>
          <w:sz w:val="22"/>
          <w:szCs w:val="22"/>
        </w:rPr>
        <w:t>Enhances Program Quality</w:t>
      </w:r>
    </w:p>
    <w:p w:rsidR="004E6F81" w:rsidRPr="00704AE5" w:rsidRDefault="004E6F81" w:rsidP="00DE136A">
      <w:pPr>
        <w:numPr>
          <w:ilvl w:val="0"/>
          <w:numId w:val="22"/>
        </w:numPr>
        <w:rPr>
          <w:rFonts w:eastAsia="Times New Roman"/>
          <w:sz w:val="22"/>
          <w:szCs w:val="22"/>
        </w:rPr>
      </w:pPr>
      <w:r w:rsidRPr="00704AE5">
        <w:rPr>
          <w:rFonts w:eastAsia="Times New Roman"/>
          <w:sz w:val="22"/>
          <w:szCs w:val="22"/>
        </w:rPr>
        <w:t>coordinates county program reviews</w:t>
      </w:r>
    </w:p>
    <w:p w:rsidR="004E6F81" w:rsidRPr="00704AE5" w:rsidRDefault="004E6F81" w:rsidP="00DE136A">
      <w:pPr>
        <w:numPr>
          <w:ilvl w:val="0"/>
          <w:numId w:val="22"/>
        </w:numPr>
        <w:rPr>
          <w:rFonts w:eastAsia="Times New Roman"/>
          <w:sz w:val="22"/>
          <w:szCs w:val="22"/>
        </w:rPr>
      </w:pPr>
      <w:r w:rsidRPr="00704AE5">
        <w:rPr>
          <w:rFonts w:eastAsia="Times New Roman"/>
          <w:sz w:val="22"/>
          <w:szCs w:val="22"/>
        </w:rPr>
        <w:t xml:space="preserve">uses evaluation data for </w:t>
      </w:r>
      <w:r w:rsidRPr="00704AE5">
        <w:rPr>
          <w:rFonts w:eastAsia="Times New Roman"/>
          <w:color w:val="1F497D"/>
          <w:sz w:val="22"/>
          <w:szCs w:val="22"/>
        </w:rPr>
        <w:t xml:space="preserve">demonstrating value </w:t>
      </w:r>
      <w:r w:rsidRPr="00704AE5">
        <w:rPr>
          <w:rFonts w:eastAsia="Times New Roman"/>
          <w:sz w:val="22"/>
          <w:szCs w:val="22"/>
        </w:rPr>
        <w:t>to key stakeholders</w:t>
      </w:r>
    </w:p>
    <w:p w:rsidR="004E6F81" w:rsidRPr="00704AE5" w:rsidRDefault="004E6F81" w:rsidP="00DE136A">
      <w:pPr>
        <w:rPr>
          <w:rFonts w:eastAsia="Calibri"/>
          <w:sz w:val="22"/>
          <w:szCs w:val="22"/>
        </w:rPr>
      </w:pPr>
    </w:p>
    <w:p w:rsidR="004E6F81" w:rsidRPr="00704AE5" w:rsidRDefault="004E6F81" w:rsidP="00DE136A">
      <w:pPr>
        <w:rPr>
          <w:rFonts w:eastAsia="Calibri"/>
          <w:sz w:val="22"/>
          <w:szCs w:val="22"/>
        </w:rPr>
      </w:pPr>
      <w:r w:rsidRPr="00704AE5">
        <w:rPr>
          <w:rFonts w:eastAsia="Calibri"/>
          <w:sz w:val="22"/>
          <w:szCs w:val="22"/>
        </w:rPr>
        <w:t>Maintains State Accountability Data</w:t>
      </w:r>
    </w:p>
    <w:p w:rsidR="004E6F81" w:rsidRPr="00704AE5" w:rsidRDefault="004E6F81" w:rsidP="00DE136A">
      <w:pPr>
        <w:numPr>
          <w:ilvl w:val="0"/>
          <w:numId w:val="23"/>
        </w:numPr>
        <w:rPr>
          <w:rFonts w:eastAsia="Times New Roman"/>
          <w:sz w:val="22"/>
          <w:szCs w:val="22"/>
        </w:rPr>
      </w:pPr>
      <w:r w:rsidRPr="00704AE5">
        <w:rPr>
          <w:rFonts w:eastAsia="Times New Roman"/>
          <w:sz w:val="22"/>
          <w:szCs w:val="22"/>
        </w:rPr>
        <w:t>coordinates UF/IFAS evaluation and accountability efforts</w:t>
      </w:r>
    </w:p>
    <w:p w:rsidR="004E6F81" w:rsidRPr="00704AE5" w:rsidRDefault="004E6F81" w:rsidP="00DE136A">
      <w:pPr>
        <w:numPr>
          <w:ilvl w:val="0"/>
          <w:numId w:val="23"/>
        </w:numPr>
        <w:rPr>
          <w:rFonts w:eastAsia="Times New Roman"/>
          <w:sz w:val="22"/>
          <w:szCs w:val="22"/>
        </w:rPr>
      </w:pPr>
      <w:r w:rsidRPr="00704AE5">
        <w:rPr>
          <w:rFonts w:eastAsia="Times New Roman"/>
          <w:sz w:val="22"/>
          <w:szCs w:val="22"/>
        </w:rPr>
        <w:t>designs and assembles POW &amp; ROA databases</w:t>
      </w:r>
    </w:p>
    <w:p w:rsidR="004E6F81" w:rsidRPr="00704AE5" w:rsidRDefault="004E6F81" w:rsidP="00DE136A">
      <w:pPr>
        <w:numPr>
          <w:ilvl w:val="0"/>
          <w:numId w:val="23"/>
        </w:numPr>
        <w:rPr>
          <w:rFonts w:eastAsia="Times New Roman"/>
          <w:sz w:val="22"/>
          <w:szCs w:val="22"/>
        </w:rPr>
      </w:pPr>
      <w:r w:rsidRPr="00704AE5">
        <w:rPr>
          <w:rFonts w:eastAsia="Times New Roman"/>
          <w:sz w:val="22"/>
          <w:szCs w:val="22"/>
        </w:rPr>
        <w:t>analyzes management data to assess organizational performance</w:t>
      </w:r>
    </w:p>
    <w:p w:rsidR="004E6F81" w:rsidRPr="00704AE5" w:rsidRDefault="004E6F81" w:rsidP="00DE136A">
      <w:pPr>
        <w:numPr>
          <w:ilvl w:val="0"/>
          <w:numId w:val="23"/>
        </w:numPr>
        <w:rPr>
          <w:rFonts w:eastAsia="Times New Roman"/>
          <w:sz w:val="22"/>
          <w:szCs w:val="22"/>
        </w:rPr>
      </w:pPr>
      <w:r w:rsidRPr="00704AE5">
        <w:rPr>
          <w:rFonts w:eastAsia="Times New Roman"/>
          <w:sz w:val="22"/>
          <w:szCs w:val="22"/>
        </w:rPr>
        <w:t>coordinates the preparation of accountability reports</w:t>
      </w:r>
    </w:p>
    <w:p w:rsidR="004E6F81" w:rsidRPr="00704AE5" w:rsidRDefault="004E6F81" w:rsidP="00DE136A">
      <w:pPr>
        <w:numPr>
          <w:ilvl w:val="0"/>
          <w:numId w:val="23"/>
        </w:numPr>
        <w:rPr>
          <w:rFonts w:eastAsia="Times New Roman"/>
          <w:sz w:val="22"/>
          <w:szCs w:val="22"/>
        </w:rPr>
      </w:pPr>
      <w:r w:rsidRPr="00704AE5">
        <w:rPr>
          <w:rFonts w:eastAsia="Times New Roman"/>
          <w:sz w:val="22"/>
          <w:szCs w:val="22"/>
        </w:rPr>
        <w:t>researches new model and strategies for accountability systems</w:t>
      </w:r>
    </w:p>
    <w:p w:rsidR="00E01D5E" w:rsidRPr="00704AE5" w:rsidRDefault="00E01D5E" w:rsidP="00DE136A">
      <w:pPr>
        <w:rPr>
          <w:rFonts w:eastAsia="Times New Roman"/>
          <w:sz w:val="22"/>
          <w:szCs w:val="22"/>
        </w:rPr>
      </w:pPr>
    </w:p>
    <w:p w:rsidR="00E01D5E" w:rsidRPr="00704AE5" w:rsidRDefault="00026D55" w:rsidP="00DE136A">
      <w:pPr>
        <w:pStyle w:val="Heading1"/>
        <w:ind w:left="0" w:firstLine="0"/>
        <w:rPr>
          <w:rFonts w:eastAsia="Times New Roman" w:cs="Times New Roman"/>
          <w:color w:val="0000FF"/>
          <w:sz w:val="28"/>
          <w:szCs w:val="28"/>
        </w:rPr>
      </w:pPr>
      <w:bookmarkStart w:id="28" w:name="_Toc94096246"/>
      <w:r w:rsidRPr="00704AE5">
        <w:rPr>
          <w:rFonts w:eastAsia="Times New Roman" w:cs="Times New Roman"/>
          <w:color w:val="0000FF"/>
          <w:sz w:val="28"/>
          <w:szCs w:val="28"/>
        </w:rPr>
        <w:t xml:space="preserve">UF </w:t>
      </w:r>
      <w:r w:rsidR="00E01D5E" w:rsidRPr="00704AE5">
        <w:rPr>
          <w:rFonts w:eastAsia="Times New Roman" w:cs="Times New Roman"/>
          <w:color w:val="0000FF"/>
          <w:sz w:val="28"/>
          <w:szCs w:val="28"/>
        </w:rPr>
        <w:t>Outreach Resources</w:t>
      </w:r>
      <w:bookmarkEnd w:id="27"/>
      <w:bookmarkEnd w:id="28"/>
    </w:p>
    <w:p w:rsidR="00E01D5E" w:rsidRPr="00704AE5" w:rsidRDefault="00E01D5E" w:rsidP="00DE136A">
      <w:pPr>
        <w:keepNext/>
        <w:rPr>
          <w:rFonts w:eastAsia="Times New Roman"/>
          <w:sz w:val="22"/>
          <w:szCs w:val="22"/>
        </w:rPr>
      </w:pPr>
    </w:p>
    <w:p w:rsidR="00730048" w:rsidRPr="00704AE5" w:rsidRDefault="00730048" w:rsidP="00DE136A">
      <w:pPr>
        <w:pStyle w:val="Heading2"/>
        <w:spacing w:before="0" w:after="0"/>
        <w:rPr>
          <w:rFonts w:ascii="Times New Roman" w:hAnsi="Times New Roman" w:cs="Times New Roman"/>
        </w:rPr>
      </w:pPr>
      <w:bookmarkStart w:id="29" w:name="_Toc94096247"/>
      <w:r w:rsidRPr="00704AE5">
        <w:rPr>
          <w:rFonts w:ascii="Times New Roman" w:hAnsi="Times New Roman" w:cs="Times New Roman"/>
        </w:rPr>
        <w:t>Center for Precollegiate Education and Training (CPET)</w:t>
      </w:r>
      <w:bookmarkEnd w:id="29"/>
    </w:p>
    <w:p w:rsidR="00730048" w:rsidRPr="00704AE5" w:rsidRDefault="00302F4F" w:rsidP="00DE136A">
      <w:pPr>
        <w:keepNext/>
        <w:rPr>
          <w:rStyle w:val="Hyperlink"/>
          <w:rFonts w:eastAsia="Times New Roman"/>
          <w:sz w:val="22"/>
          <w:szCs w:val="22"/>
        </w:rPr>
      </w:pPr>
      <w:hyperlink r:id="rId66" w:history="1">
        <w:r w:rsidR="00730048" w:rsidRPr="00704AE5">
          <w:rPr>
            <w:rStyle w:val="Hyperlink"/>
            <w:rFonts w:eastAsia="Times New Roman"/>
            <w:sz w:val="22"/>
            <w:szCs w:val="22"/>
          </w:rPr>
          <w:t>http://www.cpet.ufl.edu</w:t>
        </w:r>
      </w:hyperlink>
    </w:p>
    <w:p w:rsidR="001F1EF9" w:rsidRPr="00704AE5" w:rsidRDefault="001F1EF9" w:rsidP="00DE136A">
      <w:pPr>
        <w:keepNext/>
        <w:rPr>
          <w:rFonts w:eastAsia="Times New Roman"/>
          <w:sz w:val="22"/>
          <w:szCs w:val="22"/>
        </w:rPr>
      </w:pPr>
    </w:p>
    <w:p w:rsidR="00730048" w:rsidRPr="00704AE5" w:rsidRDefault="00730048" w:rsidP="00DE136A">
      <w:pPr>
        <w:keepNext/>
        <w:rPr>
          <w:rFonts w:eastAsia="Times New Roman"/>
          <w:sz w:val="22"/>
          <w:szCs w:val="22"/>
        </w:rPr>
      </w:pPr>
      <w:r w:rsidRPr="00704AE5">
        <w:rPr>
          <w:rFonts w:eastAsia="Times New Roman"/>
          <w:sz w:val="22"/>
          <w:szCs w:val="22"/>
        </w:rPr>
        <w:t>Dr. Mary Jo Koroly</w:t>
      </w:r>
      <w:r w:rsidR="00DC638E" w:rsidRPr="00704AE5">
        <w:rPr>
          <w:rFonts w:eastAsia="Times New Roman"/>
          <w:sz w:val="22"/>
          <w:szCs w:val="22"/>
        </w:rPr>
        <w:t xml:space="preserve">, Director, </w:t>
      </w:r>
      <w:hyperlink r:id="rId67" w:history="1">
        <w:r w:rsidRPr="00704AE5">
          <w:rPr>
            <w:rStyle w:val="Hyperlink"/>
            <w:rFonts w:eastAsia="Times New Roman"/>
            <w:sz w:val="22"/>
            <w:szCs w:val="22"/>
          </w:rPr>
          <w:t>korolymj@ufl.edu</w:t>
        </w:r>
      </w:hyperlink>
    </w:p>
    <w:p w:rsidR="00730048" w:rsidRPr="00704AE5" w:rsidRDefault="00730048" w:rsidP="00DE136A">
      <w:pPr>
        <w:keepNext/>
        <w:rPr>
          <w:rFonts w:eastAsia="Times New Roman"/>
          <w:sz w:val="22"/>
          <w:szCs w:val="22"/>
        </w:rPr>
      </w:pPr>
    </w:p>
    <w:p w:rsidR="00730048" w:rsidRPr="00704AE5" w:rsidRDefault="00730048" w:rsidP="00DE136A">
      <w:pPr>
        <w:rPr>
          <w:rFonts w:eastAsia="Times New Roman"/>
          <w:sz w:val="22"/>
          <w:szCs w:val="22"/>
        </w:rPr>
      </w:pPr>
      <w:r w:rsidRPr="00704AE5">
        <w:rPr>
          <w:rFonts w:eastAsia="Times New Roman"/>
          <w:sz w:val="22"/>
          <w:szCs w:val="22"/>
        </w:rPr>
        <w:t>The Center for Precollegiate Education and Training (CPET) is uniquely poised as a University of Florida Center with expertise in research education, outreach, and evaluation.  CPET has a 60-year history of partnering with the university community to provide content-rich, immersive STEM experiences and career explorations for K-14 teachers and students and to evaluate the outcomes and impacts of a diverse portfolio of programming.</w:t>
      </w:r>
    </w:p>
    <w:p w:rsidR="00730048" w:rsidRPr="00704AE5" w:rsidRDefault="00730048" w:rsidP="00DE136A">
      <w:pPr>
        <w:rPr>
          <w:rFonts w:eastAsia="Times New Roman"/>
          <w:sz w:val="22"/>
          <w:szCs w:val="22"/>
        </w:rPr>
      </w:pPr>
    </w:p>
    <w:p w:rsidR="00E01D5E" w:rsidRPr="00704AE5" w:rsidRDefault="00730048" w:rsidP="00DE136A">
      <w:pPr>
        <w:rPr>
          <w:rFonts w:eastAsia="Times New Roman"/>
          <w:sz w:val="22"/>
          <w:szCs w:val="22"/>
        </w:rPr>
      </w:pPr>
      <w:r w:rsidRPr="00704AE5">
        <w:rPr>
          <w:rFonts w:eastAsia="Times New Roman"/>
          <w:sz w:val="22"/>
          <w:szCs w:val="22"/>
        </w:rPr>
        <w:t>CPET promotes and supports K-14 teachers, secondary school students, and the public at-large by providing valuable engagement and access to research faculty and facilities across the University of Florida. CPET hosts and administratively facilitates a wide range of activities including summer research explorations and apprenticeship programs for teachers and students, state and local community outreach (Florida Symposium, workshops on campus or at school sites, festivals, Mini Medical Schools), and innovative on-line curricula, data-bases, and other resources.</w:t>
      </w:r>
    </w:p>
    <w:p w:rsidR="00E01D5E" w:rsidRPr="00704AE5" w:rsidRDefault="00E01D5E" w:rsidP="00DE136A">
      <w:pPr>
        <w:rPr>
          <w:rFonts w:eastAsia="Times New Roman"/>
          <w:sz w:val="22"/>
          <w:szCs w:val="22"/>
        </w:rPr>
      </w:pPr>
    </w:p>
    <w:p w:rsidR="00E01D5E" w:rsidRPr="00704AE5" w:rsidRDefault="00E01D5E" w:rsidP="00DE136A">
      <w:pPr>
        <w:pStyle w:val="Heading2"/>
        <w:spacing w:before="0" w:after="0"/>
        <w:rPr>
          <w:rFonts w:ascii="Times New Roman" w:hAnsi="Times New Roman" w:cs="Times New Roman"/>
        </w:rPr>
      </w:pPr>
      <w:bookmarkStart w:id="30" w:name="_Toc94096248"/>
      <w:r w:rsidRPr="00704AE5">
        <w:rPr>
          <w:rFonts w:ascii="Times New Roman" w:hAnsi="Times New Roman" w:cs="Times New Roman"/>
        </w:rPr>
        <w:t>Florida Museum of Natural History</w:t>
      </w:r>
      <w:bookmarkEnd w:id="30"/>
    </w:p>
    <w:p w:rsidR="00E01D5E" w:rsidRPr="00704AE5" w:rsidRDefault="00302F4F" w:rsidP="00DE136A">
      <w:pPr>
        <w:rPr>
          <w:rFonts w:eastAsia="Times New Roman"/>
          <w:sz w:val="22"/>
          <w:szCs w:val="22"/>
        </w:rPr>
      </w:pPr>
      <w:hyperlink r:id="rId68" w:history="1">
        <w:r w:rsidR="00E01D5E" w:rsidRPr="00704AE5">
          <w:rPr>
            <w:rFonts w:eastAsia="Times New Roman"/>
            <w:color w:val="0000FF"/>
            <w:sz w:val="22"/>
            <w:szCs w:val="22"/>
            <w:u w:val="single"/>
          </w:rPr>
          <w:t>http://www.flmnh.ufl.edu/</w:t>
        </w:r>
      </w:hyperlink>
      <w:r w:rsidR="00E01D5E" w:rsidRPr="00704AE5">
        <w:rPr>
          <w:rFonts w:eastAsia="Times New Roman"/>
          <w:sz w:val="22"/>
          <w:szCs w:val="22"/>
        </w:rPr>
        <w:t xml:space="preserve"> </w:t>
      </w:r>
    </w:p>
    <w:p w:rsidR="00536C9E" w:rsidRPr="00704AE5" w:rsidRDefault="00536C9E" w:rsidP="00DE136A">
      <w:pPr>
        <w:rPr>
          <w:rFonts w:eastAsia="Times New Roman"/>
          <w:sz w:val="22"/>
          <w:szCs w:val="22"/>
        </w:rPr>
      </w:pPr>
    </w:p>
    <w:p w:rsidR="00E01D5E" w:rsidRPr="00704AE5" w:rsidRDefault="00E01D5E" w:rsidP="00DE136A">
      <w:pPr>
        <w:tabs>
          <w:tab w:val="left" w:pos="2520"/>
        </w:tabs>
        <w:rPr>
          <w:rFonts w:eastAsia="Times New Roman"/>
          <w:sz w:val="22"/>
          <w:szCs w:val="22"/>
        </w:rPr>
      </w:pPr>
      <w:r w:rsidRPr="00704AE5">
        <w:rPr>
          <w:rFonts w:eastAsia="Times New Roman"/>
          <w:sz w:val="22"/>
          <w:szCs w:val="22"/>
        </w:rPr>
        <w:t>Dr. Bruce MacFadden</w:t>
      </w:r>
      <w:r w:rsidR="00D46EDF" w:rsidRPr="00704AE5">
        <w:rPr>
          <w:rFonts w:eastAsia="Times New Roman"/>
          <w:sz w:val="22"/>
          <w:szCs w:val="22"/>
        </w:rPr>
        <w:t>,</w:t>
      </w:r>
      <w:hyperlink r:id="rId69" w:history="1">
        <w:r w:rsidRPr="00704AE5">
          <w:rPr>
            <w:rFonts w:eastAsia="Times New Roman"/>
            <w:color w:val="0000FF"/>
            <w:sz w:val="22"/>
            <w:szCs w:val="22"/>
            <w:u w:val="single"/>
          </w:rPr>
          <w:t>bmacfadd@flmnh.ufl.edu</w:t>
        </w:r>
      </w:hyperlink>
      <w:r w:rsidRPr="00704AE5">
        <w:rPr>
          <w:rFonts w:eastAsia="Times New Roman"/>
          <w:sz w:val="22"/>
          <w:szCs w:val="22"/>
        </w:rPr>
        <w:t xml:space="preserve"> </w:t>
      </w:r>
    </w:p>
    <w:p w:rsidR="00536C9E" w:rsidRPr="00704AE5" w:rsidRDefault="00536C9E" w:rsidP="00DE136A">
      <w:pPr>
        <w:tabs>
          <w:tab w:val="left" w:pos="2520"/>
        </w:tabs>
        <w:rPr>
          <w:rFonts w:eastAsia="Times New Roman"/>
          <w:sz w:val="22"/>
          <w:szCs w:val="22"/>
        </w:rPr>
      </w:pPr>
    </w:p>
    <w:p w:rsidR="00E01D5E" w:rsidRPr="00704AE5" w:rsidRDefault="00E01D5E" w:rsidP="00DE136A">
      <w:pPr>
        <w:rPr>
          <w:rFonts w:eastAsia="Times New Roman"/>
          <w:color w:val="0000FF"/>
          <w:sz w:val="22"/>
          <w:szCs w:val="22"/>
          <w:u w:val="single"/>
        </w:rPr>
      </w:pPr>
      <w:r w:rsidRPr="00704AE5">
        <w:rPr>
          <w:rFonts w:eastAsia="Times New Roman"/>
          <w:sz w:val="22"/>
          <w:szCs w:val="22"/>
        </w:rPr>
        <w:t xml:space="preserve">Presentation: Broader Impacts and the Museum </w:t>
      </w:r>
      <w:hyperlink r:id="rId70" w:history="1">
        <w:r w:rsidRPr="00704AE5">
          <w:rPr>
            <w:rFonts w:eastAsia="Times New Roman"/>
            <w:color w:val="0000FF"/>
            <w:sz w:val="22"/>
            <w:szCs w:val="22"/>
            <w:u w:val="single"/>
          </w:rPr>
          <w:t>http://www.research.ufl.edu/research-program-development/research_program_development_docs/Broader%20Impacts%20and%20the%20Museum.pdf</w:t>
        </w:r>
      </w:hyperlink>
    </w:p>
    <w:p w:rsidR="00404D7D" w:rsidRPr="00704AE5" w:rsidRDefault="00404D7D" w:rsidP="00DE136A">
      <w:pPr>
        <w:rPr>
          <w:rFonts w:eastAsia="Times New Roman"/>
          <w:b/>
          <w:sz w:val="22"/>
          <w:szCs w:val="22"/>
        </w:rPr>
      </w:pPr>
    </w:p>
    <w:p w:rsidR="00E01D5E" w:rsidRPr="00704AE5" w:rsidRDefault="00E01D5E" w:rsidP="00DE136A">
      <w:pPr>
        <w:pStyle w:val="Heading2"/>
        <w:spacing w:before="0" w:after="0"/>
        <w:rPr>
          <w:rFonts w:ascii="Times New Roman" w:hAnsi="Times New Roman" w:cs="Times New Roman"/>
        </w:rPr>
      </w:pPr>
      <w:bookmarkStart w:id="31" w:name="_Toc94096249"/>
      <w:r w:rsidRPr="00704AE5">
        <w:rPr>
          <w:rFonts w:ascii="Times New Roman" w:hAnsi="Times New Roman" w:cs="Times New Roman"/>
        </w:rPr>
        <w:t>Harn Museum of Art</w:t>
      </w:r>
      <w:bookmarkEnd w:id="31"/>
    </w:p>
    <w:p w:rsidR="00BD4C26" w:rsidRPr="00704AE5" w:rsidRDefault="00302F4F" w:rsidP="00DE136A">
      <w:pPr>
        <w:rPr>
          <w:rFonts w:eastAsia="Calibri"/>
          <w:color w:val="0000FF"/>
          <w:sz w:val="22"/>
          <w:szCs w:val="22"/>
          <w:u w:val="single"/>
        </w:rPr>
      </w:pPr>
      <w:hyperlink r:id="rId71" w:history="1">
        <w:r w:rsidR="00BD4C26" w:rsidRPr="00704AE5">
          <w:rPr>
            <w:rFonts w:eastAsia="Calibri"/>
            <w:color w:val="0000FF"/>
            <w:sz w:val="22"/>
            <w:szCs w:val="22"/>
            <w:u w:val="single"/>
          </w:rPr>
          <w:t>http://harn.ufl.edu</w:t>
        </w:r>
      </w:hyperlink>
    </w:p>
    <w:p w:rsidR="00536C9E" w:rsidRPr="00704AE5" w:rsidRDefault="00536C9E" w:rsidP="00DE136A">
      <w:pPr>
        <w:rPr>
          <w:rFonts w:eastAsia="Calibri"/>
          <w:sz w:val="22"/>
          <w:szCs w:val="22"/>
        </w:rPr>
      </w:pPr>
    </w:p>
    <w:p w:rsidR="00BD4C26" w:rsidRPr="00704AE5" w:rsidRDefault="00BD4C26" w:rsidP="00DE136A">
      <w:pPr>
        <w:rPr>
          <w:rFonts w:eastAsia="Calibri"/>
          <w:sz w:val="22"/>
          <w:szCs w:val="22"/>
        </w:rPr>
      </w:pPr>
      <w:r w:rsidRPr="00704AE5">
        <w:rPr>
          <w:rFonts w:eastAsia="Calibri"/>
          <w:sz w:val="22"/>
          <w:szCs w:val="22"/>
        </w:rPr>
        <w:t>Dr. Eric Segal</w:t>
      </w:r>
      <w:r w:rsidR="00536C9E" w:rsidRPr="00704AE5">
        <w:rPr>
          <w:rFonts w:eastAsia="Calibri"/>
          <w:sz w:val="22"/>
          <w:szCs w:val="22"/>
        </w:rPr>
        <w:t xml:space="preserve">, </w:t>
      </w:r>
      <w:r w:rsidR="004456D1" w:rsidRPr="00704AE5">
        <w:rPr>
          <w:rFonts w:eastAsia="Calibri"/>
          <w:sz w:val="22"/>
          <w:szCs w:val="22"/>
        </w:rPr>
        <w:t xml:space="preserve">Director of Education and Curator of Academic Programs, </w:t>
      </w:r>
      <w:hyperlink r:id="rId72" w:history="1">
        <w:r w:rsidRPr="00704AE5">
          <w:rPr>
            <w:rFonts w:eastAsia="Calibri"/>
            <w:color w:val="0000FF"/>
            <w:sz w:val="22"/>
            <w:szCs w:val="22"/>
            <w:u w:val="single"/>
          </w:rPr>
          <w:t>esegal@harn.ufl.edu</w:t>
        </w:r>
      </w:hyperlink>
    </w:p>
    <w:p w:rsidR="00BD4C26" w:rsidRPr="00704AE5" w:rsidRDefault="00BD4C26" w:rsidP="00DE136A">
      <w:pPr>
        <w:rPr>
          <w:rFonts w:eastAsia="Calibri"/>
          <w:sz w:val="22"/>
          <w:szCs w:val="22"/>
        </w:rPr>
      </w:pPr>
    </w:p>
    <w:p w:rsidR="00BD4C26" w:rsidRPr="00704AE5" w:rsidRDefault="00BD4C26" w:rsidP="00DE136A">
      <w:pPr>
        <w:rPr>
          <w:rFonts w:eastAsia="Calibri"/>
          <w:sz w:val="22"/>
          <w:szCs w:val="22"/>
        </w:rPr>
      </w:pPr>
      <w:r w:rsidRPr="00704AE5">
        <w:rPr>
          <w:rFonts w:eastAsia="Calibri"/>
          <w:sz w:val="22"/>
          <w:szCs w:val="22"/>
        </w:rPr>
        <w:t xml:space="preserve">As a university art museum dedicated to serving UF and the community, the Harn may be an exciting partner for broader impact outreach efforts. </w:t>
      </w:r>
      <w:r w:rsidR="004456D1" w:rsidRPr="00704AE5">
        <w:rPr>
          <w:rFonts w:eastAsia="Calibri"/>
          <w:sz w:val="22"/>
          <w:szCs w:val="22"/>
        </w:rPr>
        <w:t xml:space="preserve"> Through </w:t>
      </w:r>
      <w:r w:rsidRPr="00704AE5">
        <w:rPr>
          <w:rFonts w:eastAsia="Calibri"/>
          <w:sz w:val="22"/>
          <w:szCs w:val="22"/>
        </w:rPr>
        <w:t>Academic Programs division, and with the support of other departments throughout the museum, the Harn supports the work of faculty, students and staff at UF.  The Harn’s collection totals more than 10,000 objects including African, Asian, modern and contemporary art, and photography with significant representations of Ancient American and oceanic art, as well as a growing collection of natural history works on paper.  The museum offers a robust exhibition schedule and dynamic public programs for university and community audiences.  Broader impact opportunities may include activities during Harn Museum Nights (</w:t>
      </w:r>
      <w:hyperlink r:id="rId73" w:history="1">
        <w:r w:rsidRPr="00704AE5">
          <w:rPr>
            <w:rFonts w:eastAsia="Calibri"/>
            <w:color w:val="0000FF"/>
            <w:sz w:val="22"/>
            <w:szCs w:val="22"/>
            <w:u w:val="single"/>
          </w:rPr>
          <w:t>http://harn.ufl.edu/museumnights</w:t>
        </w:r>
      </w:hyperlink>
      <w:r w:rsidRPr="00704AE5">
        <w:rPr>
          <w:rFonts w:eastAsia="Calibri"/>
          <w:sz w:val="22"/>
          <w:szCs w:val="22"/>
        </w:rPr>
        <w:t>), Faculty Focus exhibitions and museum learning programs (</w:t>
      </w:r>
      <w:hyperlink r:id="rId74" w:history="1">
        <w:r w:rsidRPr="00704AE5">
          <w:rPr>
            <w:rFonts w:eastAsia="Calibri"/>
            <w:color w:val="0000FF"/>
            <w:sz w:val="22"/>
            <w:szCs w:val="22"/>
            <w:u w:val="single"/>
          </w:rPr>
          <w:t>http://harn.ufl.edu/universityeducators</w:t>
        </w:r>
      </w:hyperlink>
      <w:r w:rsidRPr="00704AE5">
        <w:rPr>
          <w:rFonts w:eastAsia="Calibri"/>
          <w:sz w:val="22"/>
          <w:szCs w:val="22"/>
        </w:rPr>
        <w:t xml:space="preserve">). We are glad to brainstorm other ways in which the museum can support grant proposals with authentic research/museum connections.  Contact Eric Segal, Director of Education and Curator of Academic Programs, to discuss your project. </w:t>
      </w:r>
    </w:p>
    <w:p w:rsidR="00E01D5E" w:rsidRPr="00704AE5" w:rsidRDefault="00E01D5E" w:rsidP="00DE136A">
      <w:pPr>
        <w:rPr>
          <w:rFonts w:eastAsia="Times New Roman"/>
          <w:sz w:val="22"/>
          <w:szCs w:val="22"/>
        </w:rPr>
      </w:pPr>
    </w:p>
    <w:p w:rsidR="00E045DE" w:rsidRPr="00661572" w:rsidRDefault="00E045DE" w:rsidP="00E045DE">
      <w:pPr>
        <w:pStyle w:val="Heading2"/>
        <w:spacing w:before="0" w:after="0"/>
        <w:rPr>
          <w:rFonts w:ascii="Times New Roman" w:hAnsi="Times New Roman" w:cs="Times New Roman"/>
        </w:rPr>
      </w:pPr>
      <w:bookmarkStart w:id="32" w:name="_Toc94096250"/>
      <w:r w:rsidRPr="00661572">
        <w:rPr>
          <w:rFonts w:ascii="Times New Roman" w:hAnsi="Times New Roman" w:cs="Times New Roman"/>
        </w:rPr>
        <w:t>Center for Arts in Medicine</w:t>
      </w:r>
      <w:bookmarkEnd w:id="32"/>
      <w:r w:rsidRPr="00661572">
        <w:rPr>
          <w:rFonts w:ascii="Times New Roman" w:hAnsi="Times New Roman" w:cs="Times New Roman"/>
        </w:rPr>
        <w:t>  </w:t>
      </w:r>
    </w:p>
    <w:p w:rsidR="00E045DE" w:rsidRPr="00661572" w:rsidRDefault="00E045DE" w:rsidP="00E045DE">
      <w:pPr>
        <w:shd w:val="clear" w:color="auto" w:fill="FFFFFF"/>
        <w:rPr>
          <w:rFonts w:eastAsia="Times New Roman"/>
          <w:color w:val="201F1E"/>
          <w:sz w:val="20"/>
          <w:szCs w:val="22"/>
        </w:rPr>
      </w:pPr>
      <w:hyperlink r:id="rId75" w:tgtFrame="_blank" w:tooltip="https://arts.ufl.edu/academics/center-for-arts-in-medicine/" w:history="1">
        <w:r w:rsidRPr="00661572">
          <w:rPr>
            <w:rFonts w:eastAsia="Times New Roman"/>
            <w:color w:val="0563C1"/>
            <w:sz w:val="22"/>
            <w:u w:val="single"/>
            <w:bdr w:val="none" w:sz="0" w:space="0" w:color="auto" w:frame="1"/>
          </w:rPr>
          <w:t>arts.ufl.edu/academics/center-for-arts-in-medicine/</w:t>
        </w:r>
      </w:hyperlink>
      <w:r w:rsidRPr="00661572">
        <w:rPr>
          <w:rFonts w:eastAsia="Times New Roman"/>
          <w:color w:val="000000"/>
          <w:sz w:val="22"/>
          <w:bdr w:val="none" w:sz="0" w:space="0" w:color="auto" w:frame="1"/>
        </w:rPr>
        <w:t> </w:t>
      </w:r>
    </w:p>
    <w:p w:rsidR="00E045DE" w:rsidRPr="00661572" w:rsidRDefault="00E045DE" w:rsidP="00E045DE">
      <w:pPr>
        <w:shd w:val="clear" w:color="auto" w:fill="FFFFFF"/>
        <w:rPr>
          <w:rFonts w:eastAsia="Times New Roman"/>
          <w:color w:val="201F1E"/>
          <w:sz w:val="20"/>
          <w:szCs w:val="22"/>
        </w:rPr>
      </w:pPr>
      <w:r w:rsidRPr="00661572">
        <w:rPr>
          <w:rFonts w:eastAsia="Times New Roman"/>
          <w:color w:val="000000"/>
          <w:sz w:val="22"/>
          <w:bdr w:val="none" w:sz="0" w:space="0" w:color="auto" w:frame="1"/>
        </w:rPr>
        <w:t>Dr. Jill Sonke, Research Director, </w:t>
      </w:r>
      <w:hyperlink r:id="rId76" w:tgtFrame="_blank" w:tooltip="mailto:jsonke@arts.ufl.edu" w:history="1">
        <w:r w:rsidRPr="00661572">
          <w:rPr>
            <w:rFonts w:eastAsia="Times New Roman"/>
            <w:color w:val="0563C1"/>
            <w:sz w:val="22"/>
            <w:u w:val="single"/>
            <w:bdr w:val="none" w:sz="0" w:space="0" w:color="auto" w:frame="1"/>
          </w:rPr>
          <w:t>jsonke@arts.ufl.edu</w:t>
        </w:r>
      </w:hyperlink>
      <w:r w:rsidRPr="00661572">
        <w:rPr>
          <w:rFonts w:eastAsia="Times New Roman"/>
          <w:color w:val="000000"/>
          <w:sz w:val="22"/>
          <w:bdr w:val="none" w:sz="0" w:space="0" w:color="auto" w:frame="1"/>
        </w:rPr>
        <w:t> </w:t>
      </w:r>
    </w:p>
    <w:p w:rsidR="00E045DE" w:rsidRPr="00661572" w:rsidRDefault="00E045DE" w:rsidP="00E045DE">
      <w:pPr>
        <w:shd w:val="clear" w:color="auto" w:fill="FFFFFF"/>
        <w:rPr>
          <w:rFonts w:eastAsia="Times New Roman"/>
          <w:color w:val="201F1E"/>
          <w:sz w:val="20"/>
          <w:szCs w:val="22"/>
        </w:rPr>
      </w:pPr>
      <w:r w:rsidRPr="00661572">
        <w:rPr>
          <w:rFonts w:eastAsia="Times New Roman"/>
          <w:color w:val="000000"/>
          <w:sz w:val="22"/>
          <w:bdr w:val="none" w:sz="0" w:space="0" w:color="auto" w:frame="1"/>
        </w:rPr>
        <w:t>Ferol Carytsas, Acting Program Director, </w:t>
      </w:r>
      <w:hyperlink r:id="rId77" w:tgtFrame="_blank" w:tooltip="mailto:fcarytsas@arts.ufl.edu" w:history="1">
        <w:r w:rsidRPr="00661572">
          <w:rPr>
            <w:rFonts w:eastAsia="Times New Roman"/>
            <w:color w:val="0563C1"/>
            <w:sz w:val="22"/>
            <w:u w:val="single"/>
            <w:bdr w:val="none" w:sz="0" w:space="0" w:color="auto" w:frame="1"/>
          </w:rPr>
          <w:t>fcarytsas@arts.ufl.edu</w:t>
        </w:r>
      </w:hyperlink>
      <w:r w:rsidRPr="00661572">
        <w:rPr>
          <w:rFonts w:eastAsia="Times New Roman"/>
          <w:color w:val="000000"/>
          <w:sz w:val="22"/>
          <w:bdr w:val="none" w:sz="0" w:space="0" w:color="auto" w:frame="1"/>
        </w:rPr>
        <w:t> </w:t>
      </w:r>
      <w:r w:rsidRPr="00661572">
        <w:rPr>
          <w:rFonts w:eastAsia="Times New Roman"/>
          <w:color w:val="000000"/>
          <w:sz w:val="22"/>
          <w:bdr w:val="none" w:sz="0" w:space="0" w:color="auto" w:frame="1"/>
        </w:rPr>
        <w:br/>
      </w:r>
      <w:r w:rsidRPr="00661572">
        <w:rPr>
          <w:rFonts w:eastAsia="Times New Roman"/>
          <w:color w:val="000000"/>
          <w:sz w:val="22"/>
          <w:bdr w:val="none" w:sz="0" w:space="0" w:color="auto" w:frame="1"/>
        </w:rPr>
        <w:br/>
        <w:t>The Center for the Arts in Medicine (CAM) is committed to advancing research, education, and practice in arts in health, locally and globally. CAM’s overall vision is to ensure that arts, culture, and health are integral partners in the realization of healthier, more equitable lives for all people everywhere. We have conducted research with support from numerous agencies and foundations, including the Centers for Disease Control, National Institutes of Health, the US Department of Commerce, the US Department of Defense, the National Endowment for the Arts, the Kresge Foundation, ArtPlace America, and the State of Florida. Within CAM are two robust research laboratories– the EpiArts Lab and the Interdisciplinary Research Lab. </w:t>
      </w:r>
    </w:p>
    <w:p w:rsidR="00E045DE" w:rsidRPr="00661572" w:rsidRDefault="00E045DE" w:rsidP="00E045DE">
      <w:pPr>
        <w:pStyle w:val="ListParagraph"/>
        <w:numPr>
          <w:ilvl w:val="0"/>
          <w:numId w:val="42"/>
        </w:numPr>
        <w:shd w:val="clear" w:color="auto" w:fill="FFFFFF"/>
        <w:ind w:left="360"/>
        <w:rPr>
          <w:rFonts w:eastAsia="Times New Roman"/>
          <w:color w:val="201F1E"/>
          <w:sz w:val="20"/>
          <w:szCs w:val="22"/>
        </w:rPr>
      </w:pPr>
      <w:r w:rsidRPr="00661572">
        <w:rPr>
          <w:rFonts w:eastAsia="Times New Roman"/>
          <w:color w:val="000000"/>
          <w:sz w:val="22"/>
          <w:bdr w:val="none" w:sz="0" w:space="0" w:color="auto" w:frame="1"/>
        </w:rPr>
        <w:t>The EpiArts Lab </w:t>
      </w:r>
    </w:p>
    <w:p w:rsidR="00E045DE" w:rsidRPr="00661572" w:rsidRDefault="00E045DE" w:rsidP="00E045DE">
      <w:pPr>
        <w:pStyle w:val="ListParagraph"/>
        <w:shd w:val="clear" w:color="auto" w:fill="FFFFFF"/>
        <w:ind w:left="360"/>
        <w:rPr>
          <w:rFonts w:eastAsia="Times New Roman"/>
          <w:color w:val="201F1E"/>
          <w:sz w:val="20"/>
          <w:szCs w:val="22"/>
        </w:rPr>
      </w:pPr>
      <w:r w:rsidRPr="00661572">
        <w:rPr>
          <w:rFonts w:eastAsia="Times New Roman"/>
          <w:color w:val="000000"/>
          <w:sz w:val="22"/>
          <w:bdr w:val="none" w:sz="0" w:space="0" w:color="auto" w:frame="1"/>
        </w:rPr>
        <w:t>The EpiArts Lab is a National Endowment for the Arts Research Lab at UF, in partnership with Bloomberg Philanthropies, the Pabst Steinmetz Foundation, and University College London. Through epidemiological analyses of national US cohort studies, the EpiArts Lab explores the impacts of arts and cultural engagement on population health outcomes, as well as the mechanisms involved, in the United States.</w:t>
      </w:r>
    </w:p>
    <w:p w:rsidR="00E045DE" w:rsidRPr="00661572" w:rsidRDefault="00E045DE" w:rsidP="00E045DE">
      <w:pPr>
        <w:pStyle w:val="ListParagraph"/>
        <w:numPr>
          <w:ilvl w:val="0"/>
          <w:numId w:val="42"/>
        </w:numPr>
        <w:shd w:val="clear" w:color="auto" w:fill="FFFFFF"/>
        <w:ind w:left="360"/>
        <w:rPr>
          <w:rFonts w:eastAsia="Times New Roman"/>
          <w:color w:val="201F1E"/>
          <w:sz w:val="20"/>
          <w:szCs w:val="22"/>
        </w:rPr>
      </w:pPr>
      <w:r w:rsidRPr="00661572">
        <w:rPr>
          <w:rFonts w:eastAsia="Times New Roman"/>
          <w:color w:val="000000"/>
          <w:sz w:val="22"/>
          <w:bdr w:val="none" w:sz="0" w:space="0" w:color="auto" w:frame="1"/>
        </w:rPr>
        <w:t>The Interdisciplinary Research Lab </w:t>
      </w:r>
    </w:p>
    <w:p w:rsidR="00E045DE" w:rsidRPr="00661572" w:rsidRDefault="00E045DE" w:rsidP="00E045DE">
      <w:pPr>
        <w:pStyle w:val="ListParagraph"/>
        <w:shd w:val="clear" w:color="auto" w:fill="FFFFFF"/>
        <w:ind w:left="360"/>
        <w:rPr>
          <w:rFonts w:eastAsia="Times New Roman"/>
          <w:color w:val="201F1E"/>
          <w:sz w:val="20"/>
          <w:szCs w:val="22"/>
        </w:rPr>
      </w:pPr>
      <w:r w:rsidRPr="00661572">
        <w:rPr>
          <w:rFonts w:eastAsia="Times New Roman"/>
          <w:color w:val="000000"/>
          <w:sz w:val="22"/>
          <w:bdr w:val="none" w:sz="0" w:space="0" w:color="auto" w:frame="1"/>
        </w:rPr>
        <w:t>The CAM Interdisciplinary Research Lab is comprised of undergraduate and graduate students, research associates, and faculty from the arts, health sciences and other disciplines.  Our studies encompass qualitative, quantitative and mixed-methods approaches in clinical, behavioral and social sciences, and are conducted through interdisciplinary partnerships spanning the arts, health and social sciences.  </w:t>
      </w:r>
    </w:p>
    <w:p w:rsidR="00E045DE" w:rsidRPr="00704AE5" w:rsidRDefault="00E045DE" w:rsidP="00E045DE">
      <w:pPr>
        <w:shd w:val="clear" w:color="auto" w:fill="FFFFFF"/>
        <w:rPr>
          <w:sz w:val="22"/>
          <w:szCs w:val="22"/>
        </w:rPr>
      </w:pPr>
      <w:r w:rsidRPr="00A42248">
        <w:rPr>
          <w:rFonts w:ascii="Calibri Light" w:eastAsia="Times New Roman" w:hAnsi="Calibri Light" w:cs="Calibri Light"/>
          <w:color w:val="201F1E"/>
          <w:bdr w:val="none" w:sz="0" w:space="0" w:color="auto" w:frame="1"/>
        </w:rPr>
        <w:t> </w:t>
      </w:r>
    </w:p>
    <w:p w:rsidR="00E01D5E" w:rsidRPr="00704AE5" w:rsidRDefault="00E01D5E" w:rsidP="00DE136A">
      <w:pPr>
        <w:pStyle w:val="Heading2"/>
        <w:spacing w:before="0" w:after="0"/>
        <w:rPr>
          <w:rFonts w:ascii="Times New Roman" w:hAnsi="Times New Roman" w:cs="Times New Roman"/>
        </w:rPr>
      </w:pPr>
      <w:bookmarkStart w:id="33" w:name="_Toc94096251"/>
      <w:r w:rsidRPr="00704AE5">
        <w:rPr>
          <w:rFonts w:ascii="Times New Roman" w:hAnsi="Times New Roman" w:cs="Times New Roman"/>
        </w:rPr>
        <w:t>Center for Undergraduate Research</w:t>
      </w:r>
      <w:bookmarkEnd w:id="33"/>
    </w:p>
    <w:p w:rsidR="00E01D5E" w:rsidRPr="00704AE5" w:rsidRDefault="00302F4F" w:rsidP="00DE136A">
      <w:pPr>
        <w:rPr>
          <w:rFonts w:eastAsia="Times New Roman"/>
          <w:color w:val="0000FF"/>
          <w:sz w:val="22"/>
          <w:szCs w:val="22"/>
          <w:u w:val="single"/>
        </w:rPr>
      </w:pPr>
      <w:hyperlink r:id="rId78" w:history="1">
        <w:r w:rsidR="00E01D5E" w:rsidRPr="00704AE5">
          <w:rPr>
            <w:rFonts w:eastAsia="Times New Roman"/>
            <w:color w:val="0000FF"/>
            <w:sz w:val="22"/>
            <w:szCs w:val="22"/>
            <w:u w:val="single"/>
          </w:rPr>
          <w:t>http://cur.aa.ufl.edu/</w:t>
        </w:r>
      </w:hyperlink>
    </w:p>
    <w:p w:rsidR="00496263" w:rsidRPr="00704AE5" w:rsidRDefault="00496263" w:rsidP="00DE136A">
      <w:pPr>
        <w:rPr>
          <w:rFonts w:eastAsia="Times New Roman"/>
          <w:sz w:val="22"/>
          <w:szCs w:val="22"/>
        </w:rPr>
      </w:pPr>
    </w:p>
    <w:p w:rsidR="00E01D5E" w:rsidRPr="00704AE5" w:rsidRDefault="00E01D5E" w:rsidP="00DE136A">
      <w:pPr>
        <w:rPr>
          <w:rFonts w:eastAsia="Times New Roman"/>
          <w:color w:val="0000FF"/>
          <w:sz w:val="22"/>
          <w:szCs w:val="22"/>
          <w:u w:val="single"/>
        </w:rPr>
      </w:pPr>
      <w:r w:rsidRPr="00704AE5">
        <w:rPr>
          <w:rFonts w:eastAsia="Times New Roman"/>
          <w:sz w:val="22"/>
          <w:szCs w:val="22"/>
        </w:rPr>
        <w:t>Dr. Anne Donnelly</w:t>
      </w:r>
      <w:r w:rsidR="00496263" w:rsidRPr="00704AE5">
        <w:rPr>
          <w:rFonts w:eastAsia="Times New Roman"/>
          <w:sz w:val="22"/>
          <w:szCs w:val="22"/>
        </w:rPr>
        <w:t xml:space="preserve">, </w:t>
      </w:r>
      <w:hyperlink r:id="rId79" w:history="1">
        <w:r w:rsidRPr="00704AE5">
          <w:rPr>
            <w:rFonts w:eastAsia="Times New Roman"/>
            <w:color w:val="0000FF"/>
            <w:sz w:val="22"/>
            <w:szCs w:val="22"/>
            <w:u w:val="single"/>
          </w:rPr>
          <w:t>adonnelly@aa.ufl.edu</w:t>
        </w:r>
      </w:hyperlink>
    </w:p>
    <w:p w:rsidR="00496263" w:rsidRPr="00704AE5" w:rsidRDefault="00496263" w:rsidP="00DE136A">
      <w:pPr>
        <w:rPr>
          <w:rFonts w:eastAsia="Times New Roman"/>
          <w:sz w:val="22"/>
          <w:szCs w:val="22"/>
        </w:rPr>
      </w:pPr>
    </w:p>
    <w:p w:rsidR="00100F20" w:rsidRDefault="00100F20" w:rsidP="00DE136A">
      <w:pPr>
        <w:rPr>
          <w:rFonts w:eastAsia="Times New Roman"/>
          <w:sz w:val="22"/>
          <w:szCs w:val="22"/>
        </w:rPr>
      </w:pPr>
      <w:r w:rsidRPr="00100F20">
        <w:rPr>
          <w:rFonts w:eastAsia="Times New Roman"/>
          <w:sz w:val="22"/>
          <w:szCs w:val="22"/>
        </w:rPr>
        <w:t xml:space="preserve">The University of Florida has a long tradition of discovery through the deep and broad research enterprise housed in all of its varied Colleges and Institutes. This research-rich environment offers undergraduates extensive opportunities to become engaged in their fields in ways that go beyond traditional classroom settings. Scholarly work mentored by research faculty is a form of active learning that fosters critical and independent thinking, creativity, and understanding of the research process, preparing students to continue their education beyond the undergraduate level.  UF believes in fostering undergraduate research in all colleges and majors across campus.  Students have conducted faculty mentored research on campus and presented their research at the annual Undergraduate Research Symposium for over 20 years.  The Center for Undergraduate Research (CUR) was founded by Dr. Anne Donnelly in 2010 and it continues to be led under her guidance.  CUR is committed to fostering a culture of research that encourages all students to include a research component as a critical part of their undergraduate experience. CUR provides guidance to students and faculty interested in pursuing research and creative work opportunities and the coordination of campus research activities. CUR also works to expand research opportunities across campus. </w:t>
      </w:r>
    </w:p>
    <w:p w:rsidR="00100F20" w:rsidRDefault="00100F20" w:rsidP="00DE136A">
      <w:pPr>
        <w:rPr>
          <w:rFonts w:eastAsia="Times New Roman"/>
          <w:sz w:val="22"/>
          <w:szCs w:val="22"/>
        </w:rPr>
      </w:pPr>
    </w:p>
    <w:p w:rsidR="00E01D5E" w:rsidRDefault="00E01D5E" w:rsidP="00DE136A">
      <w:pPr>
        <w:rPr>
          <w:rFonts w:eastAsia="Times New Roman"/>
          <w:sz w:val="22"/>
          <w:szCs w:val="22"/>
        </w:rPr>
      </w:pPr>
      <w:r w:rsidRPr="00704AE5">
        <w:rPr>
          <w:rFonts w:eastAsia="Times New Roman"/>
          <w:sz w:val="22"/>
          <w:szCs w:val="22"/>
        </w:rPr>
        <w:t>Undergraduate research provides opportunities for students to engage faculty, graduate students, postdocs to discover and define scholarly interests. Research experiences can assist students in evolving ideas and deciding on a future career path. The Center for Undergraduate Research can help in making connections between PIs doing research and undergraduates who wish to work on that research.</w:t>
      </w:r>
    </w:p>
    <w:p w:rsidR="00E01D5E" w:rsidRPr="00704AE5" w:rsidRDefault="00E01D5E" w:rsidP="00DE136A">
      <w:pPr>
        <w:rPr>
          <w:rFonts w:eastAsia="Times New Roman"/>
          <w:sz w:val="22"/>
          <w:szCs w:val="22"/>
        </w:rPr>
      </w:pPr>
    </w:p>
    <w:p w:rsidR="00E01D5E" w:rsidRPr="00704AE5" w:rsidRDefault="00E01D5E" w:rsidP="00DE136A">
      <w:pPr>
        <w:pStyle w:val="Heading2"/>
        <w:spacing w:before="0" w:after="0"/>
        <w:rPr>
          <w:rFonts w:ascii="Times New Roman" w:hAnsi="Times New Roman" w:cs="Times New Roman"/>
        </w:rPr>
      </w:pPr>
      <w:bookmarkStart w:id="34" w:name="_Toc94096252"/>
      <w:r w:rsidRPr="00704AE5">
        <w:rPr>
          <w:rFonts w:ascii="Times New Roman" w:hAnsi="Times New Roman" w:cs="Times New Roman"/>
        </w:rPr>
        <w:t>IFAS Extension</w:t>
      </w:r>
      <w:bookmarkEnd w:id="34"/>
    </w:p>
    <w:p w:rsidR="00E01D5E" w:rsidRDefault="00302F4F" w:rsidP="00DE136A">
      <w:pPr>
        <w:rPr>
          <w:rFonts w:eastAsia="Times New Roman"/>
          <w:sz w:val="22"/>
          <w:szCs w:val="22"/>
        </w:rPr>
      </w:pPr>
      <w:hyperlink r:id="rId80" w:history="1">
        <w:r w:rsidR="00E01D5E" w:rsidRPr="00704AE5">
          <w:rPr>
            <w:rFonts w:eastAsia="Times New Roman"/>
            <w:color w:val="0000FF"/>
            <w:sz w:val="22"/>
            <w:szCs w:val="22"/>
            <w:u w:val="single"/>
          </w:rPr>
          <w:t>http://solutionsforyourlife.ufl.edu/</w:t>
        </w:r>
      </w:hyperlink>
      <w:r w:rsidR="00E01D5E" w:rsidRPr="00704AE5">
        <w:rPr>
          <w:rFonts w:eastAsia="Times New Roman"/>
          <w:sz w:val="22"/>
          <w:szCs w:val="22"/>
        </w:rPr>
        <w:t xml:space="preserve"> </w:t>
      </w:r>
    </w:p>
    <w:p w:rsidR="00E01D5E" w:rsidRPr="00704AE5" w:rsidRDefault="00E01D5E" w:rsidP="00DE136A">
      <w:pPr>
        <w:rPr>
          <w:rFonts w:eastAsia="Times New Roman"/>
          <w:sz w:val="22"/>
          <w:szCs w:val="22"/>
        </w:rPr>
      </w:pPr>
      <w:r w:rsidRPr="00704AE5">
        <w:rPr>
          <w:rFonts w:eastAsia="Times New Roman"/>
          <w:sz w:val="22"/>
          <w:szCs w:val="22"/>
        </w:rPr>
        <w:t xml:space="preserve">County Extension Offices - </w:t>
      </w:r>
      <w:hyperlink r:id="rId81" w:history="1">
        <w:r w:rsidRPr="00704AE5">
          <w:rPr>
            <w:rFonts w:eastAsia="Times New Roman"/>
            <w:color w:val="0000FF"/>
            <w:sz w:val="22"/>
            <w:szCs w:val="22"/>
            <w:u w:val="single"/>
          </w:rPr>
          <w:t>http://sfyl.ifas.ufl.edu/map/index.shtml</w:t>
        </w:r>
      </w:hyperlink>
      <w:r w:rsidRPr="00704AE5">
        <w:rPr>
          <w:rFonts w:eastAsia="Times New Roman"/>
          <w:sz w:val="22"/>
          <w:szCs w:val="22"/>
        </w:rPr>
        <w:t xml:space="preserve"> </w:t>
      </w:r>
    </w:p>
    <w:p w:rsidR="00496263" w:rsidRPr="00704AE5" w:rsidRDefault="00496263" w:rsidP="00DE136A">
      <w:pPr>
        <w:rPr>
          <w:rFonts w:eastAsia="Times New Roman"/>
          <w:sz w:val="22"/>
          <w:szCs w:val="22"/>
        </w:rPr>
      </w:pPr>
    </w:p>
    <w:p w:rsidR="00E01D5E" w:rsidRPr="00704AE5" w:rsidRDefault="00E01D5E" w:rsidP="00DE136A">
      <w:pPr>
        <w:rPr>
          <w:rFonts w:eastAsia="Times New Roman"/>
          <w:sz w:val="22"/>
          <w:szCs w:val="22"/>
        </w:rPr>
      </w:pPr>
      <w:r w:rsidRPr="00704AE5">
        <w:rPr>
          <w:rFonts w:eastAsia="Times New Roman"/>
          <w:sz w:val="22"/>
          <w:szCs w:val="22"/>
        </w:rPr>
        <w:t xml:space="preserve">Extension is a partnership between state, federal, and county governments to provide scientific knowledge and expertise to the public. UF, together with </w:t>
      </w:r>
      <w:r w:rsidRPr="00100F20">
        <w:rPr>
          <w:rFonts w:eastAsia="Times New Roman"/>
          <w:sz w:val="22"/>
          <w:szCs w:val="22"/>
        </w:rPr>
        <w:t>Florida A&amp;M University</w:t>
      </w:r>
      <w:r w:rsidRPr="00704AE5">
        <w:rPr>
          <w:rFonts w:eastAsia="Times New Roman"/>
          <w:sz w:val="22"/>
          <w:szCs w:val="22"/>
        </w:rPr>
        <w:t xml:space="preserve"> (FAMU), administers the Florida Cooperative Extension Service.</w:t>
      </w:r>
    </w:p>
    <w:p w:rsidR="00E01D5E" w:rsidRPr="00704AE5" w:rsidRDefault="00E01D5E" w:rsidP="00DE136A">
      <w:pPr>
        <w:rPr>
          <w:rFonts w:eastAsia="Times New Roman"/>
          <w:sz w:val="22"/>
          <w:szCs w:val="22"/>
        </w:rPr>
      </w:pPr>
    </w:p>
    <w:p w:rsidR="00E01D5E" w:rsidRPr="00704AE5" w:rsidRDefault="00E01D5E" w:rsidP="00DE136A">
      <w:pPr>
        <w:rPr>
          <w:rFonts w:eastAsia="Times New Roman"/>
          <w:sz w:val="22"/>
          <w:szCs w:val="22"/>
        </w:rPr>
      </w:pPr>
      <w:r w:rsidRPr="00704AE5">
        <w:rPr>
          <w:rFonts w:eastAsia="Times New Roman"/>
          <w:sz w:val="22"/>
          <w:szCs w:val="22"/>
        </w:rPr>
        <w:t xml:space="preserve">At the University of Florida, Extension is located in the </w:t>
      </w:r>
      <w:hyperlink r:id="rId82" w:history="1">
        <w:r w:rsidRPr="00704AE5">
          <w:rPr>
            <w:rFonts w:eastAsia="Times New Roman"/>
            <w:color w:val="0000FF"/>
            <w:sz w:val="22"/>
            <w:szCs w:val="22"/>
            <w:u w:val="single"/>
          </w:rPr>
          <w:t>Institute of Food and Agricultural Sciences</w:t>
        </w:r>
      </w:hyperlink>
      <w:r w:rsidRPr="00704AE5">
        <w:rPr>
          <w:rFonts w:eastAsia="Times New Roman"/>
          <w:sz w:val="22"/>
          <w:szCs w:val="22"/>
        </w:rPr>
        <w:t xml:space="preserve"> (IFAS), along with the </w:t>
      </w:r>
      <w:hyperlink r:id="rId83" w:history="1">
        <w:r w:rsidRPr="00704AE5">
          <w:rPr>
            <w:rFonts w:eastAsia="Times New Roman"/>
            <w:color w:val="0000FF"/>
            <w:sz w:val="22"/>
            <w:szCs w:val="22"/>
            <w:u w:val="single"/>
          </w:rPr>
          <w:t>College of Agricultural and Life Sciences</w:t>
        </w:r>
      </w:hyperlink>
      <w:r w:rsidRPr="00704AE5">
        <w:rPr>
          <w:rFonts w:eastAsia="Times New Roman"/>
          <w:sz w:val="22"/>
          <w:szCs w:val="22"/>
        </w:rPr>
        <w:t xml:space="preserve"> (CALS) and the </w:t>
      </w:r>
      <w:hyperlink r:id="rId84" w:history="1">
        <w:r w:rsidRPr="00704AE5">
          <w:rPr>
            <w:rFonts w:eastAsia="Times New Roman"/>
            <w:color w:val="0000FF"/>
            <w:sz w:val="22"/>
            <w:szCs w:val="22"/>
            <w:u w:val="single"/>
          </w:rPr>
          <w:t>Florida Agricultural Research and Education Center</w:t>
        </w:r>
      </w:hyperlink>
      <w:r w:rsidRPr="00704AE5">
        <w:rPr>
          <w:rFonts w:eastAsia="Times New Roman"/>
          <w:sz w:val="22"/>
          <w:szCs w:val="22"/>
        </w:rPr>
        <w:t>, and is called UF/IFAS Extension. Extension offices throughout the state and other existing platforms, including the Solutions for Your Life publications website, offer opportunities for broad dissemination of scientific knowledge that will impact the lives of Floridians.</w:t>
      </w:r>
    </w:p>
    <w:p w:rsidR="00C62678" w:rsidRPr="00704AE5" w:rsidRDefault="00C62678" w:rsidP="00DE136A">
      <w:pPr>
        <w:rPr>
          <w:rFonts w:eastAsia="Times New Roman"/>
          <w:sz w:val="22"/>
          <w:szCs w:val="22"/>
        </w:rPr>
      </w:pPr>
    </w:p>
    <w:p w:rsidR="00E01D5E" w:rsidRPr="00704AE5" w:rsidRDefault="00E01D5E" w:rsidP="00DE136A">
      <w:pPr>
        <w:pStyle w:val="Heading2"/>
        <w:spacing w:before="0" w:after="0"/>
        <w:rPr>
          <w:rFonts w:ascii="Times New Roman" w:hAnsi="Times New Roman" w:cs="Times New Roman"/>
        </w:rPr>
      </w:pPr>
      <w:bookmarkStart w:id="35" w:name="_Toc94096253"/>
      <w:r w:rsidRPr="00704AE5">
        <w:rPr>
          <w:rFonts w:ascii="Times New Roman" w:hAnsi="Times New Roman" w:cs="Times New Roman"/>
        </w:rPr>
        <w:t>UF/IFAS Center for Public Issues</w:t>
      </w:r>
      <w:r w:rsidR="004456D1" w:rsidRPr="00704AE5">
        <w:rPr>
          <w:rFonts w:ascii="Times New Roman" w:hAnsi="Times New Roman" w:cs="Times New Roman"/>
        </w:rPr>
        <w:t xml:space="preserve"> Education in Agriculture and Natural Resources (PIE Center)</w:t>
      </w:r>
      <w:bookmarkEnd w:id="35"/>
    </w:p>
    <w:p w:rsidR="00E01D5E" w:rsidRPr="00704AE5" w:rsidRDefault="00302F4F" w:rsidP="00DE136A">
      <w:pPr>
        <w:rPr>
          <w:rFonts w:eastAsia="Times New Roman"/>
          <w:color w:val="0000FF"/>
          <w:sz w:val="22"/>
          <w:szCs w:val="22"/>
          <w:u w:val="single"/>
        </w:rPr>
      </w:pPr>
      <w:hyperlink r:id="rId85" w:history="1">
        <w:r w:rsidR="00E01D5E" w:rsidRPr="00704AE5">
          <w:rPr>
            <w:rFonts w:eastAsia="Times New Roman"/>
            <w:color w:val="0000FF"/>
            <w:sz w:val="22"/>
            <w:szCs w:val="22"/>
            <w:u w:val="single"/>
          </w:rPr>
          <w:t>http://www.piecenter.com/</w:t>
        </w:r>
      </w:hyperlink>
    </w:p>
    <w:p w:rsidR="00536C9E" w:rsidRPr="00704AE5" w:rsidRDefault="00536C9E" w:rsidP="00DE136A">
      <w:pPr>
        <w:rPr>
          <w:rFonts w:eastAsia="Times New Roman"/>
          <w:sz w:val="22"/>
          <w:szCs w:val="22"/>
        </w:rPr>
      </w:pPr>
    </w:p>
    <w:p w:rsidR="00E01D5E" w:rsidRPr="00704AE5" w:rsidRDefault="00E01D5E" w:rsidP="00DE136A">
      <w:pPr>
        <w:tabs>
          <w:tab w:val="left" w:pos="1800"/>
        </w:tabs>
        <w:rPr>
          <w:rFonts w:eastAsia="Times New Roman"/>
          <w:sz w:val="22"/>
          <w:szCs w:val="22"/>
        </w:rPr>
      </w:pPr>
      <w:r w:rsidRPr="00704AE5">
        <w:rPr>
          <w:rFonts w:eastAsia="Times New Roman"/>
          <w:sz w:val="22"/>
          <w:szCs w:val="22"/>
        </w:rPr>
        <w:t>Dr. Ricky Telg</w:t>
      </w:r>
      <w:r w:rsidR="00536C9E" w:rsidRPr="00704AE5">
        <w:rPr>
          <w:rFonts w:eastAsia="Times New Roman"/>
          <w:sz w:val="22"/>
          <w:szCs w:val="22"/>
        </w:rPr>
        <w:t xml:space="preserve">, </w:t>
      </w:r>
      <w:r w:rsidR="004456D1" w:rsidRPr="00704AE5">
        <w:rPr>
          <w:rFonts w:eastAsia="Times New Roman"/>
          <w:sz w:val="22"/>
          <w:szCs w:val="22"/>
        </w:rPr>
        <w:t xml:space="preserve">Director, </w:t>
      </w:r>
      <w:hyperlink r:id="rId86" w:history="1">
        <w:r w:rsidRPr="00704AE5">
          <w:rPr>
            <w:rFonts w:eastAsia="Times New Roman"/>
            <w:color w:val="0000FF"/>
            <w:sz w:val="22"/>
            <w:szCs w:val="22"/>
            <w:u w:val="single"/>
          </w:rPr>
          <w:t>rwtelg@ufl.edu</w:t>
        </w:r>
      </w:hyperlink>
      <w:r w:rsidRPr="00704AE5">
        <w:rPr>
          <w:rFonts w:eastAsia="Times New Roman"/>
          <w:sz w:val="22"/>
          <w:szCs w:val="22"/>
        </w:rPr>
        <w:t xml:space="preserve"> </w:t>
      </w:r>
    </w:p>
    <w:p w:rsidR="00BA652B" w:rsidRPr="00704AE5" w:rsidRDefault="00BA652B" w:rsidP="00DE136A">
      <w:pPr>
        <w:tabs>
          <w:tab w:val="left" w:pos="1800"/>
        </w:tabs>
        <w:rPr>
          <w:rFonts w:eastAsia="Times New Roman"/>
          <w:sz w:val="22"/>
          <w:szCs w:val="22"/>
        </w:rPr>
      </w:pPr>
    </w:p>
    <w:p w:rsidR="004456D1" w:rsidRPr="00704AE5" w:rsidRDefault="004456D1" w:rsidP="00DE136A">
      <w:pPr>
        <w:rPr>
          <w:rFonts w:eastAsia="Times New Roman"/>
          <w:sz w:val="22"/>
          <w:szCs w:val="22"/>
        </w:rPr>
      </w:pPr>
      <w:r w:rsidRPr="00704AE5">
        <w:rPr>
          <w:rFonts w:eastAsia="Times New Roman"/>
          <w:sz w:val="22"/>
          <w:szCs w:val="22"/>
        </w:rPr>
        <w:t xml:space="preserve">The UF/IFAS Center for Public Issues Education in Agriculture and Natural Resources (or "PIE Center") examines how people think about, form, and act on opinions regarding complex agricultural and natural resources issues. The PIE Center's research and educational programs help enable the public and policymakers to make informed decisions about Florida's agriculture and natural resources sectors, specifically in these three areas: </w:t>
      </w:r>
    </w:p>
    <w:p w:rsidR="004456D1" w:rsidRPr="00704AE5" w:rsidRDefault="004456D1" w:rsidP="00DE136A">
      <w:pPr>
        <w:pStyle w:val="ListParagraph"/>
        <w:numPr>
          <w:ilvl w:val="0"/>
          <w:numId w:val="30"/>
        </w:numPr>
        <w:rPr>
          <w:rFonts w:eastAsia="Times New Roman"/>
          <w:sz w:val="22"/>
          <w:szCs w:val="22"/>
        </w:rPr>
      </w:pPr>
      <w:r w:rsidRPr="00704AE5">
        <w:rPr>
          <w:rFonts w:eastAsia="Times New Roman"/>
          <w:sz w:val="22"/>
          <w:szCs w:val="22"/>
        </w:rPr>
        <w:t xml:space="preserve">Ensure Floridians' responsible use of water and conservation of natural resources. </w:t>
      </w:r>
    </w:p>
    <w:p w:rsidR="004456D1" w:rsidRPr="00704AE5" w:rsidRDefault="004456D1" w:rsidP="00DE136A">
      <w:pPr>
        <w:pStyle w:val="ListParagraph"/>
        <w:numPr>
          <w:ilvl w:val="0"/>
          <w:numId w:val="30"/>
        </w:numPr>
        <w:rPr>
          <w:rFonts w:eastAsia="Times New Roman"/>
          <w:sz w:val="22"/>
          <w:szCs w:val="22"/>
        </w:rPr>
      </w:pPr>
      <w:r w:rsidRPr="00704AE5">
        <w:rPr>
          <w:rFonts w:eastAsia="Times New Roman"/>
          <w:sz w:val="22"/>
          <w:szCs w:val="22"/>
        </w:rPr>
        <w:t xml:space="preserve">Equip Florida communities and organizations to understand and adapt to changing agricultural and natural resources issues. </w:t>
      </w:r>
    </w:p>
    <w:p w:rsidR="004456D1" w:rsidRPr="00704AE5" w:rsidRDefault="004456D1" w:rsidP="00DE136A">
      <w:pPr>
        <w:pStyle w:val="ListParagraph"/>
        <w:numPr>
          <w:ilvl w:val="0"/>
          <w:numId w:val="30"/>
        </w:numPr>
        <w:rPr>
          <w:rFonts w:eastAsia="Times New Roman"/>
          <w:sz w:val="22"/>
          <w:szCs w:val="22"/>
        </w:rPr>
      </w:pPr>
      <w:r w:rsidRPr="00704AE5">
        <w:rPr>
          <w:rFonts w:eastAsia="Times New Roman"/>
          <w:sz w:val="22"/>
          <w:szCs w:val="22"/>
        </w:rPr>
        <w:t xml:space="preserve">Identify communication strategies to support and grow Florida's food and agricultural economy. </w:t>
      </w:r>
    </w:p>
    <w:p w:rsidR="00E01D5E" w:rsidRPr="00704AE5" w:rsidRDefault="00E01D5E" w:rsidP="00DE136A">
      <w:pPr>
        <w:rPr>
          <w:rFonts w:eastAsia="Times New Roman"/>
          <w:sz w:val="22"/>
          <w:szCs w:val="22"/>
        </w:rPr>
      </w:pPr>
    </w:p>
    <w:p w:rsidR="00E01D5E" w:rsidRPr="00704AE5" w:rsidRDefault="00E01D5E" w:rsidP="00DE136A">
      <w:pPr>
        <w:pStyle w:val="Heading2"/>
        <w:spacing w:before="0" w:after="0"/>
        <w:rPr>
          <w:rFonts w:ascii="Times New Roman" w:hAnsi="Times New Roman" w:cs="Times New Roman"/>
        </w:rPr>
      </w:pPr>
      <w:bookmarkStart w:id="36" w:name="_Toc94096254"/>
      <w:r w:rsidRPr="00704AE5">
        <w:rPr>
          <w:rFonts w:ascii="Times New Roman" w:hAnsi="Times New Roman" w:cs="Times New Roman"/>
        </w:rPr>
        <w:t>Sustainable UF</w:t>
      </w:r>
      <w:bookmarkEnd w:id="36"/>
    </w:p>
    <w:p w:rsidR="00E01D5E" w:rsidRPr="00704AE5" w:rsidRDefault="00302F4F" w:rsidP="00DE136A">
      <w:pPr>
        <w:keepNext/>
        <w:rPr>
          <w:rFonts w:eastAsia="Times New Roman"/>
          <w:color w:val="0000FF"/>
          <w:sz w:val="22"/>
          <w:szCs w:val="22"/>
          <w:u w:val="single"/>
        </w:rPr>
      </w:pPr>
      <w:hyperlink r:id="rId87" w:history="1">
        <w:r w:rsidR="00E01D5E" w:rsidRPr="00704AE5">
          <w:rPr>
            <w:rFonts w:eastAsia="Times New Roman"/>
            <w:color w:val="0000FF"/>
            <w:sz w:val="22"/>
            <w:szCs w:val="22"/>
            <w:u w:val="single"/>
          </w:rPr>
          <w:t>http://sustainable.ufl.edu/</w:t>
        </w:r>
      </w:hyperlink>
    </w:p>
    <w:p w:rsidR="00536C9E" w:rsidRPr="00704AE5" w:rsidRDefault="00536C9E" w:rsidP="00DE136A">
      <w:pPr>
        <w:keepNext/>
        <w:rPr>
          <w:rFonts w:eastAsia="Times New Roman"/>
          <w:sz w:val="22"/>
          <w:szCs w:val="22"/>
        </w:rPr>
      </w:pPr>
    </w:p>
    <w:p w:rsidR="00AC1F5B" w:rsidRPr="00704AE5" w:rsidRDefault="00AC1F5B" w:rsidP="00DE136A">
      <w:pPr>
        <w:keepNext/>
        <w:rPr>
          <w:rStyle w:val="Hyperlink"/>
          <w:rFonts w:eastAsia="Times New Roman"/>
          <w:sz w:val="22"/>
          <w:szCs w:val="22"/>
        </w:rPr>
      </w:pPr>
      <w:r w:rsidRPr="00704AE5">
        <w:rPr>
          <w:rFonts w:eastAsia="Times New Roman"/>
          <w:sz w:val="22"/>
          <w:szCs w:val="22"/>
        </w:rPr>
        <w:t xml:space="preserve">Matthew Williams, Director, </w:t>
      </w:r>
      <w:hyperlink r:id="rId88" w:history="1">
        <w:r w:rsidRPr="00704AE5">
          <w:rPr>
            <w:rStyle w:val="Hyperlink"/>
            <w:rFonts w:eastAsia="Times New Roman"/>
            <w:sz w:val="22"/>
            <w:szCs w:val="22"/>
          </w:rPr>
          <w:t>miwilliams@ufl.edu</w:t>
        </w:r>
      </w:hyperlink>
    </w:p>
    <w:p w:rsidR="00AC1F5B" w:rsidRPr="00704AE5" w:rsidRDefault="00AC1F5B" w:rsidP="00DE136A">
      <w:pPr>
        <w:keepNext/>
        <w:rPr>
          <w:rFonts w:eastAsia="Times New Roman"/>
          <w:sz w:val="22"/>
          <w:szCs w:val="22"/>
        </w:rPr>
      </w:pPr>
    </w:p>
    <w:p w:rsidR="00E01D5E" w:rsidRPr="00704AE5" w:rsidRDefault="00E01D5E" w:rsidP="00DE136A">
      <w:pPr>
        <w:rPr>
          <w:rFonts w:eastAsia="Times New Roman"/>
          <w:sz w:val="22"/>
          <w:szCs w:val="22"/>
        </w:rPr>
      </w:pPr>
      <w:r w:rsidRPr="00704AE5">
        <w:rPr>
          <w:rFonts w:eastAsia="Times New Roman"/>
          <w:sz w:val="22"/>
          <w:szCs w:val="22"/>
        </w:rPr>
        <w:t>The mission of the Office of Sustainability is to make the University of Florida - in its operations, education, research, and outreach - a model of sustainability, integrating the goals of ecological restoration, economic development, and social equity. In pursuing this mandate, the Office of Sustainability will encourage and facilitate the collaborative efforts of faculty, students, and staff to generate knowledge, acquire skills, develop values, and initiate practices that contribute to a sustainable, high quality of life on campus, in the state of Florida, and across the globe. Programs include both initiatives to increase the sustainability of UF’s practices across its research, teaching, and extension missions as well as outreach efforts to educate the broader community in relevant areas.</w:t>
      </w:r>
      <w:r w:rsidR="00E63331" w:rsidRPr="00704AE5">
        <w:rPr>
          <w:rFonts w:eastAsia="Times New Roman"/>
          <w:sz w:val="22"/>
          <w:szCs w:val="22"/>
        </w:rPr>
        <w:t xml:space="preserve">  For more information, please contact</w:t>
      </w:r>
      <w:r w:rsidR="00AC1F5B" w:rsidRPr="00704AE5">
        <w:rPr>
          <w:rFonts w:eastAsia="Times New Roman"/>
          <w:sz w:val="22"/>
          <w:szCs w:val="22"/>
        </w:rPr>
        <w:t xml:space="preserve"> Matt Williams. </w:t>
      </w:r>
    </w:p>
    <w:p w:rsidR="00AC1F5B" w:rsidRPr="00704AE5" w:rsidRDefault="00AC1F5B" w:rsidP="00DE136A">
      <w:pPr>
        <w:rPr>
          <w:rFonts w:eastAsia="Times New Roman"/>
          <w:sz w:val="22"/>
          <w:szCs w:val="22"/>
        </w:rPr>
      </w:pPr>
    </w:p>
    <w:p w:rsidR="00E01D5E" w:rsidRPr="00704AE5" w:rsidRDefault="00E01D5E" w:rsidP="00DE136A">
      <w:pPr>
        <w:pStyle w:val="Heading2"/>
        <w:spacing w:before="0" w:after="0"/>
        <w:rPr>
          <w:rFonts w:ascii="Times New Roman" w:hAnsi="Times New Roman" w:cs="Times New Roman"/>
          <w:sz w:val="22"/>
          <w:szCs w:val="22"/>
        </w:rPr>
      </w:pPr>
      <w:bookmarkStart w:id="37" w:name="_Toc94096255"/>
      <w:r w:rsidRPr="00704AE5">
        <w:rPr>
          <w:rFonts w:ascii="Times New Roman" w:hAnsi="Times New Roman" w:cs="Times New Roman"/>
          <w:sz w:val="22"/>
          <w:szCs w:val="22"/>
        </w:rPr>
        <w:t>Florida Energy Systems Consortium (FESC) Public Outreach</w:t>
      </w:r>
      <w:bookmarkEnd w:id="37"/>
    </w:p>
    <w:p w:rsidR="00FF4D61" w:rsidRPr="00704AE5" w:rsidRDefault="00302F4F" w:rsidP="00DE136A">
      <w:pPr>
        <w:rPr>
          <w:rFonts w:eastAsia="Times New Roman"/>
          <w:sz w:val="22"/>
          <w:szCs w:val="22"/>
        </w:rPr>
      </w:pPr>
      <w:hyperlink r:id="rId89" w:history="1">
        <w:r w:rsidR="00FF4D61" w:rsidRPr="00704AE5">
          <w:rPr>
            <w:rStyle w:val="Hyperlink"/>
            <w:rFonts w:eastAsia="Times New Roman"/>
            <w:sz w:val="22"/>
            <w:szCs w:val="22"/>
          </w:rPr>
          <w:t>http://floridaenergy.ufl.edu/</w:t>
        </w:r>
      </w:hyperlink>
      <w:r w:rsidR="00FF4D61" w:rsidRPr="00704AE5">
        <w:rPr>
          <w:rFonts w:eastAsia="Times New Roman"/>
          <w:sz w:val="22"/>
          <w:szCs w:val="22"/>
        </w:rPr>
        <w:t xml:space="preserve"> and </w:t>
      </w:r>
      <w:hyperlink r:id="rId90" w:history="1">
        <w:r w:rsidR="00FF4D61" w:rsidRPr="00704AE5">
          <w:rPr>
            <w:rStyle w:val="Hyperlink"/>
            <w:rFonts w:eastAsia="Times New Roman"/>
            <w:sz w:val="22"/>
            <w:szCs w:val="22"/>
          </w:rPr>
          <w:t>http://floridaenergy.ufl.edu/public-outreach/</w:t>
        </w:r>
      </w:hyperlink>
    </w:p>
    <w:p w:rsidR="00FF4D61" w:rsidRPr="00704AE5" w:rsidRDefault="00FF4D61" w:rsidP="00DE136A">
      <w:pPr>
        <w:rPr>
          <w:rFonts w:eastAsia="Times New Roman"/>
          <w:sz w:val="22"/>
          <w:szCs w:val="22"/>
        </w:rPr>
      </w:pPr>
    </w:p>
    <w:p w:rsidR="00BA652B" w:rsidRPr="00704AE5" w:rsidRDefault="00410865" w:rsidP="00DE136A">
      <w:pPr>
        <w:rPr>
          <w:rFonts w:eastAsia="Times New Roman"/>
          <w:sz w:val="22"/>
          <w:szCs w:val="22"/>
        </w:rPr>
      </w:pPr>
      <w:r w:rsidRPr="00704AE5">
        <w:rPr>
          <w:rFonts w:eastAsia="Times New Roman"/>
          <w:sz w:val="22"/>
          <w:szCs w:val="22"/>
        </w:rPr>
        <w:t>Dr. David Norton, Director</w:t>
      </w:r>
      <w:r w:rsidR="00C255C1">
        <w:rPr>
          <w:rFonts w:eastAsia="Times New Roman"/>
          <w:sz w:val="22"/>
          <w:szCs w:val="22"/>
        </w:rPr>
        <w:t>,</w:t>
      </w:r>
      <w:r w:rsidRPr="00704AE5">
        <w:rPr>
          <w:rFonts w:eastAsia="Times New Roman"/>
          <w:sz w:val="22"/>
          <w:szCs w:val="22"/>
        </w:rPr>
        <w:t xml:space="preserve"> and C</w:t>
      </w:r>
      <w:r w:rsidR="00BA652B" w:rsidRPr="00704AE5">
        <w:rPr>
          <w:rFonts w:eastAsia="Times New Roman"/>
          <w:sz w:val="22"/>
          <w:szCs w:val="22"/>
        </w:rPr>
        <w:t xml:space="preserve">anan Balaban, Associate Director, </w:t>
      </w:r>
      <w:hyperlink r:id="rId91" w:history="1">
        <w:r w:rsidR="00BA652B" w:rsidRPr="00704AE5">
          <w:rPr>
            <w:rStyle w:val="Hyperlink"/>
            <w:rFonts w:eastAsia="Times New Roman"/>
            <w:sz w:val="22"/>
            <w:szCs w:val="22"/>
          </w:rPr>
          <w:t>cbalaban@ufl.edu</w:t>
        </w:r>
      </w:hyperlink>
    </w:p>
    <w:p w:rsidR="00410865" w:rsidRPr="00704AE5" w:rsidRDefault="00410865" w:rsidP="00410865">
      <w:pPr>
        <w:pStyle w:val="Heading1"/>
        <w:rPr>
          <w:rFonts w:cs="Times New Roman"/>
          <w:sz w:val="22"/>
          <w:szCs w:val="22"/>
        </w:rPr>
      </w:pPr>
    </w:p>
    <w:p w:rsidR="00410865" w:rsidRPr="00704AE5" w:rsidRDefault="00410865" w:rsidP="006C70FF">
      <w:pPr>
        <w:pStyle w:val="BodyText"/>
        <w:spacing w:after="0"/>
        <w:rPr>
          <w:b/>
          <w:sz w:val="22"/>
          <w:szCs w:val="22"/>
        </w:rPr>
      </w:pPr>
      <w:r w:rsidRPr="00704AE5">
        <w:rPr>
          <w:noProof/>
          <w:sz w:val="22"/>
          <w:szCs w:val="22"/>
        </w:rPr>
        <w:drawing>
          <wp:anchor distT="0" distB="0" distL="114300" distR="114300" simplePos="0" relativeHeight="251660288" behindDoc="1" locked="0" layoutInCell="1" allowOverlap="1" wp14:anchorId="36E57AA6" wp14:editId="6FC72D3F">
            <wp:simplePos x="0" y="0"/>
            <wp:positionH relativeFrom="column">
              <wp:posOffset>3162935</wp:posOffset>
            </wp:positionH>
            <wp:positionV relativeFrom="paragraph">
              <wp:posOffset>11430</wp:posOffset>
            </wp:positionV>
            <wp:extent cx="2805430" cy="1487805"/>
            <wp:effectExtent l="0" t="0" r="0" b="0"/>
            <wp:wrapTight wrapText="bothSides">
              <wp:wrapPolygon edited="0">
                <wp:start x="0" y="0"/>
                <wp:lineTo x="0" y="21296"/>
                <wp:lineTo x="21414" y="21296"/>
                <wp:lineTo x="21414" y="0"/>
                <wp:lineTo x="0" y="0"/>
              </wp:wrapPolygon>
            </wp:wrapTight>
            <wp:docPr id="193" name="Picture 193" descr="http://floridaenergy.ufl.edu/wp-content/themes/fesc/images/header_img_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floridaenergy.ufl.edu/wp-content/themes/fesc/images/header_img_08.jpg"/>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2805430" cy="1487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4AE5">
        <w:rPr>
          <w:sz w:val="22"/>
          <w:szCs w:val="22"/>
        </w:rPr>
        <w:t>The Florida Energy Systems Consortium (FESC) was created by the Florida State government to promote collaboration among the energy experts at its 12 supported universities to share energy-related expertise. The consortium assists the state in the development and implementation of an environmentally compatible, sustainable, and efficient energy strategic plan. The Consortium was charged to perform research and development on innovative energy systems that lead to alternative energy strategies, improved energy efficiencies, and expanded economic development for the state. The legislature appropriated funding for research at five of the universities as well as support for education, outreach, and technology commercialization. The Consortium reports to and provides guidance on an as needed basis to the Florida Legislature, Executive Office of the Governor, and the Florida’s Office of Energy housed in the Florida Department of Agriculture and Consumer Services.</w:t>
      </w:r>
    </w:p>
    <w:p w:rsidR="006C70FF" w:rsidRPr="00704AE5" w:rsidRDefault="006C70FF" w:rsidP="006C70FF">
      <w:pPr>
        <w:pStyle w:val="BodyText"/>
        <w:spacing w:after="0"/>
        <w:rPr>
          <w:sz w:val="22"/>
          <w:szCs w:val="22"/>
        </w:rPr>
      </w:pPr>
    </w:p>
    <w:p w:rsidR="00410865" w:rsidRPr="00704AE5" w:rsidRDefault="00410865" w:rsidP="006C70FF">
      <w:pPr>
        <w:pStyle w:val="BodyText"/>
        <w:spacing w:after="0"/>
        <w:rPr>
          <w:b/>
          <w:sz w:val="22"/>
          <w:szCs w:val="22"/>
        </w:rPr>
      </w:pPr>
      <w:r w:rsidRPr="00704AE5">
        <w:rPr>
          <w:sz w:val="22"/>
          <w:szCs w:val="22"/>
        </w:rPr>
        <w:t xml:space="preserve">The administration office is located at the University of Florida directed by Dr. David Norton. FESC can provide support letters to PIs for their energy related proposals if needed. Please contact Canan Balaban at </w:t>
      </w:r>
      <w:hyperlink r:id="rId93" w:history="1">
        <w:r w:rsidRPr="00704AE5">
          <w:rPr>
            <w:rStyle w:val="Hyperlink"/>
            <w:sz w:val="22"/>
            <w:szCs w:val="22"/>
          </w:rPr>
          <w:t>cbalaban@ufl.edu</w:t>
        </w:r>
      </w:hyperlink>
      <w:r w:rsidRPr="00704AE5">
        <w:rPr>
          <w:sz w:val="22"/>
          <w:szCs w:val="22"/>
        </w:rPr>
        <w:t xml:space="preserve"> for further information. </w:t>
      </w:r>
    </w:p>
    <w:p w:rsidR="006C70FF" w:rsidRPr="00704AE5" w:rsidRDefault="006C70FF" w:rsidP="006C70FF">
      <w:pPr>
        <w:rPr>
          <w:rFonts w:eastAsia="Calibri"/>
          <w:sz w:val="22"/>
          <w:szCs w:val="22"/>
        </w:rPr>
      </w:pPr>
    </w:p>
    <w:p w:rsidR="00DD32E2" w:rsidRPr="00704AE5" w:rsidRDefault="00DD32E2" w:rsidP="006C70FF">
      <w:pPr>
        <w:rPr>
          <w:rFonts w:eastAsia="Calibri"/>
          <w:sz w:val="22"/>
          <w:szCs w:val="22"/>
        </w:rPr>
      </w:pPr>
      <w:r w:rsidRPr="00704AE5">
        <w:rPr>
          <w:rFonts w:eastAsia="Calibri"/>
          <w:sz w:val="22"/>
          <w:szCs w:val="22"/>
        </w:rPr>
        <w:t xml:space="preserve">FESC outreach program leverages the existing network of UF extension offices to reach out to </w:t>
      </w:r>
      <w:r w:rsidR="00AC1F5B" w:rsidRPr="00704AE5">
        <w:rPr>
          <w:rFonts w:eastAsia="Calibri"/>
          <w:sz w:val="22"/>
          <w:szCs w:val="22"/>
        </w:rPr>
        <w:t xml:space="preserve">public. </w:t>
      </w:r>
      <w:r w:rsidRPr="00704AE5">
        <w:rPr>
          <w:rFonts w:eastAsia="Calibri"/>
          <w:sz w:val="22"/>
          <w:szCs w:val="22"/>
        </w:rPr>
        <w:t xml:space="preserve"> The goal of the program is to develop educational outreach programs and materials designed to deliver practical, applicable information on energy-related topics to the general public as well </w:t>
      </w:r>
      <w:r w:rsidR="00AC1F5B" w:rsidRPr="00704AE5">
        <w:rPr>
          <w:rFonts w:eastAsia="Calibri"/>
          <w:sz w:val="22"/>
          <w:szCs w:val="22"/>
        </w:rPr>
        <w:t xml:space="preserve">as targeted </w:t>
      </w:r>
      <w:r w:rsidRPr="00704AE5">
        <w:rPr>
          <w:rFonts w:eastAsia="Calibri"/>
          <w:sz w:val="22"/>
          <w:szCs w:val="22"/>
        </w:rPr>
        <w:t>specific audiences such as builders, planners, engineers, architects, small businesses, l</w:t>
      </w:r>
      <w:r w:rsidR="00AC1F5B" w:rsidRPr="00704AE5">
        <w:rPr>
          <w:rFonts w:eastAsia="Calibri"/>
          <w:sz w:val="22"/>
          <w:szCs w:val="22"/>
        </w:rPr>
        <w:t xml:space="preserve">ocal governments, and utilities. </w:t>
      </w:r>
    </w:p>
    <w:p w:rsidR="00AC1F5B" w:rsidRPr="00704AE5" w:rsidRDefault="00AC1F5B" w:rsidP="006C70FF">
      <w:pPr>
        <w:rPr>
          <w:rFonts w:eastAsia="Calibri"/>
          <w:sz w:val="22"/>
          <w:szCs w:val="22"/>
        </w:rPr>
      </w:pPr>
    </w:p>
    <w:p w:rsidR="00DD32E2" w:rsidRPr="00704AE5" w:rsidRDefault="00DD32E2" w:rsidP="006C70FF">
      <w:pPr>
        <w:keepNext/>
        <w:rPr>
          <w:rFonts w:eastAsia="Calibri"/>
          <w:sz w:val="22"/>
          <w:szCs w:val="22"/>
        </w:rPr>
      </w:pPr>
      <w:r w:rsidRPr="00704AE5">
        <w:rPr>
          <w:rFonts w:eastAsia="Calibri"/>
          <w:sz w:val="22"/>
          <w:szCs w:val="22"/>
        </w:rPr>
        <w:t xml:space="preserve">Some examples of FESC Outreach activities are: </w:t>
      </w:r>
    </w:p>
    <w:p w:rsidR="00DD32E2" w:rsidRPr="00704AE5" w:rsidRDefault="00DD32E2" w:rsidP="006C70FF">
      <w:pPr>
        <w:numPr>
          <w:ilvl w:val="0"/>
          <w:numId w:val="19"/>
        </w:numPr>
        <w:rPr>
          <w:rFonts w:eastAsia="Calibri"/>
          <w:sz w:val="22"/>
          <w:szCs w:val="22"/>
        </w:rPr>
      </w:pPr>
      <w:r w:rsidRPr="00704AE5">
        <w:rPr>
          <w:rFonts w:eastAsia="Calibri"/>
          <w:b/>
          <w:sz w:val="22"/>
          <w:szCs w:val="22"/>
        </w:rPr>
        <w:t>Energy/Climate Awareness fact sheets</w:t>
      </w:r>
      <w:r w:rsidRPr="00704AE5">
        <w:rPr>
          <w:rFonts w:eastAsia="Calibri"/>
          <w:sz w:val="22"/>
          <w:szCs w:val="22"/>
        </w:rPr>
        <w:t xml:space="preserve">: Over 50 fact sheets were developed by Dr. Pierce Jones, Director, Program for Resource Efficient Communities at the University of Florida, and his team. They are posted at </w:t>
      </w:r>
      <w:hyperlink r:id="rId94" w:history="1">
        <w:r w:rsidRPr="00704AE5">
          <w:rPr>
            <w:rFonts w:eastAsia="Calibri"/>
            <w:color w:val="0000FF"/>
            <w:sz w:val="22"/>
            <w:szCs w:val="22"/>
            <w:u w:val="single"/>
          </w:rPr>
          <w:t>http://floridaenergy.ufl.edu/public-outreach/energy-fact-sheets/</w:t>
        </w:r>
      </w:hyperlink>
      <w:r w:rsidRPr="00704AE5">
        <w:rPr>
          <w:rFonts w:eastAsia="Calibri"/>
          <w:sz w:val="22"/>
          <w:szCs w:val="22"/>
        </w:rPr>
        <w:t xml:space="preserve">. These publications are also available online through the Energy Education Library, located on the </w:t>
      </w:r>
      <w:hyperlink r:id="rId95" w:anchor="sthash.DMtAx54t.dpbs" w:tgtFrame="_blank" w:history="1">
        <w:r w:rsidRPr="00704AE5">
          <w:rPr>
            <w:rFonts w:eastAsia="Calibri"/>
            <w:color w:val="0000FF"/>
            <w:sz w:val="22"/>
            <w:szCs w:val="22"/>
            <w:u w:val="single"/>
          </w:rPr>
          <w:t>Florida Department of Agriculture and Consumer Services</w:t>
        </w:r>
      </w:hyperlink>
      <w:r w:rsidRPr="00704AE5">
        <w:rPr>
          <w:rFonts w:eastAsia="Calibri"/>
          <w:sz w:val="22"/>
          <w:szCs w:val="22"/>
        </w:rPr>
        <w:t xml:space="preserve"> website.  New fact sheet categories/fact sheets are added as they are developed.</w:t>
      </w:r>
    </w:p>
    <w:p w:rsidR="00DD32E2" w:rsidRPr="00704AE5" w:rsidRDefault="00DD32E2" w:rsidP="00DE136A">
      <w:pPr>
        <w:numPr>
          <w:ilvl w:val="0"/>
          <w:numId w:val="19"/>
        </w:numPr>
        <w:rPr>
          <w:rFonts w:eastAsia="Calibri"/>
          <w:sz w:val="22"/>
          <w:szCs w:val="22"/>
        </w:rPr>
      </w:pPr>
      <w:r w:rsidRPr="00704AE5">
        <w:rPr>
          <w:rFonts w:eastAsia="Calibri"/>
          <w:sz w:val="22"/>
          <w:szCs w:val="22"/>
        </w:rPr>
        <w:t xml:space="preserve"> </w:t>
      </w:r>
      <w:r w:rsidRPr="00704AE5">
        <w:rPr>
          <w:rFonts w:eastAsia="Calibri"/>
          <w:b/>
          <w:sz w:val="22"/>
          <w:szCs w:val="22"/>
        </w:rPr>
        <w:t>Energy Extension Service:</w:t>
      </w:r>
      <w:r w:rsidRPr="00704AE5">
        <w:rPr>
          <w:rFonts w:eastAsia="Calibri"/>
          <w:sz w:val="22"/>
          <w:szCs w:val="22"/>
        </w:rPr>
        <w:t xml:space="preserve"> UF/IFAS’ Cooperative Extension Service has offices and educational professionals in all of Florida’s counties.  The fact sheets were shared by public through these offices.</w:t>
      </w:r>
    </w:p>
    <w:p w:rsidR="00DD32E2" w:rsidRPr="00704AE5" w:rsidRDefault="00DD32E2" w:rsidP="00C255C1">
      <w:pPr>
        <w:numPr>
          <w:ilvl w:val="0"/>
          <w:numId w:val="19"/>
        </w:numPr>
        <w:rPr>
          <w:rFonts w:eastAsia="Calibri"/>
          <w:sz w:val="22"/>
          <w:szCs w:val="22"/>
        </w:rPr>
      </w:pPr>
      <w:r w:rsidRPr="00704AE5">
        <w:rPr>
          <w:rFonts w:eastAsia="Calibri"/>
          <w:b/>
          <w:sz w:val="22"/>
          <w:szCs w:val="22"/>
        </w:rPr>
        <w:t>Sustainable Floridians</w:t>
      </w:r>
      <w:r w:rsidRPr="00704AE5">
        <w:rPr>
          <w:rFonts w:eastAsia="Calibri"/>
          <w:b/>
          <w:sz w:val="22"/>
          <w:szCs w:val="22"/>
          <w:vertAlign w:val="superscript"/>
        </w:rPr>
        <w:t>SM</w:t>
      </w:r>
      <w:r w:rsidRPr="00704AE5">
        <w:rPr>
          <w:rFonts w:eastAsia="Calibri"/>
          <w:b/>
          <w:sz w:val="22"/>
          <w:szCs w:val="22"/>
        </w:rPr>
        <w:t xml:space="preserve"> Program </w:t>
      </w:r>
      <w:r w:rsidR="00C255C1">
        <w:rPr>
          <w:rFonts w:eastAsia="Calibri"/>
          <w:b/>
          <w:sz w:val="22"/>
          <w:szCs w:val="22"/>
        </w:rPr>
        <w:t>(</w:t>
      </w:r>
      <w:hyperlink r:id="rId96" w:history="1">
        <w:r w:rsidR="00C255C1" w:rsidRPr="00C255C1">
          <w:rPr>
            <w:rStyle w:val="Hyperlink"/>
            <w:rFonts w:eastAsia="Calibri"/>
            <w:i/>
            <w:sz w:val="22"/>
            <w:szCs w:val="22"/>
          </w:rPr>
          <w:t>https://sfyl.ifas.ufl.edu/pinellas/sustainable-living/community/</w:t>
        </w:r>
      </w:hyperlink>
      <w:r w:rsidR="00C255C1" w:rsidRPr="00C255C1">
        <w:rPr>
          <w:rFonts w:eastAsia="Calibri"/>
          <w:sz w:val="22"/>
          <w:szCs w:val="22"/>
        </w:rPr>
        <w:t>)</w:t>
      </w:r>
      <w:r w:rsidR="00C255C1">
        <w:rPr>
          <w:rFonts w:eastAsia="Calibri"/>
          <w:b/>
          <w:sz w:val="22"/>
          <w:szCs w:val="22"/>
        </w:rPr>
        <w:t xml:space="preserve"> </w:t>
      </w:r>
      <w:r w:rsidRPr="00704AE5">
        <w:rPr>
          <w:rFonts w:eastAsia="Calibri"/>
          <w:b/>
          <w:sz w:val="22"/>
          <w:szCs w:val="22"/>
        </w:rPr>
        <w:t>:</w:t>
      </w:r>
      <w:r w:rsidRPr="00704AE5">
        <w:rPr>
          <w:rFonts w:eastAsia="Calibri"/>
          <w:sz w:val="22"/>
          <w:szCs w:val="22"/>
        </w:rPr>
        <w:t xml:space="preserve"> The mission of the Sustainable Floridians</w:t>
      </w:r>
      <w:r w:rsidRPr="00704AE5">
        <w:rPr>
          <w:rFonts w:eastAsia="Calibri"/>
          <w:sz w:val="22"/>
          <w:szCs w:val="22"/>
          <w:vertAlign w:val="superscript"/>
        </w:rPr>
        <w:t>SM</w:t>
      </w:r>
      <w:r w:rsidRPr="00704AE5">
        <w:rPr>
          <w:rFonts w:eastAsia="Calibri"/>
          <w:sz w:val="22"/>
          <w:szCs w:val="22"/>
        </w:rPr>
        <w:t xml:space="preserve"> program is to guide Floridians on how to take individual responsibility for protecting Earth’s limited resources. Through a discussion-to-action format, the program educates participants about making wise use of resources, making households and communities more resilient and financially sound, and understanding the impact of individual lifestyle choices. Through the Sustainable Floridians</w:t>
      </w:r>
      <w:r w:rsidRPr="00704AE5">
        <w:rPr>
          <w:rFonts w:eastAsia="Calibri"/>
          <w:sz w:val="22"/>
          <w:szCs w:val="22"/>
          <w:vertAlign w:val="superscript"/>
        </w:rPr>
        <w:t>SM</w:t>
      </w:r>
      <w:r w:rsidRPr="00704AE5">
        <w:rPr>
          <w:rFonts w:eastAsia="Calibri"/>
          <w:sz w:val="22"/>
          <w:szCs w:val="22"/>
        </w:rPr>
        <w:t xml:space="preserve"> program participants learn that energy is a part of everything we do in our lives.  Many consumer-oriented programs advertise solutions to address various challenging consumer needs. Yet, solutions are often only relevant to a specific and temporary point in space. Additionally, true differentiation between a problem and a solution requires reflection and intention. In other words, overcoming constraints and realizing new opportunities necessitates that citizens contemplatively look back and consciously move forward toward goal achievement within their community. In terms of offering “solutions,” the Sustainable Floridians</w:t>
      </w:r>
      <w:r w:rsidRPr="00704AE5">
        <w:rPr>
          <w:rFonts w:eastAsia="Calibri"/>
          <w:sz w:val="22"/>
          <w:szCs w:val="22"/>
          <w:vertAlign w:val="superscript"/>
        </w:rPr>
        <w:t>SM</w:t>
      </w:r>
      <w:r w:rsidRPr="00704AE5">
        <w:rPr>
          <w:rFonts w:eastAsia="Calibri"/>
          <w:sz w:val="22"/>
          <w:szCs w:val="22"/>
        </w:rPr>
        <w:t xml:space="preserve"> program develops and iteratively refines its curriculum to provide “enablers” and produce “change agents.”</w:t>
      </w:r>
      <w:r w:rsidR="00AC1F5B" w:rsidRPr="00704AE5">
        <w:rPr>
          <w:rFonts w:eastAsia="Calibri"/>
          <w:sz w:val="22"/>
          <w:szCs w:val="22"/>
        </w:rPr>
        <w:t xml:space="preserve"> The program was led by the Program for Resource Efficient Communities at the University of Florida. </w:t>
      </w:r>
    </w:p>
    <w:p w:rsidR="00DD32E2" w:rsidRPr="00704AE5" w:rsidRDefault="00DD32E2" w:rsidP="00DE136A">
      <w:pPr>
        <w:numPr>
          <w:ilvl w:val="0"/>
          <w:numId w:val="19"/>
        </w:numPr>
        <w:contextualSpacing/>
        <w:rPr>
          <w:rFonts w:eastAsia="Calibri"/>
          <w:sz w:val="22"/>
          <w:szCs w:val="22"/>
        </w:rPr>
      </w:pPr>
      <w:r w:rsidRPr="00704AE5">
        <w:rPr>
          <w:rFonts w:eastAsia="Calibri"/>
          <w:b/>
          <w:bCs/>
          <w:sz w:val="22"/>
          <w:szCs w:val="22"/>
        </w:rPr>
        <w:t>FESC Website (</w:t>
      </w:r>
      <w:hyperlink r:id="rId97" w:history="1">
        <w:r w:rsidRPr="00704AE5">
          <w:rPr>
            <w:rFonts w:eastAsia="Calibri"/>
            <w:bCs/>
            <w:color w:val="0000FF"/>
            <w:sz w:val="22"/>
            <w:szCs w:val="22"/>
            <w:u w:val="single"/>
          </w:rPr>
          <w:t>http://floridaenergy.ufl.edu/</w:t>
        </w:r>
      </w:hyperlink>
      <w:r w:rsidRPr="00704AE5">
        <w:rPr>
          <w:rFonts w:eastAsia="Calibri"/>
          <w:b/>
          <w:bCs/>
          <w:sz w:val="22"/>
          <w:szCs w:val="22"/>
        </w:rPr>
        <w:t>):</w:t>
      </w:r>
      <w:r w:rsidRPr="00704AE5">
        <w:rPr>
          <w:rFonts w:eastAsia="Calibri"/>
          <w:sz w:val="22"/>
          <w:szCs w:val="22"/>
        </w:rPr>
        <w:t xml:space="preserve">  The FESC website </w:t>
      </w:r>
      <w:r w:rsidR="00AC1F5B" w:rsidRPr="00704AE5">
        <w:rPr>
          <w:rFonts w:eastAsia="Calibri"/>
          <w:sz w:val="22"/>
          <w:szCs w:val="22"/>
        </w:rPr>
        <w:t>is</w:t>
      </w:r>
      <w:r w:rsidRPr="00704AE5">
        <w:rPr>
          <w:rFonts w:eastAsia="Calibri"/>
          <w:sz w:val="22"/>
          <w:szCs w:val="22"/>
        </w:rPr>
        <w:t xml:space="preserve"> an important communication tool to disseminate information.  It is updated regularly to remain current and to better serve the users.  </w:t>
      </w:r>
    </w:p>
    <w:p w:rsidR="004914F2" w:rsidRPr="00704AE5" w:rsidRDefault="004914F2" w:rsidP="00DE136A">
      <w:pPr>
        <w:rPr>
          <w:rFonts w:eastAsia="Times New Roman"/>
          <w:sz w:val="22"/>
          <w:szCs w:val="22"/>
        </w:rPr>
      </w:pPr>
    </w:p>
    <w:p w:rsidR="00E01D5E" w:rsidRPr="00704AE5" w:rsidRDefault="00E01D5E" w:rsidP="00DE136A">
      <w:pPr>
        <w:pStyle w:val="Heading2"/>
        <w:spacing w:before="0" w:after="0"/>
        <w:rPr>
          <w:rFonts w:ascii="Times New Roman" w:hAnsi="Times New Roman" w:cs="Times New Roman"/>
        </w:rPr>
      </w:pPr>
      <w:bookmarkStart w:id="38" w:name="_Toc94096256"/>
      <w:r w:rsidRPr="00704AE5">
        <w:rPr>
          <w:rFonts w:ascii="Times New Roman" w:hAnsi="Times New Roman" w:cs="Times New Roman"/>
        </w:rPr>
        <w:t>Department of Family, Youth and Community Sciences</w:t>
      </w:r>
      <w:bookmarkEnd w:id="38"/>
    </w:p>
    <w:p w:rsidR="00E01D5E" w:rsidRPr="00704AE5" w:rsidRDefault="00302F4F" w:rsidP="00DE136A">
      <w:pPr>
        <w:rPr>
          <w:rFonts w:eastAsia="Times New Roman"/>
          <w:color w:val="0000FF"/>
          <w:sz w:val="22"/>
          <w:szCs w:val="22"/>
          <w:u w:val="single"/>
        </w:rPr>
      </w:pPr>
      <w:hyperlink r:id="rId98" w:history="1">
        <w:r w:rsidR="00E01D5E" w:rsidRPr="00704AE5">
          <w:rPr>
            <w:rFonts w:eastAsia="Times New Roman"/>
            <w:color w:val="0000FF"/>
            <w:sz w:val="22"/>
            <w:szCs w:val="22"/>
            <w:u w:val="single"/>
          </w:rPr>
          <w:t>http://fycs.ifas.ufl.edu/</w:t>
        </w:r>
      </w:hyperlink>
    </w:p>
    <w:p w:rsidR="00FF4D61" w:rsidRPr="00704AE5" w:rsidRDefault="00FF4D61" w:rsidP="00DE136A">
      <w:pPr>
        <w:rPr>
          <w:rFonts w:eastAsia="Times New Roman"/>
          <w:sz w:val="22"/>
          <w:szCs w:val="22"/>
        </w:rPr>
      </w:pPr>
    </w:p>
    <w:p w:rsidR="00E01D5E" w:rsidRPr="00704AE5" w:rsidRDefault="00E01D5E" w:rsidP="00DE136A">
      <w:pPr>
        <w:rPr>
          <w:rFonts w:eastAsia="Times New Roman"/>
          <w:sz w:val="22"/>
          <w:szCs w:val="22"/>
        </w:rPr>
      </w:pPr>
      <w:r w:rsidRPr="00704AE5">
        <w:rPr>
          <w:rFonts w:eastAsia="Times New Roman"/>
          <w:sz w:val="22"/>
          <w:szCs w:val="22"/>
        </w:rPr>
        <w:t>Website provides research-based information, resources, and tips for families, consumers, and educators.</w:t>
      </w:r>
    </w:p>
    <w:p w:rsidR="00DF3E41" w:rsidRPr="00704AE5" w:rsidRDefault="00DF3E41" w:rsidP="00DE136A">
      <w:pPr>
        <w:rPr>
          <w:rFonts w:eastAsia="Times New Roman"/>
          <w:sz w:val="22"/>
          <w:szCs w:val="22"/>
        </w:rPr>
      </w:pPr>
    </w:p>
    <w:p w:rsidR="00E01D5E" w:rsidRPr="00704AE5" w:rsidRDefault="00C255C1" w:rsidP="00DE136A">
      <w:pPr>
        <w:pStyle w:val="Heading2"/>
        <w:spacing w:before="0" w:after="0"/>
        <w:rPr>
          <w:rFonts w:ascii="Times New Roman" w:hAnsi="Times New Roman" w:cs="Times New Roman"/>
        </w:rPr>
      </w:pPr>
      <w:bookmarkStart w:id="39" w:name="_Toc94096257"/>
      <w:r>
        <w:rPr>
          <w:rFonts w:ascii="Times New Roman" w:hAnsi="Times New Roman" w:cs="Times New Roman"/>
        </w:rPr>
        <w:t>UF Digital Collections</w:t>
      </w:r>
      <w:bookmarkEnd w:id="39"/>
    </w:p>
    <w:p w:rsidR="00E01D5E" w:rsidRPr="00704AE5" w:rsidRDefault="00302F4F" w:rsidP="00DE136A">
      <w:pPr>
        <w:rPr>
          <w:rFonts w:eastAsia="Times New Roman"/>
          <w:color w:val="0000FF"/>
          <w:sz w:val="22"/>
          <w:szCs w:val="22"/>
          <w:u w:val="single"/>
        </w:rPr>
      </w:pPr>
      <w:hyperlink r:id="rId99" w:history="1">
        <w:r w:rsidR="00E01D5E" w:rsidRPr="00704AE5">
          <w:rPr>
            <w:rFonts w:eastAsia="Times New Roman"/>
            <w:color w:val="0000FF"/>
            <w:sz w:val="22"/>
            <w:szCs w:val="22"/>
            <w:u w:val="single"/>
          </w:rPr>
          <w:t>http://digital.uflib.ufl.edu/</w:t>
        </w:r>
      </w:hyperlink>
      <w:r w:rsidR="00C255C1">
        <w:rPr>
          <w:rFonts w:eastAsia="Times New Roman"/>
          <w:color w:val="0000FF"/>
          <w:sz w:val="22"/>
          <w:szCs w:val="22"/>
          <w:u w:val="single"/>
        </w:rPr>
        <w:t xml:space="preserve"> </w:t>
      </w:r>
      <w:r w:rsidR="00C255C1" w:rsidRPr="00C255C1">
        <w:rPr>
          <w:rFonts w:eastAsia="Times New Roman"/>
          <w:sz w:val="22"/>
          <w:szCs w:val="22"/>
        </w:rPr>
        <w:t>and</w:t>
      </w:r>
      <w:r w:rsidR="00C255C1">
        <w:rPr>
          <w:rFonts w:eastAsia="Times New Roman"/>
          <w:color w:val="0000FF"/>
          <w:sz w:val="22"/>
          <w:szCs w:val="22"/>
          <w:u w:val="single"/>
        </w:rPr>
        <w:t xml:space="preserve"> </w:t>
      </w:r>
      <w:hyperlink r:id="rId100" w:history="1">
        <w:r w:rsidR="00C255C1" w:rsidRPr="00336DFF">
          <w:rPr>
            <w:rStyle w:val="Hyperlink"/>
            <w:rFonts w:eastAsia="Times New Roman"/>
            <w:sz w:val="22"/>
            <w:szCs w:val="22"/>
          </w:rPr>
          <w:t>https://ufdc.ufl.edu/</w:t>
        </w:r>
      </w:hyperlink>
      <w:r w:rsidR="00C255C1">
        <w:rPr>
          <w:rFonts w:eastAsia="Times New Roman"/>
          <w:color w:val="0000FF"/>
          <w:sz w:val="22"/>
          <w:szCs w:val="22"/>
          <w:u w:val="single"/>
        </w:rPr>
        <w:t xml:space="preserve"> </w:t>
      </w:r>
    </w:p>
    <w:p w:rsidR="00FF4D61" w:rsidRPr="00704AE5" w:rsidRDefault="00FF4D61" w:rsidP="00DE136A">
      <w:pPr>
        <w:rPr>
          <w:rFonts w:eastAsia="Times New Roman"/>
          <w:sz w:val="22"/>
          <w:szCs w:val="22"/>
        </w:rPr>
      </w:pPr>
    </w:p>
    <w:p w:rsidR="00E95167" w:rsidRPr="00704AE5" w:rsidRDefault="00E95167" w:rsidP="00DE136A">
      <w:pPr>
        <w:pStyle w:val="NormalWeb"/>
        <w:shd w:val="clear" w:color="auto" w:fill="FFFFFF"/>
        <w:rPr>
          <w:color w:val="000000"/>
          <w:sz w:val="22"/>
          <w:szCs w:val="22"/>
        </w:rPr>
      </w:pPr>
      <w:r w:rsidRPr="00704AE5">
        <w:rPr>
          <w:color w:val="000000"/>
          <w:sz w:val="22"/>
          <w:szCs w:val="22"/>
        </w:rPr>
        <w:t>The University of Florida Digital Collections (UFDC) hosts more than 300 curated digital collections and over 900 general collections, containing over 13 million pages, covering over 78 thousand subjects in rare books, manuscripts, antique maps, children's literature, newspapers, theses and dissertations, data sets, photographs, oral histories, and more for permanent access and preservation. Through UFDC, users have free and Open Access to full unique and rare materials held by the University of Florida and partner institutions.</w:t>
      </w:r>
    </w:p>
    <w:p w:rsidR="00FF4D61" w:rsidRPr="00704AE5" w:rsidRDefault="00FF4D61" w:rsidP="00DE136A">
      <w:pPr>
        <w:pStyle w:val="NormalWeb"/>
        <w:shd w:val="clear" w:color="auto" w:fill="FFFFFF"/>
        <w:rPr>
          <w:color w:val="000000"/>
          <w:sz w:val="22"/>
          <w:szCs w:val="22"/>
        </w:rPr>
      </w:pPr>
    </w:p>
    <w:p w:rsidR="00E95167" w:rsidRPr="00704AE5" w:rsidRDefault="00E95167" w:rsidP="00DE136A">
      <w:pPr>
        <w:pStyle w:val="NormalWeb"/>
        <w:shd w:val="clear" w:color="auto" w:fill="FFFFFF"/>
        <w:rPr>
          <w:color w:val="000000"/>
          <w:sz w:val="22"/>
          <w:szCs w:val="22"/>
        </w:rPr>
      </w:pPr>
      <w:r w:rsidRPr="00704AE5">
        <w:rPr>
          <w:rFonts w:eastAsia="Times New Roman"/>
          <w:color w:val="212121"/>
          <w:sz w:val="22"/>
          <w:szCs w:val="22"/>
        </w:rPr>
        <w:t xml:space="preserve">The George A. Smathers Libraries and Digital Production Services </w:t>
      </w:r>
      <w:r w:rsidRPr="00704AE5">
        <w:rPr>
          <w:color w:val="000000"/>
          <w:sz w:val="22"/>
          <w:szCs w:val="22"/>
        </w:rPr>
        <w:t>encourage and support faculty collaboration on digital collections and digital scholarship through partnerships on grants, research and publications.</w:t>
      </w:r>
    </w:p>
    <w:p w:rsidR="00E95167" w:rsidRPr="00704AE5" w:rsidRDefault="00E95167" w:rsidP="00DE136A">
      <w:pPr>
        <w:shd w:val="clear" w:color="auto" w:fill="FFFFFF"/>
        <w:rPr>
          <w:rFonts w:eastAsia="Times New Roman"/>
          <w:color w:val="212121"/>
          <w:sz w:val="22"/>
          <w:szCs w:val="22"/>
        </w:rPr>
      </w:pPr>
      <w:r w:rsidRPr="00704AE5">
        <w:rPr>
          <w:rFonts w:eastAsia="Times New Roman"/>
          <w:color w:val="212121"/>
          <w:sz w:val="22"/>
          <w:szCs w:val="22"/>
        </w:rPr>
        <w:t xml:space="preserve">The Digital Production Services department serves as a digitization facility for the George A. Smathers Libraries and is the primary contributor to all of the collections in the UFDC, adding unique collection materials regularly. </w:t>
      </w:r>
    </w:p>
    <w:p w:rsidR="00E95167" w:rsidRPr="00704AE5" w:rsidRDefault="00E95167" w:rsidP="00DE136A">
      <w:pPr>
        <w:shd w:val="clear" w:color="auto" w:fill="FFFFFF"/>
        <w:rPr>
          <w:rFonts w:eastAsia="Times New Roman"/>
          <w:color w:val="212121"/>
          <w:sz w:val="22"/>
          <w:szCs w:val="22"/>
        </w:rPr>
      </w:pPr>
    </w:p>
    <w:p w:rsidR="00E95167" w:rsidRPr="00704AE5" w:rsidRDefault="00E95167" w:rsidP="00DE136A">
      <w:pPr>
        <w:rPr>
          <w:rFonts w:eastAsia="Times New Roman"/>
          <w:sz w:val="22"/>
          <w:szCs w:val="22"/>
        </w:rPr>
      </w:pPr>
      <w:r w:rsidRPr="00704AE5">
        <w:rPr>
          <w:rFonts w:eastAsia="Times New Roman"/>
          <w:color w:val="000000"/>
          <w:sz w:val="22"/>
          <w:szCs w:val="22"/>
          <w:shd w:val="clear" w:color="auto" w:fill="FFFFFF"/>
        </w:rPr>
        <w:t xml:space="preserve">The George A. Smathers Libraries established and supports the </w:t>
      </w:r>
      <w:r w:rsidRPr="00704AE5">
        <w:rPr>
          <w:rStyle w:val="Emphasis"/>
          <w:rFonts w:eastAsia="Times New Roman"/>
          <w:color w:val="000000"/>
          <w:sz w:val="22"/>
          <w:szCs w:val="22"/>
          <w:shd w:val="clear" w:color="auto" w:fill="FFFFFF"/>
        </w:rPr>
        <w:t>IR@UF</w:t>
      </w:r>
      <w:r w:rsidRPr="00704AE5">
        <w:rPr>
          <w:rFonts w:eastAsia="Times New Roman"/>
          <w:color w:val="000000"/>
          <w:sz w:val="22"/>
          <w:szCs w:val="22"/>
          <w:shd w:val="clear" w:color="auto" w:fill="FFFFFF"/>
        </w:rPr>
        <w:t xml:space="preserve"> in order to offer a central location for the collection, preservation, and dissemination of scholarly, research, and creative production alongside historical materials from the University of Florida. The historical materials provide context for research and researchers, enabling insight into the history, nature, and culture of the University. </w:t>
      </w:r>
    </w:p>
    <w:p w:rsidR="00E95167" w:rsidRPr="00704AE5" w:rsidRDefault="00E95167" w:rsidP="00DE136A">
      <w:pPr>
        <w:rPr>
          <w:sz w:val="22"/>
          <w:szCs w:val="22"/>
        </w:rPr>
      </w:pPr>
    </w:p>
    <w:p w:rsidR="00E95167" w:rsidRPr="00704AE5" w:rsidRDefault="00E95167" w:rsidP="00DE136A">
      <w:pPr>
        <w:rPr>
          <w:rFonts w:eastAsia="Times New Roman"/>
          <w:sz w:val="22"/>
          <w:szCs w:val="22"/>
        </w:rPr>
      </w:pPr>
      <w:r w:rsidRPr="00704AE5">
        <w:rPr>
          <w:rFonts w:eastAsia="Times New Roman"/>
          <w:color w:val="000000"/>
          <w:sz w:val="22"/>
          <w:szCs w:val="22"/>
          <w:shd w:val="clear" w:color="auto" w:fill="FFFFFF"/>
        </w:rPr>
        <w:t xml:space="preserve">The Institutional Repository at the University of Florida (IR@UF) is a digital platform designated as the permanent archive for scholarly works created by individuals in the UF community.  Hosted by the </w:t>
      </w:r>
      <w:r w:rsidRPr="00704AE5">
        <w:rPr>
          <w:rFonts w:eastAsia="Times New Roman"/>
          <w:color w:val="212121"/>
          <w:sz w:val="22"/>
          <w:szCs w:val="22"/>
        </w:rPr>
        <w:t>George A. Smathers Libraries, works in the IR@UF are open to researchers world-wide, are archived upon submission in three different locations, and are assigned a permanent, stable URL.</w:t>
      </w:r>
    </w:p>
    <w:p w:rsidR="00872236" w:rsidRPr="00704AE5" w:rsidRDefault="00872236" w:rsidP="00DE136A">
      <w:pPr>
        <w:rPr>
          <w:rFonts w:eastAsia="Times New Roman"/>
          <w:sz w:val="22"/>
          <w:szCs w:val="22"/>
        </w:rPr>
      </w:pPr>
    </w:p>
    <w:p w:rsidR="00E01D5E" w:rsidRPr="00704AE5" w:rsidRDefault="00E01D5E" w:rsidP="00DE136A">
      <w:pPr>
        <w:pStyle w:val="Heading2"/>
        <w:spacing w:before="0" w:after="0"/>
        <w:rPr>
          <w:rFonts w:ascii="Times New Roman" w:hAnsi="Times New Roman" w:cs="Times New Roman"/>
        </w:rPr>
      </w:pPr>
      <w:bookmarkStart w:id="40" w:name="_Toc94096258"/>
      <w:r w:rsidRPr="00704AE5">
        <w:rPr>
          <w:rFonts w:ascii="Times New Roman" w:hAnsi="Times New Roman" w:cs="Times New Roman"/>
        </w:rPr>
        <w:t>Sea Grant Florida</w:t>
      </w:r>
      <w:bookmarkEnd w:id="40"/>
    </w:p>
    <w:p w:rsidR="00E01D5E" w:rsidRPr="00704AE5" w:rsidRDefault="00302F4F" w:rsidP="00DE136A">
      <w:pPr>
        <w:rPr>
          <w:rFonts w:eastAsia="Times New Roman"/>
          <w:color w:val="0000FF"/>
          <w:sz w:val="22"/>
          <w:szCs w:val="22"/>
          <w:u w:val="single"/>
        </w:rPr>
      </w:pPr>
      <w:hyperlink r:id="rId101" w:history="1">
        <w:r w:rsidR="00E01D5E" w:rsidRPr="00704AE5">
          <w:rPr>
            <w:rFonts w:eastAsia="Times New Roman"/>
            <w:color w:val="0000FF"/>
            <w:sz w:val="22"/>
            <w:szCs w:val="22"/>
            <w:u w:val="single"/>
          </w:rPr>
          <w:t>http://www.flseagrant.org/</w:t>
        </w:r>
      </w:hyperlink>
    </w:p>
    <w:p w:rsidR="00404D7D" w:rsidRPr="00704AE5" w:rsidRDefault="00404D7D" w:rsidP="00DE136A">
      <w:pPr>
        <w:rPr>
          <w:rFonts w:eastAsia="Times New Roman"/>
          <w:sz w:val="22"/>
          <w:szCs w:val="22"/>
        </w:rPr>
      </w:pPr>
    </w:p>
    <w:p w:rsidR="00AC1F5B" w:rsidRPr="00704AE5" w:rsidRDefault="00404D7D" w:rsidP="00DE136A">
      <w:pPr>
        <w:rPr>
          <w:rFonts w:eastAsia="Times New Roman"/>
          <w:sz w:val="22"/>
          <w:szCs w:val="22"/>
        </w:rPr>
      </w:pPr>
      <w:r w:rsidRPr="00704AE5">
        <w:rPr>
          <w:rFonts w:eastAsia="Times New Roman"/>
          <w:sz w:val="22"/>
          <w:szCs w:val="22"/>
        </w:rPr>
        <w:t xml:space="preserve">Dr. Sherry Larkin, </w:t>
      </w:r>
      <w:r w:rsidR="00C255C1">
        <w:rPr>
          <w:rFonts w:eastAsia="Times New Roman"/>
          <w:sz w:val="22"/>
          <w:szCs w:val="22"/>
        </w:rPr>
        <w:t xml:space="preserve">Professor and </w:t>
      </w:r>
      <w:r w:rsidRPr="00704AE5">
        <w:rPr>
          <w:rFonts w:eastAsia="Times New Roman"/>
          <w:sz w:val="22"/>
          <w:szCs w:val="22"/>
        </w:rPr>
        <w:t xml:space="preserve">Director, </w:t>
      </w:r>
      <w:r w:rsidR="00C255C1">
        <w:rPr>
          <w:rFonts w:eastAsia="Times New Roman"/>
          <w:sz w:val="22"/>
          <w:szCs w:val="22"/>
        </w:rPr>
        <w:t xml:space="preserve">Florida Sea Grant, </w:t>
      </w:r>
      <w:hyperlink r:id="rId102" w:history="1">
        <w:r w:rsidRPr="00704AE5">
          <w:rPr>
            <w:rStyle w:val="Hyperlink"/>
            <w:rFonts w:eastAsia="Times New Roman"/>
            <w:sz w:val="22"/>
            <w:szCs w:val="22"/>
          </w:rPr>
          <w:t>Slarkin@ufl.edu</w:t>
        </w:r>
      </w:hyperlink>
      <w:r w:rsidRPr="00704AE5">
        <w:rPr>
          <w:rFonts w:eastAsia="Times New Roman"/>
          <w:sz w:val="22"/>
          <w:szCs w:val="22"/>
        </w:rPr>
        <w:t xml:space="preserve"> </w:t>
      </w:r>
    </w:p>
    <w:p w:rsidR="00404D7D" w:rsidRPr="00704AE5" w:rsidRDefault="00404D7D" w:rsidP="00DE136A">
      <w:pPr>
        <w:rPr>
          <w:rFonts w:eastAsia="Times New Roman"/>
          <w:sz w:val="22"/>
          <w:szCs w:val="22"/>
        </w:rPr>
      </w:pPr>
    </w:p>
    <w:p w:rsidR="00C255C1" w:rsidRPr="00C255C1" w:rsidRDefault="00C255C1" w:rsidP="00C255C1">
      <w:pPr>
        <w:rPr>
          <w:rFonts w:eastAsia="Times New Roman"/>
          <w:sz w:val="22"/>
          <w:szCs w:val="22"/>
        </w:rPr>
      </w:pPr>
      <w:r w:rsidRPr="00C255C1">
        <w:rPr>
          <w:rFonts w:eastAsia="Times New Roman"/>
          <w:sz w:val="22"/>
          <w:szCs w:val="22"/>
        </w:rPr>
        <w:t>Florida Sea Grant is a university-based program that supports research, education and extension to conserve coastal resources and enhance economic opportunities for the people of Florida.</w:t>
      </w:r>
    </w:p>
    <w:p w:rsidR="00C255C1" w:rsidRPr="00C255C1" w:rsidRDefault="00C255C1" w:rsidP="00C255C1">
      <w:pPr>
        <w:rPr>
          <w:rFonts w:eastAsia="Times New Roman"/>
          <w:sz w:val="22"/>
          <w:szCs w:val="22"/>
        </w:rPr>
      </w:pPr>
    </w:p>
    <w:p w:rsidR="00C255C1" w:rsidRPr="00C255C1" w:rsidRDefault="00C255C1" w:rsidP="00C255C1">
      <w:pPr>
        <w:rPr>
          <w:rFonts w:eastAsia="Times New Roman"/>
          <w:sz w:val="22"/>
          <w:szCs w:val="22"/>
        </w:rPr>
      </w:pPr>
      <w:r w:rsidRPr="00C255C1">
        <w:rPr>
          <w:rFonts w:eastAsia="Times New Roman"/>
          <w:sz w:val="22"/>
          <w:szCs w:val="22"/>
        </w:rPr>
        <w:t>We are a partnership between the Florida Board of Education, the National Oceanic and Atmospheric Administration, and Florida’s citizens and governments. Our extension, education and outreach programs are done in partnership with UF/IFAS Extension and coastal counties of Florida.</w:t>
      </w:r>
    </w:p>
    <w:p w:rsidR="00C255C1" w:rsidRPr="00C255C1" w:rsidRDefault="00C255C1" w:rsidP="00C255C1">
      <w:pPr>
        <w:rPr>
          <w:rFonts w:eastAsia="Times New Roman"/>
          <w:sz w:val="22"/>
          <w:szCs w:val="22"/>
        </w:rPr>
      </w:pPr>
    </w:p>
    <w:p w:rsidR="00C255C1" w:rsidRDefault="00C255C1" w:rsidP="00C255C1">
      <w:pPr>
        <w:rPr>
          <w:rFonts w:eastAsia="Times New Roman"/>
          <w:sz w:val="22"/>
          <w:szCs w:val="22"/>
        </w:rPr>
      </w:pPr>
      <w:r w:rsidRPr="00C255C1">
        <w:rPr>
          <w:rFonts w:eastAsia="Times New Roman"/>
          <w:sz w:val="22"/>
          <w:szCs w:val="22"/>
        </w:rPr>
        <w:t>We tap into the research expertise of more than 800 coastal and ocean scientists at the state’s 16 major universities and research laboratories, and we are an integral part of the Institute of Food and Agricultural Sciences at the University of Florida, one of the nation’s leading Land Grant universities. Our 20 extension agents live and work in coastal communities. They have a breadth of experiences and tremendous trust from their local residents as reliable sources of science-based information. Our seven statewide extension specialists lead highly relevant programs including seafood safety, boating and waterway management, coastal conservation law, aquaculture and fisheries management.</w:t>
      </w:r>
    </w:p>
    <w:p w:rsidR="00C255C1" w:rsidRDefault="00C255C1" w:rsidP="00DE136A">
      <w:pPr>
        <w:rPr>
          <w:rFonts w:eastAsia="Times New Roman"/>
          <w:sz w:val="22"/>
          <w:szCs w:val="22"/>
        </w:rPr>
      </w:pPr>
    </w:p>
    <w:p w:rsidR="00AB6A7E" w:rsidRPr="00704AE5" w:rsidRDefault="00AB6A7E" w:rsidP="00DE136A">
      <w:pPr>
        <w:pStyle w:val="Heading2"/>
        <w:spacing w:before="0" w:after="0"/>
        <w:rPr>
          <w:rFonts w:ascii="Times New Roman" w:hAnsi="Times New Roman" w:cs="Times New Roman"/>
        </w:rPr>
      </w:pPr>
      <w:bookmarkStart w:id="41" w:name="_Toc94096259"/>
      <w:r w:rsidRPr="00704AE5">
        <w:rPr>
          <w:rFonts w:ascii="Times New Roman" w:hAnsi="Times New Roman" w:cs="Times New Roman"/>
        </w:rPr>
        <w:t>UF International Center</w:t>
      </w:r>
      <w:r w:rsidR="009B6967">
        <w:rPr>
          <w:rFonts w:ascii="Times New Roman" w:hAnsi="Times New Roman" w:cs="Times New Roman"/>
        </w:rPr>
        <w:t xml:space="preserve"> (UFIC)</w:t>
      </w:r>
      <w:bookmarkEnd w:id="41"/>
    </w:p>
    <w:p w:rsidR="00AB6A7E" w:rsidRPr="00704AE5" w:rsidRDefault="00302F4F" w:rsidP="00DE136A">
      <w:pPr>
        <w:rPr>
          <w:sz w:val="22"/>
          <w:szCs w:val="22"/>
        </w:rPr>
      </w:pPr>
      <w:hyperlink r:id="rId103" w:history="1">
        <w:r w:rsidR="00AB6A7E" w:rsidRPr="00704AE5">
          <w:rPr>
            <w:rStyle w:val="Hyperlink"/>
            <w:sz w:val="22"/>
            <w:szCs w:val="22"/>
          </w:rPr>
          <w:t>https://internationalcenter.ufl.edu/</w:t>
        </w:r>
      </w:hyperlink>
    </w:p>
    <w:p w:rsidR="00AB6A7E" w:rsidRPr="00704AE5" w:rsidRDefault="00AB6A7E" w:rsidP="00DE136A">
      <w:pPr>
        <w:rPr>
          <w:sz w:val="22"/>
          <w:szCs w:val="22"/>
        </w:rPr>
      </w:pPr>
    </w:p>
    <w:p w:rsidR="00CA5686" w:rsidRPr="00704AE5" w:rsidRDefault="007A7774" w:rsidP="00DE136A">
      <w:pPr>
        <w:rPr>
          <w:sz w:val="22"/>
          <w:szCs w:val="22"/>
        </w:rPr>
      </w:pPr>
      <w:r w:rsidRPr="00704AE5">
        <w:rPr>
          <w:sz w:val="22"/>
          <w:szCs w:val="22"/>
        </w:rPr>
        <w:t xml:space="preserve">Dr. Susanne Hill, Executive Director &amp; Director, Study Abroad Services, </w:t>
      </w:r>
      <w:hyperlink r:id="rId104" w:history="1">
        <w:r w:rsidRPr="00704AE5">
          <w:rPr>
            <w:rStyle w:val="Hyperlink"/>
            <w:sz w:val="22"/>
            <w:szCs w:val="22"/>
          </w:rPr>
          <w:t>shill@ufic.ufl.edu</w:t>
        </w:r>
      </w:hyperlink>
      <w:r w:rsidRPr="00704AE5">
        <w:rPr>
          <w:sz w:val="22"/>
          <w:szCs w:val="22"/>
        </w:rPr>
        <w:t xml:space="preserve"> </w:t>
      </w:r>
    </w:p>
    <w:p w:rsidR="007A7774" w:rsidRPr="00704AE5" w:rsidRDefault="007A7774" w:rsidP="00DE136A">
      <w:pPr>
        <w:rPr>
          <w:sz w:val="22"/>
          <w:szCs w:val="22"/>
        </w:rPr>
      </w:pPr>
      <w:r w:rsidRPr="00704AE5">
        <w:rPr>
          <w:sz w:val="22"/>
          <w:szCs w:val="22"/>
        </w:rPr>
        <w:t xml:space="preserve">Dr. Sandra Russo, Director, Office for Global Research Engagement, </w:t>
      </w:r>
      <w:hyperlink r:id="rId105" w:history="1">
        <w:r w:rsidRPr="00704AE5">
          <w:rPr>
            <w:rStyle w:val="Hyperlink"/>
            <w:sz w:val="22"/>
            <w:szCs w:val="22"/>
          </w:rPr>
          <w:t>srusso@ufic.ufl.edu</w:t>
        </w:r>
      </w:hyperlink>
    </w:p>
    <w:p w:rsidR="00CA5686" w:rsidRPr="00704AE5" w:rsidRDefault="00CA5686" w:rsidP="00DE136A">
      <w:pPr>
        <w:rPr>
          <w:sz w:val="22"/>
          <w:szCs w:val="22"/>
        </w:rPr>
      </w:pPr>
    </w:p>
    <w:p w:rsidR="00AB6A7E" w:rsidRPr="00704AE5" w:rsidRDefault="00CA5686" w:rsidP="00DE136A">
      <w:pPr>
        <w:rPr>
          <w:sz w:val="22"/>
          <w:szCs w:val="22"/>
        </w:rPr>
      </w:pPr>
      <w:r w:rsidRPr="00704AE5">
        <w:rPr>
          <w:sz w:val="22"/>
          <w:szCs w:val="22"/>
        </w:rPr>
        <w:t>U</w:t>
      </w:r>
      <w:r w:rsidR="00AB6A7E" w:rsidRPr="00704AE5">
        <w:rPr>
          <w:sz w:val="22"/>
          <w:szCs w:val="22"/>
        </w:rPr>
        <w:t>F’s International Center and the Office for Global Research Engagement (OGRE) is committed to supporting international and cross-cultural research in every discipline by promoting a culture of excellence in the development of international scholarship and education. OGRE supports faculty, staff, and student initiatives in developing programs and disseminating advances in research that further the internationalization efforts of the university. The unit serves as a connector among the many, diverse international research programs at UF promoting and disseminating academic excellence.</w:t>
      </w:r>
    </w:p>
    <w:p w:rsidR="00E01D5E" w:rsidRPr="00704AE5" w:rsidRDefault="00E01D5E" w:rsidP="00DE136A">
      <w:pPr>
        <w:rPr>
          <w:rFonts w:eastAsia="Times New Roman"/>
          <w:sz w:val="22"/>
          <w:szCs w:val="22"/>
        </w:rPr>
      </w:pPr>
    </w:p>
    <w:p w:rsidR="00E01D5E" w:rsidRPr="00704AE5" w:rsidRDefault="00CD074F" w:rsidP="00DE136A">
      <w:pPr>
        <w:rPr>
          <w:rFonts w:eastAsia="Times New Roman"/>
          <w:sz w:val="22"/>
          <w:szCs w:val="22"/>
        </w:rPr>
      </w:pPr>
      <w:r w:rsidRPr="00704AE5">
        <w:rPr>
          <w:rFonts w:eastAsia="Times New Roman"/>
          <w:sz w:val="22"/>
          <w:szCs w:val="22"/>
        </w:rPr>
        <w:t>OGRE recognizes that engaging in international research expands the UF network, providing access to new, creative, and innovative global opportunities.  To advance international research, OGRE engages in outreach activities that support faculty interests in international research; provides workshops on topics in support of international research; offers technical assistance for international research proposals and projects; leads faculty development programs to facilitate research activity abroad; supports doctoral students to engage in research internationally; and provides funding to faculty for international field work.</w:t>
      </w:r>
    </w:p>
    <w:p w:rsidR="00E01D5E" w:rsidRPr="00704AE5" w:rsidRDefault="00E01D5E" w:rsidP="00DE136A">
      <w:pPr>
        <w:rPr>
          <w:rFonts w:eastAsia="Times New Roman"/>
          <w:sz w:val="22"/>
          <w:szCs w:val="22"/>
        </w:rPr>
      </w:pPr>
    </w:p>
    <w:p w:rsidR="001948CC" w:rsidRPr="00704AE5" w:rsidRDefault="001948CC" w:rsidP="00DE136A">
      <w:pPr>
        <w:pStyle w:val="Heading2"/>
        <w:spacing w:before="0" w:after="0"/>
        <w:rPr>
          <w:rFonts w:ascii="Times New Roman" w:hAnsi="Times New Roman" w:cs="Times New Roman"/>
        </w:rPr>
      </w:pPr>
      <w:bookmarkStart w:id="42" w:name="_Toc94096260"/>
      <w:r w:rsidRPr="00704AE5">
        <w:rPr>
          <w:rFonts w:ascii="Times New Roman" w:hAnsi="Times New Roman" w:cs="Times New Roman"/>
        </w:rPr>
        <w:t>Entrepreneurship and Innovation Center</w:t>
      </w:r>
      <w:r w:rsidR="001756AA" w:rsidRPr="00704AE5">
        <w:rPr>
          <w:rFonts w:ascii="Times New Roman" w:hAnsi="Times New Roman" w:cs="Times New Roman"/>
        </w:rPr>
        <w:t xml:space="preserve"> (EIC)</w:t>
      </w:r>
      <w:bookmarkEnd w:id="42"/>
    </w:p>
    <w:p w:rsidR="001948CC" w:rsidRPr="00704AE5" w:rsidRDefault="00302F4F" w:rsidP="00DE136A">
      <w:pPr>
        <w:rPr>
          <w:rFonts w:eastAsia="Times New Roman"/>
          <w:sz w:val="22"/>
          <w:szCs w:val="22"/>
        </w:rPr>
      </w:pPr>
      <w:hyperlink r:id="rId106" w:history="1">
        <w:r w:rsidR="001948CC" w:rsidRPr="00704AE5">
          <w:rPr>
            <w:rStyle w:val="Hyperlink"/>
            <w:rFonts w:eastAsia="Times New Roman"/>
            <w:sz w:val="22"/>
            <w:szCs w:val="22"/>
          </w:rPr>
          <w:t>https://warrington.ufl.edu/entrepreneurship-and-innovation-center/</w:t>
        </w:r>
      </w:hyperlink>
    </w:p>
    <w:p w:rsidR="00E01D5E" w:rsidRPr="00704AE5" w:rsidRDefault="00302F4F" w:rsidP="00DE136A">
      <w:pPr>
        <w:rPr>
          <w:rFonts w:eastAsia="Times New Roman"/>
          <w:sz w:val="22"/>
          <w:szCs w:val="22"/>
        </w:rPr>
      </w:pPr>
      <w:hyperlink r:id="rId107" w:history="1">
        <w:r w:rsidR="00E01D5E" w:rsidRPr="00704AE5">
          <w:rPr>
            <w:rFonts w:eastAsia="Times New Roman"/>
            <w:color w:val="0000FF"/>
            <w:sz w:val="22"/>
            <w:szCs w:val="22"/>
            <w:u w:val="single"/>
          </w:rPr>
          <w:t>http://www.ufyoungentrepreneurs.org/</w:t>
        </w:r>
      </w:hyperlink>
      <w:r w:rsidR="00E01D5E" w:rsidRPr="00704AE5">
        <w:rPr>
          <w:rFonts w:eastAsia="Times New Roman"/>
          <w:sz w:val="22"/>
          <w:szCs w:val="22"/>
        </w:rPr>
        <w:t xml:space="preserve"> </w:t>
      </w:r>
    </w:p>
    <w:p w:rsidR="00B16F2A" w:rsidRPr="00704AE5" w:rsidRDefault="00B16F2A" w:rsidP="00DE136A">
      <w:pPr>
        <w:tabs>
          <w:tab w:val="left" w:pos="1800"/>
        </w:tabs>
        <w:rPr>
          <w:rFonts w:eastAsia="Times New Roman"/>
          <w:sz w:val="22"/>
          <w:szCs w:val="22"/>
        </w:rPr>
      </w:pPr>
    </w:p>
    <w:p w:rsidR="00E01D5E" w:rsidRPr="00704AE5" w:rsidRDefault="00B60AFC" w:rsidP="00DE136A">
      <w:pPr>
        <w:tabs>
          <w:tab w:val="left" w:pos="1800"/>
        </w:tabs>
        <w:rPr>
          <w:rFonts w:eastAsia="Times New Roman"/>
          <w:sz w:val="22"/>
          <w:szCs w:val="22"/>
        </w:rPr>
      </w:pPr>
      <w:r w:rsidRPr="00704AE5">
        <w:rPr>
          <w:rFonts w:eastAsia="Times New Roman"/>
          <w:sz w:val="22"/>
          <w:szCs w:val="22"/>
        </w:rPr>
        <w:t>Dr. Jamie Kraft</w:t>
      </w:r>
      <w:r w:rsidR="00B16F2A" w:rsidRPr="00704AE5">
        <w:rPr>
          <w:rFonts w:eastAsia="Times New Roman"/>
          <w:sz w:val="22"/>
          <w:szCs w:val="22"/>
        </w:rPr>
        <w:t>,</w:t>
      </w:r>
      <w:r w:rsidR="00B16F2A" w:rsidRPr="00704AE5">
        <w:rPr>
          <w:sz w:val="22"/>
          <w:szCs w:val="22"/>
        </w:rPr>
        <w:t xml:space="preserve"> </w:t>
      </w:r>
      <w:r w:rsidR="00B16F2A" w:rsidRPr="00704AE5">
        <w:rPr>
          <w:rFonts w:eastAsia="Times New Roman"/>
          <w:sz w:val="22"/>
          <w:szCs w:val="22"/>
        </w:rPr>
        <w:t xml:space="preserve">Director, Entrepreneurship Program, </w:t>
      </w:r>
      <w:hyperlink r:id="rId108" w:history="1">
        <w:r w:rsidR="00E01D5E" w:rsidRPr="00704AE5">
          <w:rPr>
            <w:rFonts w:eastAsia="Times New Roman"/>
            <w:color w:val="0000FF"/>
            <w:sz w:val="22"/>
            <w:szCs w:val="22"/>
            <w:u w:val="single"/>
          </w:rPr>
          <w:t>jamie.kraft@warrington.ufl.edu</w:t>
        </w:r>
      </w:hyperlink>
      <w:r w:rsidR="00E01D5E" w:rsidRPr="00704AE5">
        <w:rPr>
          <w:rFonts w:eastAsia="Times New Roman"/>
          <w:sz w:val="22"/>
          <w:szCs w:val="22"/>
        </w:rPr>
        <w:t xml:space="preserve"> </w:t>
      </w:r>
    </w:p>
    <w:p w:rsidR="001948CC" w:rsidRPr="00704AE5" w:rsidRDefault="001948CC" w:rsidP="00DE136A">
      <w:pPr>
        <w:rPr>
          <w:rFonts w:eastAsia="Times New Roman"/>
          <w:sz w:val="22"/>
          <w:szCs w:val="22"/>
        </w:rPr>
      </w:pPr>
    </w:p>
    <w:p w:rsidR="00DF48B9" w:rsidRPr="00704AE5" w:rsidRDefault="001948CC" w:rsidP="00DE136A">
      <w:pPr>
        <w:pStyle w:val="NormalWeb"/>
        <w:rPr>
          <w:sz w:val="22"/>
          <w:szCs w:val="22"/>
        </w:rPr>
      </w:pPr>
      <w:r w:rsidRPr="00704AE5">
        <w:rPr>
          <w:rFonts w:eastAsia="Times New Roman"/>
          <w:sz w:val="22"/>
          <w:szCs w:val="22"/>
        </w:rPr>
        <w:t>The University of Florida’s Entrepreneurship &amp; Innovation Center (EIC) was established in 2000 in the Warrington College of Business with a campus-wide mission to teach, coach, and inspire students to be entrepreneurial in their lives</w:t>
      </w:r>
      <w:r w:rsidR="00DF48B9" w:rsidRPr="00704AE5">
        <w:rPr>
          <w:rFonts w:eastAsia="Times New Roman"/>
          <w:sz w:val="22"/>
          <w:szCs w:val="22"/>
        </w:rPr>
        <w:t xml:space="preserve">. </w:t>
      </w:r>
      <w:r w:rsidRPr="00704AE5">
        <w:rPr>
          <w:rFonts w:eastAsia="Times New Roman"/>
          <w:sz w:val="22"/>
          <w:szCs w:val="22"/>
        </w:rPr>
        <w:t xml:space="preserve"> </w:t>
      </w:r>
      <w:r w:rsidR="00DF48B9" w:rsidRPr="00704AE5">
        <w:rPr>
          <w:sz w:val="22"/>
          <w:szCs w:val="22"/>
        </w:rPr>
        <w:t>The Center provides students the tools and experiences necessary to creatively pursue new opportunities and innovations in the start-up, social, and corporate venture arenas.</w:t>
      </w:r>
    </w:p>
    <w:p w:rsidR="008F6A55" w:rsidRPr="00704AE5" w:rsidRDefault="008F6A55" w:rsidP="00DE136A">
      <w:pPr>
        <w:pStyle w:val="NormalWeb"/>
        <w:rPr>
          <w:rFonts w:eastAsia="Times New Roman"/>
          <w:sz w:val="22"/>
          <w:szCs w:val="22"/>
        </w:rPr>
      </w:pPr>
    </w:p>
    <w:p w:rsidR="00DF48B9" w:rsidRPr="00704AE5" w:rsidRDefault="00DF48B9" w:rsidP="00DE136A">
      <w:pPr>
        <w:pStyle w:val="NormalWeb"/>
        <w:rPr>
          <w:sz w:val="22"/>
          <w:szCs w:val="22"/>
        </w:rPr>
      </w:pPr>
      <w:r w:rsidRPr="00704AE5">
        <w:rPr>
          <w:sz w:val="22"/>
          <w:szCs w:val="22"/>
        </w:rPr>
        <w:t xml:space="preserve">Through courses, degree programs and complementary activities such as speakers and workshops, the Center currently serves more than 2,000 students per year. Partnering with other colleges at the University, the Center delivers introductory and specialized courses at both the graduate and undergraduate level, and offers every graduate student at the University of Florida the option to earn a graduate minor in entrepreneurship. </w:t>
      </w:r>
    </w:p>
    <w:p w:rsidR="00DF48B9" w:rsidRPr="00704AE5" w:rsidRDefault="00DF48B9" w:rsidP="00DE136A">
      <w:pPr>
        <w:pStyle w:val="NormalWeb"/>
        <w:rPr>
          <w:sz w:val="22"/>
          <w:szCs w:val="22"/>
        </w:rPr>
      </w:pPr>
    </w:p>
    <w:p w:rsidR="00DF48B9" w:rsidRPr="00704AE5" w:rsidRDefault="00DF48B9" w:rsidP="00DE136A">
      <w:pPr>
        <w:pStyle w:val="NormalWeb"/>
        <w:rPr>
          <w:sz w:val="22"/>
          <w:szCs w:val="22"/>
        </w:rPr>
      </w:pPr>
      <w:r w:rsidRPr="00704AE5">
        <w:rPr>
          <w:sz w:val="22"/>
          <w:szCs w:val="22"/>
        </w:rPr>
        <w:t xml:space="preserve">In addition, the </w:t>
      </w:r>
      <w:hyperlink r:id="rId109" w:history="1">
        <w:r w:rsidRPr="00704AE5">
          <w:rPr>
            <w:rStyle w:val="Hyperlink"/>
            <w:sz w:val="22"/>
            <w:szCs w:val="22"/>
          </w:rPr>
          <w:t>Jeff Gold Experiential Learning Laboratory</w:t>
        </w:r>
      </w:hyperlink>
      <w:r w:rsidRPr="00704AE5">
        <w:rPr>
          <w:sz w:val="22"/>
          <w:szCs w:val="22"/>
        </w:rPr>
        <w:t xml:space="preserve">—which houses the </w:t>
      </w:r>
      <w:hyperlink r:id="rId110" w:history="1">
        <w:r w:rsidRPr="00704AE5">
          <w:rPr>
            <w:rStyle w:val="Hyperlink"/>
            <w:sz w:val="22"/>
            <w:szCs w:val="22"/>
          </w:rPr>
          <w:t>GatorNest</w:t>
        </w:r>
      </w:hyperlink>
      <w:r w:rsidRPr="00704AE5">
        <w:rPr>
          <w:sz w:val="22"/>
          <w:szCs w:val="22"/>
        </w:rPr>
        <w:t xml:space="preserve"> program, the </w:t>
      </w:r>
      <w:hyperlink r:id="rId111" w:history="1">
        <w:r w:rsidRPr="00704AE5">
          <w:rPr>
            <w:rStyle w:val="Hyperlink"/>
            <w:sz w:val="22"/>
            <w:szCs w:val="22"/>
          </w:rPr>
          <w:t>Gator Hatchery</w:t>
        </w:r>
      </w:hyperlink>
      <w:r w:rsidRPr="00704AE5">
        <w:rPr>
          <w:sz w:val="22"/>
          <w:szCs w:val="22"/>
        </w:rPr>
        <w:t xml:space="preserve"> student incubator and the IdeaGators Co-Working Space—provides students the opportunity to experience real life entrepreneurship while still in school. Co-curricular programs that include consulting to disadvantaged entrepreneurs in South Africa and our community partnerships in Gainesville, FL, as well as the $40,000 Big Idea Competition, provide additional opportunities to “learn and do”, helping students create an innovative and entrepreneurial mindset.</w:t>
      </w:r>
    </w:p>
    <w:p w:rsidR="00DF48B9" w:rsidRPr="00704AE5" w:rsidRDefault="00DF48B9" w:rsidP="00DE136A">
      <w:pPr>
        <w:pStyle w:val="NormalWeb"/>
        <w:rPr>
          <w:sz w:val="22"/>
          <w:szCs w:val="22"/>
        </w:rPr>
      </w:pPr>
    </w:p>
    <w:p w:rsidR="00DF48B9" w:rsidRPr="00704AE5" w:rsidRDefault="00DF48B9" w:rsidP="00DE136A">
      <w:pPr>
        <w:pStyle w:val="NormalWeb"/>
        <w:rPr>
          <w:sz w:val="22"/>
          <w:szCs w:val="22"/>
        </w:rPr>
      </w:pPr>
      <w:r w:rsidRPr="00704AE5">
        <w:rPr>
          <w:sz w:val="22"/>
          <w:szCs w:val="22"/>
        </w:rPr>
        <w:t xml:space="preserve">The Center offers the nation’s most comprehensive specialized degree program focused on entrepreneurship, the </w:t>
      </w:r>
      <w:hyperlink r:id="rId112" w:history="1">
        <w:r w:rsidRPr="00704AE5">
          <w:rPr>
            <w:rStyle w:val="Hyperlink"/>
            <w:sz w:val="22"/>
            <w:szCs w:val="22"/>
          </w:rPr>
          <w:t>Thomas S. Johnson Entrepreneurship Master’s Program</w:t>
        </w:r>
      </w:hyperlink>
    </w:p>
    <w:p w:rsidR="00DF48B9" w:rsidRPr="00704AE5" w:rsidRDefault="00DF48B9" w:rsidP="00DE136A">
      <w:pPr>
        <w:rPr>
          <w:rFonts w:eastAsia="Times New Roman"/>
          <w:sz w:val="22"/>
          <w:szCs w:val="22"/>
        </w:rPr>
      </w:pPr>
    </w:p>
    <w:p w:rsidR="001948CC" w:rsidRPr="00704AE5" w:rsidRDefault="00DF48B9" w:rsidP="00DE136A">
      <w:pPr>
        <w:pStyle w:val="ListParagraph"/>
        <w:numPr>
          <w:ilvl w:val="0"/>
          <w:numId w:val="27"/>
        </w:numPr>
        <w:ind w:right="360"/>
        <w:rPr>
          <w:rFonts w:eastAsia="Times New Roman"/>
          <w:sz w:val="22"/>
          <w:szCs w:val="22"/>
        </w:rPr>
      </w:pPr>
      <w:bookmarkStart w:id="43" w:name="_Toc94096261"/>
      <w:r w:rsidRPr="00704AE5">
        <w:rPr>
          <w:rStyle w:val="Heading3Char"/>
          <w:rFonts w:ascii="Times New Roman" w:hAnsi="Times New Roman" w:cs="Times New Roman"/>
        </w:rPr>
        <w:t>Jeff Gold Experiential Learning Laboratory</w:t>
      </w:r>
      <w:bookmarkEnd w:id="43"/>
      <w:r w:rsidRPr="00704AE5">
        <w:rPr>
          <w:rFonts w:eastAsia="Times New Roman"/>
          <w:b/>
          <w:i/>
          <w:sz w:val="22"/>
          <w:szCs w:val="22"/>
        </w:rPr>
        <w:t xml:space="preserve">: </w:t>
      </w:r>
      <w:r w:rsidRPr="00704AE5">
        <w:rPr>
          <w:rFonts w:eastAsia="Times New Roman"/>
          <w:sz w:val="22"/>
          <w:szCs w:val="22"/>
        </w:rPr>
        <w:t>Provides students an environment whereby they can learn through experiences, including both success and failure… it serves as the focal point for many of the Center’s Experiential Learning offerings including:</w:t>
      </w:r>
    </w:p>
    <w:p w:rsidR="00DF48B9" w:rsidRPr="00704AE5" w:rsidRDefault="00DF48B9" w:rsidP="00DE136A">
      <w:pPr>
        <w:ind w:right="360"/>
        <w:rPr>
          <w:rFonts w:eastAsia="Times New Roman"/>
          <w:sz w:val="22"/>
          <w:szCs w:val="22"/>
        </w:rPr>
      </w:pPr>
    </w:p>
    <w:p w:rsidR="00DF48B9" w:rsidRPr="00704AE5" w:rsidRDefault="00DF48B9" w:rsidP="00DE136A">
      <w:pPr>
        <w:pStyle w:val="ListParagraph"/>
        <w:numPr>
          <w:ilvl w:val="0"/>
          <w:numId w:val="25"/>
        </w:numPr>
        <w:ind w:right="360"/>
        <w:rPr>
          <w:rFonts w:eastAsia="Times New Roman"/>
          <w:sz w:val="22"/>
          <w:szCs w:val="22"/>
        </w:rPr>
      </w:pPr>
      <w:r w:rsidRPr="00704AE5">
        <w:rPr>
          <w:rFonts w:eastAsia="Times New Roman"/>
          <w:sz w:val="22"/>
          <w:szCs w:val="22"/>
        </w:rPr>
        <w:t>GatorNest Consulting Program: GatorNest is a hands-on, real world, consulting experience intended to teach entrepreneurship and innovation by working through the real problems of real companies. The course also teaches skills such as goal setting, team management, and handling various team dynamics in an unscripted environment. GatorNest’s mission also goes beyond the classroom learning experience as it was created with the intention of stimulating the economy of the Gator Nation by assisting in the growth of local startups.</w:t>
      </w:r>
    </w:p>
    <w:p w:rsidR="00DF48B9" w:rsidRPr="00704AE5" w:rsidRDefault="00DF48B9" w:rsidP="00DE136A">
      <w:pPr>
        <w:pStyle w:val="ListParagraph"/>
        <w:numPr>
          <w:ilvl w:val="0"/>
          <w:numId w:val="25"/>
        </w:numPr>
        <w:ind w:right="360"/>
        <w:rPr>
          <w:rFonts w:eastAsia="Times New Roman"/>
          <w:sz w:val="22"/>
          <w:szCs w:val="22"/>
        </w:rPr>
      </w:pPr>
      <w:r w:rsidRPr="00704AE5">
        <w:rPr>
          <w:rFonts w:eastAsia="Times New Roman"/>
          <w:sz w:val="22"/>
          <w:szCs w:val="22"/>
        </w:rPr>
        <w:t>Integrated Technology Venture (ITV) Program</w:t>
      </w:r>
    </w:p>
    <w:p w:rsidR="00DF48B9" w:rsidRPr="00704AE5" w:rsidRDefault="00DF48B9" w:rsidP="00DE136A">
      <w:pPr>
        <w:pStyle w:val="ListParagraph"/>
        <w:numPr>
          <w:ilvl w:val="0"/>
          <w:numId w:val="25"/>
        </w:numPr>
        <w:ind w:right="360"/>
        <w:rPr>
          <w:rFonts w:eastAsia="Times New Roman"/>
          <w:sz w:val="22"/>
          <w:szCs w:val="22"/>
        </w:rPr>
      </w:pPr>
      <w:r w:rsidRPr="00704AE5">
        <w:rPr>
          <w:rFonts w:eastAsia="Times New Roman"/>
          <w:sz w:val="22"/>
          <w:szCs w:val="22"/>
        </w:rPr>
        <w:t>Entrepreneur-In-Residence Program</w:t>
      </w:r>
    </w:p>
    <w:p w:rsidR="00DF48B9" w:rsidRPr="00704AE5" w:rsidRDefault="00DF48B9" w:rsidP="00DE136A">
      <w:pPr>
        <w:pStyle w:val="ListParagraph"/>
        <w:numPr>
          <w:ilvl w:val="0"/>
          <w:numId w:val="25"/>
        </w:numPr>
        <w:ind w:right="360"/>
        <w:rPr>
          <w:rFonts w:eastAsia="Times New Roman"/>
          <w:sz w:val="22"/>
          <w:szCs w:val="22"/>
        </w:rPr>
      </w:pPr>
      <w:r w:rsidRPr="00704AE5">
        <w:rPr>
          <w:rFonts w:eastAsia="Times New Roman"/>
          <w:sz w:val="22"/>
          <w:szCs w:val="22"/>
        </w:rPr>
        <w:t>Student Mentoring Program</w:t>
      </w:r>
    </w:p>
    <w:p w:rsidR="00DF48B9" w:rsidRPr="00704AE5" w:rsidRDefault="00DF48B9" w:rsidP="00DE136A">
      <w:pPr>
        <w:pStyle w:val="ListParagraph"/>
        <w:numPr>
          <w:ilvl w:val="0"/>
          <w:numId w:val="25"/>
        </w:numPr>
        <w:ind w:right="360"/>
        <w:rPr>
          <w:rFonts w:eastAsia="Times New Roman"/>
          <w:sz w:val="22"/>
          <w:szCs w:val="22"/>
        </w:rPr>
      </w:pPr>
      <w:r w:rsidRPr="00704AE5">
        <w:rPr>
          <w:rFonts w:eastAsia="Times New Roman"/>
          <w:sz w:val="22"/>
          <w:szCs w:val="22"/>
        </w:rPr>
        <w:t>Entrepreneurship Accelerator Program</w:t>
      </w:r>
    </w:p>
    <w:p w:rsidR="00DF48B9" w:rsidRPr="00704AE5" w:rsidRDefault="00DF48B9" w:rsidP="00DE136A">
      <w:pPr>
        <w:ind w:right="360"/>
        <w:rPr>
          <w:rFonts w:eastAsia="Times New Roman"/>
          <w:sz w:val="22"/>
          <w:szCs w:val="22"/>
        </w:rPr>
      </w:pPr>
    </w:p>
    <w:p w:rsidR="00DF48B9" w:rsidRPr="00704AE5" w:rsidRDefault="00DF48B9" w:rsidP="00DE136A">
      <w:pPr>
        <w:ind w:left="360" w:right="360"/>
        <w:rPr>
          <w:rFonts w:eastAsia="Times New Roman"/>
          <w:sz w:val="22"/>
          <w:szCs w:val="22"/>
        </w:rPr>
      </w:pPr>
      <w:r w:rsidRPr="00704AE5">
        <w:rPr>
          <w:rFonts w:eastAsia="Times New Roman"/>
          <w:sz w:val="22"/>
          <w:szCs w:val="22"/>
        </w:rPr>
        <w:t>The Lab is housed inside the UF Entrepreneurship &amp; Innovation Center and is juxtaposed next to the offices of faculty and staff as well as the student Innovation Café</w:t>
      </w:r>
    </w:p>
    <w:p w:rsidR="00DF48B9" w:rsidRPr="00704AE5" w:rsidRDefault="00DF48B9" w:rsidP="00DE136A">
      <w:pPr>
        <w:ind w:left="360" w:right="360"/>
        <w:rPr>
          <w:rFonts w:eastAsia="Times New Roman"/>
          <w:b/>
          <w:i/>
          <w:sz w:val="22"/>
          <w:szCs w:val="22"/>
        </w:rPr>
      </w:pPr>
    </w:p>
    <w:p w:rsidR="00DF48B9" w:rsidRPr="00704AE5" w:rsidRDefault="00DF48B9" w:rsidP="00DE136A">
      <w:pPr>
        <w:ind w:left="360" w:right="360"/>
        <w:rPr>
          <w:rFonts w:eastAsia="Times New Roman"/>
          <w:i/>
          <w:sz w:val="22"/>
          <w:szCs w:val="22"/>
        </w:rPr>
      </w:pPr>
      <w:r w:rsidRPr="00704AE5">
        <w:rPr>
          <w:rFonts w:eastAsia="Times New Roman"/>
          <w:i/>
          <w:sz w:val="22"/>
          <w:szCs w:val="22"/>
        </w:rPr>
        <w:t xml:space="preserve">Other programs offered by the center are: </w:t>
      </w:r>
    </w:p>
    <w:p w:rsidR="00DF48B9" w:rsidRPr="00704AE5" w:rsidRDefault="00DF48B9" w:rsidP="00DE136A">
      <w:pPr>
        <w:ind w:left="360" w:right="360"/>
        <w:rPr>
          <w:rFonts w:eastAsia="Times New Roman"/>
          <w:b/>
          <w:i/>
          <w:sz w:val="22"/>
          <w:szCs w:val="22"/>
        </w:rPr>
      </w:pPr>
    </w:p>
    <w:p w:rsidR="001948CC" w:rsidRPr="00704AE5" w:rsidRDefault="001948CC" w:rsidP="00DE136A">
      <w:pPr>
        <w:pStyle w:val="ListParagraph"/>
        <w:numPr>
          <w:ilvl w:val="0"/>
          <w:numId w:val="27"/>
        </w:numPr>
        <w:ind w:right="360"/>
        <w:rPr>
          <w:rFonts w:eastAsia="Times New Roman"/>
          <w:sz w:val="22"/>
          <w:szCs w:val="22"/>
        </w:rPr>
      </w:pPr>
      <w:bookmarkStart w:id="44" w:name="_Toc94096262"/>
      <w:r w:rsidRPr="00704AE5">
        <w:rPr>
          <w:rStyle w:val="Heading3Char"/>
          <w:rFonts w:ascii="Times New Roman" w:hAnsi="Times New Roman" w:cs="Times New Roman"/>
        </w:rPr>
        <w:t>Gator Hatchery</w:t>
      </w:r>
      <w:bookmarkEnd w:id="44"/>
      <w:r w:rsidRPr="00704AE5">
        <w:rPr>
          <w:rFonts w:eastAsia="Times New Roman"/>
          <w:b/>
          <w:sz w:val="22"/>
          <w:szCs w:val="22"/>
        </w:rPr>
        <w:t>:</w:t>
      </w:r>
    </w:p>
    <w:p w:rsidR="00DF48B9" w:rsidRPr="00704AE5" w:rsidRDefault="00DF48B9" w:rsidP="00DE136A">
      <w:pPr>
        <w:ind w:left="360" w:right="360"/>
        <w:rPr>
          <w:rFonts w:eastAsia="Times New Roman"/>
          <w:sz w:val="22"/>
          <w:szCs w:val="22"/>
        </w:rPr>
      </w:pPr>
      <w:r w:rsidRPr="00704AE5">
        <w:rPr>
          <w:rFonts w:eastAsia="Times New Roman"/>
          <w:sz w:val="22"/>
          <w:szCs w:val="22"/>
        </w:rPr>
        <w:t>The Gator Hatchery is a Student Incubator that offers student entrepreneurs workspace, office support, mentors and other resources necessary for a startup to succeed faster. Hatchery businesses will have access to the Entrepreneurship Center’s network of individuals, companies and other resources fledgling companies may find valuable. Let us help you grow your hatchling idea into a bull gator!</w:t>
      </w:r>
    </w:p>
    <w:p w:rsidR="00DF48B9" w:rsidRPr="00704AE5" w:rsidRDefault="00DF48B9" w:rsidP="00DE136A">
      <w:pPr>
        <w:ind w:left="360" w:right="360"/>
        <w:rPr>
          <w:rFonts w:eastAsia="Times New Roman"/>
          <w:sz w:val="22"/>
          <w:szCs w:val="22"/>
        </w:rPr>
      </w:pPr>
    </w:p>
    <w:p w:rsidR="00DF48B9" w:rsidRPr="00704AE5" w:rsidRDefault="00DF48B9" w:rsidP="00DE136A">
      <w:pPr>
        <w:ind w:left="360" w:right="360"/>
        <w:rPr>
          <w:rFonts w:eastAsia="Times New Roman"/>
          <w:sz w:val="22"/>
          <w:szCs w:val="22"/>
        </w:rPr>
      </w:pPr>
      <w:r w:rsidRPr="00704AE5">
        <w:rPr>
          <w:rFonts w:eastAsia="Times New Roman"/>
          <w:sz w:val="22"/>
          <w:szCs w:val="22"/>
        </w:rPr>
        <w:t>Hatchery residents will be priority clients for the UF Entrepreneur Law Clinic (corporate and transactions) and the A2 Fab Lab, which provides services and equipment for prototyping and 3D printing.</w:t>
      </w:r>
    </w:p>
    <w:p w:rsidR="001948CC" w:rsidRPr="00704AE5" w:rsidRDefault="001948CC" w:rsidP="00DE136A">
      <w:pPr>
        <w:ind w:left="360" w:right="360"/>
        <w:rPr>
          <w:rFonts w:eastAsia="Times New Roman"/>
          <w:sz w:val="22"/>
          <w:szCs w:val="22"/>
        </w:rPr>
      </w:pPr>
    </w:p>
    <w:p w:rsidR="001C143E" w:rsidRPr="00704AE5" w:rsidRDefault="001948CC" w:rsidP="00DE136A">
      <w:pPr>
        <w:pStyle w:val="ListParagraph"/>
        <w:numPr>
          <w:ilvl w:val="0"/>
          <w:numId w:val="27"/>
        </w:numPr>
        <w:ind w:right="360"/>
        <w:rPr>
          <w:rFonts w:eastAsia="Times New Roman"/>
          <w:sz w:val="22"/>
          <w:szCs w:val="22"/>
        </w:rPr>
      </w:pPr>
      <w:bookmarkStart w:id="45" w:name="_Toc94096263"/>
      <w:r w:rsidRPr="00704AE5">
        <w:rPr>
          <w:rStyle w:val="Heading3Char"/>
          <w:rFonts w:ascii="Times New Roman" w:hAnsi="Times New Roman" w:cs="Times New Roman"/>
        </w:rPr>
        <w:t>Women’s Entrepreneurship Symposium</w:t>
      </w:r>
      <w:bookmarkEnd w:id="45"/>
      <w:r w:rsidRPr="00704AE5">
        <w:rPr>
          <w:rFonts w:eastAsia="Times New Roman"/>
          <w:b/>
          <w:sz w:val="22"/>
          <w:szCs w:val="22"/>
        </w:rPr>
        <w:t xml:space="preserve">:  </w:t>
      </w:r>
      <w:r w:rsidRPr="00704AE5">
        <w:rPr>
          <w:rFonts w:eastAsia="Times New Roman"/>
          <w:sz w:val="22"/>
          <w:szCs w:val="22"/>
        </w:rPr>
        <w:t xml:space="preserve">The annual symposium </w:t>
      </w:r>
      <w:r w:rsidR="001C143E" w:rsidRPr="00704AE5">
        <w:rPr>
          <w:rFonts w:eastAsia="Times New Roman"/>
          <w:sz w:val="22"/>
          <w:szCs w:val="22"/>
        </w:rPr>
        <w:t xml:space="preserve"> offers inspirational stories and lessons learned from successful women entrepreneurs. The event provides opportunities for women to connect with peers and other successful female business leaders to foster a community of women in entrepreneurship where they benefit through mentoring, network building, start-up and career advice, internships and role models.</w:t>
      </w:r>
    </w:p>
    <w:p w:rsidR="001C143E" w:rsidRPr="00704AE5" w:rsidRDefault="001C143E" w:rsidP="00DE136A">
      <w:pPr>
        <w:ind w:right="360"/>
        <w:rPr>
          <w:rFonts w:eastAsia="Times New Roman"/>
          <w:b/>
          <w:sz w:val="22"/>
          <w:szCs w:val="22"/>
        </w:rPr>
      </w:pPr>
    </w:p>
    <w:p w:rsidR="001C143E" w:rsidRPr="00704AE5" w:rsidRDefault="001948CC" w:rsidP="00DE136A">
      <w:pPr>
        <w:pStyle w:val="ListParagraph"/>
        <w:numPr>
          <w:ilvl w:val="0"/>
          <w:numId w:val="27"/>
        </w:numPr>
        <w:ind w:right="360"/>
        <w:rPr>
          <w:rFonts w:eastAsia="Times New Roman"/>
          <w:sz w:val="22"/>
          <w:szCs w:val="22"/>
        </w:rPr>
      </w:pPr>
      <w:bookmarkStart w:id="46" w:name="_Toc94096264"/>
      <w:r w:rsidRPr="00704AE5">
        <w:rPr>
          <w:rStyle w:val="Heading3Char"/>
          <w:rFonts w:ascii="Times New Roman" w:hAnsi="Times New Roman" w:cs="Times New Roman"/>
        </w:rPr>
        <w:t>Big Idea Competition and Business Plan Lab</w:t>
      </w:r>
      <w:bookmarkEnd w:id="46"/>
      <w:r w:rsidRPr="00704AE5">
        <w:rPr>
          <w:rFonts w:eastAsia="Times New Roman"/>
          <w:b/>
          <w:i/>
          <w:sz w:val="22"/>
          <w:szCs w:val="22"/>
        </w:rPr>
        <w:t xml:space="preserve">: </w:t>
      </w:r>
      <w:r w:rsidR="001C143E" w:rsidRPr="00704AE5">
        <w:rPr>
          <w:rFonts w:eastAsia="Times New Roman"/>
          <w:sz w:val="22"/>
          <w:szCs w:val="22"/>
        </w:rPr>
        <w:t>The Big Idea Gator Business Plan Competition was created to help students grow their business ideas. It is a four month competition in the spring where teams of students begin by creating growth-oriented business models. These teams go on to research and produce rough drafts to complete business plans. The top 4 teams compete for a chance to win over $40,000 in prizes. The Center offers mentoring and various other helpful resources along the way.</w:t>
      </w:r>
    </w:p>
    <w:p w:rsidR="001948CC" w:rsidRPr="00704AE5" w:rsidRDefault="001948CC" w:rsidP="00DE136A">
      <w:pPr>
        <w:ind w:right="360"/>
        <w:rPr>
          <w:rFonts w:eastAsia="Times New Roman"/>
          <w:sz w:val="22"/>
          <w:szCs w:val="22"/>
        </w:rPr>
      </w:pPr>
    </w:p>
    <w:p w:rsidR="001C143E" w:rsidRPr="00704AE5" w:rsidRDefault="001948CC" w:rsidP="00DE136A">
      <w:pPr>
        <w:pStyle w:val="ListParagraph"/>
        <w:numPr>
          <w:ilvl w:val="0"/>
          <w:numId w:val="27"/>
        </w:numPr>
        <w:ind w:right="360"/>
        <w:rPr>
          <w:rFonts w:eastAsia="Times New Roman"/>
          <w:sz w:val="22"/>
          <w:szCs w:val="22"/>
          <w:lang w:val="en"/>
        </w:rPr>
      </w:pPr>
      <w:bookmarkStart w:id="47" w:name="_Toc94096265"/>
      <w:r w:rsidRPr="00704AE5">
        <w:rPr>
          <w:rStyle w:val="Heading3Char"/>
          <w:rFonts w:ascii="Times New Roman" w:hAnsi="Times New Roman" w:cs="Times New Roman"/>
        </w:rPr>
        <w:t>JumpstART Design Thinking</w:t>
      </w:r>
      <w:bookmarkEnd w:id="47"/>
      <w:r w:rsidRPr="00704AE5">
        <w:rPr>
          <w:rFonts w:eastAsia="Times New Roman"/>
          <w:b/>
          <w:i/>
          <w:sz w:val="22"/>
          <w:szCs w:val="22"/>
        </w:rPr>
        <w:t>:</w:t>
      </w:r>
      <w:r w:rsidRPr="00704AE5">
        <w:rPr>
          <w:rFonts w:eastAsia="Times New Roman"/>
          <w:sz w:val="22"/>
          <w:szCs w:val="22"/>
        </w:rPr>
        <w:t xml:space="preserve"> </w:t>
      </w:r>
      <w:r w:rsidRPr="00704AE5">
        <w:rPr>
          <w:rFonts w:eastAsia="Times New Roman"/>
          <w:sz w:val="22"/>
          <w:szCs w:val="22"/>
          <w:lang w:val="en"/>
        </w:rPr>
        <w:t>JumpstART is a program that empowers students in arts, engineering, and entrepreneurship through collaborative exploration, discovery, divergent thinking and professional mentorship. It is supported by the College of the Arts, the UF Entrepreneurship &amp; Innovation Center, the UF Engineering Innovation Institute</w:t>
      </w:r>
      <w:r w:rsidR="003978E0" w:rsidRPr="00704AE5">
        <w:rPr>
          <w:rFonts w:eastAsia="Times New Roman"/>
          <w:sz w:val="22"/>
          <w:szCs w:val="22"/>
          <w:lang w:val="en"/>
        </w:rPr>
        <w:t xml:space="preserve">, and </w:t>
      </w:r>
      <w:r w:rsidR="001C143E" w:rsidRPr="00704AE5">
        <w:rPr>
          <w:rFonts w:eastAsia="Times New Roman"/>
          <w:sz w:val="22"/>
          <w:szCs w:val="22"/>
          <w:lang w:val="en"/>
        </w:rPr>
        <w:t>the College of Journalism and Communications. Special support is also provided by Duane Bray and IDEO.</w:t>
      </w:r>
    </w:p>
    <w:p w:rsidR="001948CC" w:rsidRPr="00704AE5" w:rsidRDefault="001948CC" w:rsidP="00DE136A">
      <w:pPr>
        <w:ind w:right="360"/>
        <w:rPr>
          <w:rFonts w:eastAsia="Times New Roman"/>
          <w:sz w:val="22"/>
          <w:szCs w:val="22"/>
        </w:rPr>
      </w:pPr>
    </w:p>
    <w:p w:rsidR="001948CC" w:rsidRPr="00704AE5" w:rsidRDefault="001756AA" w:rsidP="00DE136A">
      <w:pPr>
        <w:ind w:left="360" w:right="360"/>
        <w:rPr>
          <w:rFonts w:eastAsia="Times New Roman"/>
          <w:sz w:val="22"/>
          <w:szCs w:val="22"/>
        </w:rPr>
      </w:pPr>
      <w:r w:rsidRPr="00704AE5">
        <w:rPr>
          <w:rFonts w:eastAsia="Times New Roman"/>
          <w:sz w:val="22"/>
          <w:szCs w:val="22"/>
        </w:rPr>
        <w:t>Aims to serve the broad range of both graduate and undergraduate students at The University of Florida ...</w:t>
      </w:r>
    </w:p>
    <w:p w:rsidR="001756AA" w:rsidRPr="00704AE5" w:rsidRDefault="001756AA" w:rsidP="00DE136A">
      <w:pPr>
        <w:ind w:right="360"/>
        <w:rPr>
          <w:rFonts w:eastAsia="Times New Roman"/>
          <w:sz w:val="22"/>
          <w:szCs w:val="22"/>
        </w:rPr>
      </w:pPr>
    </w:p>
    <w:p w:rsidR="001756AA" w:rsidRPr="00704AE5" w:rsidRDefault="001756AA" w:rsidP="00DE136A">
      <w:pPr>
        <w:pStyle w:val="ListParagraph"/>
        <w:numPr>
          <w:ilvl w:val="0"/>
          <w:numId w:val="28"/>
        </w:numPr>
        <w:ind w:right="360"/>
        <w:rPr>
          <w:rFonts w:eastAsia="Times New Roman"/>
          <w:sz w:val="22"/>
          <w:szCs w:val="22"/>
        </w:rPr>
      </w:pPr>
      <w:bookmarkStart w:id="48" w:name="_Toc94096266"/>
      <w:r w:rsidRPr="00704AE5">
        <w:rPr>
          <w:rStyle w:val="Heading3Char"/>
          <w:rFonts w:ascii="Times New Roman" w:hAnsi="Times New Roman" w:cs="Times New Roman"/>
        </w:rPr>
        <w:t>Student Entrepreneurship Club (eclub) - Entrepreneurship Collective</w:t>
      </w:r>
      <w:bookmarkEnd w:id="48"/>
      <w:r w:rsidRPr="00704AE5">
        <w:rPr>
          <w:rFonts w:eastAsia="Times New Roman"/>
          <w:b/>
          <w:i/>
          <w:sz w:val="22"/>
          <w:szCs w:val="22"/>
        </w:rPr>
        <w:t>:</w:t>
      </w:r>
      <w:r w:rsidRPr="00704AE5">
        <w:rPr>
          <w:rFonts w:eastAsia="Times New Roman"/>
          <w:sz w:val="22"/>
          <w:szCs w:val="22"/>
        </w:rPr>
        <w:t xml:space="preserve"> Aims to serve the broad range of both graduate and undergraduate students at the University of Florida seeking to engage in the topics of entrepreneurship, creativity, and innovation in educative and social capacities by fostering a strong network of like-minded individuals in order to provide value to others in the Entrepreneurship Collective, the Gainesville Community and the world.  Eclub organizes a diverse speaker series, creative workshops, monthly socials and networking events. Eclub also hosts and participates in numerous startup events like Startup Weekend, 3 Day Startup, venture pitch competitions and more. Eclub has access to mentoring and coaching opportunities from successful entrepreneurs and various investors. </w:t>
      </w:r>
    </w:p>
    <w:p w:rsidR="001756AA" w:rsidRPr="00704AE5" w:rsidRDefault="001756AA" w:rsidP="00DE136A">
      <w:pPr>
        <w:ind w:right="360"/>
        <w:rPr>
          <w:rFonts w:eastAsia="Times New Roman"/>
          <w:sz w:val="22"/>
          <w:szCs w:val="22"/>
        </w:rPr>
      </w:pPr>
    </w:p>
    <w:p w:rsidR="001948CC" w:rsidRPr="00704AE5" w:rsidRDefault="001948CC" w:rsidP="00DE136A">
      <w:pPr>
        <w:pStyle w:val="ListParagraph"/>
        <w:numPr>
          <w:ilvl w:val="0"/>
          <w:numId w:val="28"/>
        </w:numPr>
        <w:ind w:right="360"/>
        <w:rPr>
          <w:rFonts w:eastAsia="Times New Roman"/>
          <w:sz w:val="22"/>
          <w:szCs w:val="22"/>
        </w:rPr>
      </w:pPr>
      <w:bookmarkStart w:id="49" w:name="_Toc94096267"/>
      <w:r w:rsidRPr="00704AE5">
        <w:rPr>
          <w:rStyle w:val="Heading3Char"/>
          <w:rFonts w:ascii="Times New Roman" w:hAnsi="Times New Roman" w:cs="Times New Roman"/>
        </w:rPr>
        <w:t>TEDxUF</w:t>
      </w:r>
      <w:bookmarkEnd w:id="49"/>
      <w:r w:rsidRPr="00704AE5">
        <w:rPr>
          <w:rFonts w:eastAsia="Times New Roman"/>
          <w:b/>
          <w:i/>
          <w:sz w:val="22"/>
          <w:szCs w:val="22"/>
        </w:rPr>
        <w:t xml:space="preserve">: </w:t>
      </w:r>
      <w:r w:rsidRPr="00704AE5">
        <w:rPr>
          <w:rFonts w:eastAsia="Times New Roman"/>
          <w:sz w:val="22"/>
          <w:szCs w:val="22"/>
        </w:rPr>
        <w:t>Each year EIC works with a student team to organize the TEDxUF program in partnership with the global TED organization, and opens the event to the community, annually attracting more than 1,500 attendees.</w:t>
      </w:r>
    </w:p>
    <w:p w:rsidR="001948CC" w:rsidRPr="00704AE5" w:rsidRDefault="001948CC" w:rsidP="00DE136A">
      <w:pPr>
        <w:ind w:right="360"/>
        <w:rPr>
          <w:rFonts w:eastAsia="Times New Roman"/>
          <w:sz w:val="22"/>
          <w:szCs w:val="22"/>
        </w:rPr>
      </w:pPr>
    </w:p>
    <w:p w:rsidR="001948CC" w:rsidRPr="00704AE5" w:rsidRDefault="001948CC" w:rsidP="00DE136A">
      <w:pPr>
        <w:pStyle w:val="ListParagraph"/>
        <w:numPr>
          <w:ilvl w:val="0"/>
          <w:numId w:val="28"/>
        </w:numPr>
        <w:ind w:right="360"/>
        <w:rPr>
          <w:rFonts w:eastAsia="Times New Roman"/>
          <w:sz w:val="22"/>
          <w:szCs w:val="22"/>
        </w:rPr>
      </w:pPr>
      <w:bookmarkStart w:id="50" w:name="_Toc94096268"/>
      <w:r w:rsidRPr="00704AE5">
        <w:rPr>
          <w:rStyle w:val="Heading3Char"/>
          <w:rFonts w:ascii="Times New Roman" w:hAnsi="Times New Roman" w:cs="Times New Roman"/>
        </w:rPr>
        <w:t>Entrepreneurship Faculty Fellows</w:t>
      </w:r>
      <w:bookmarkEnd w:id="50"/>
      <w:r w:rsidRPr="00704AE5">
        <w:rPr>
          <w:rFonts w:eastAsia="Times New Roman"/>
          <w:b/>
          <w:i/>
          <w:sz w:val="22"/>
          <w:szCs w:val="22"/>
        </w:rPr>
        <w:t xml:space="preserve">:  </w:t>
      </w:r>
    </w:p>
    <w:p w:rsidR="00B718D7" w:rsidRPr="00704AE5" w:rsidRDefault="00B718D7" w:rsidP="00DE136A">
      <w:pPr>
        <w:ind w:left="360" w:right="360"/>
        <w:rPr>
          <w:rFonts w:eastAsia="Times New Roman"/>
          <w:sz w:val="22"/>
          <w:szCs w:val="22"/>
        </w:rPr>
      </w:pPr>
      <w:r w:rsidRPr="00704AE5">
        <w:rPr>
          <w:rFonts w:eastAsia="Times New Roman"/>
          <w:sz w:val="22"/>
          <w:szCs w:val="22"/>
        </w:rPr>
        <w:t>The program is open to all full-time UF faculty members, including those from all disciplines and academic areas on the campus. The program seeks academic entrepreneurs or faculty interested in integrating an entrepreneurial mindset and related concepts, tools, and frameworks into their home discipline; particularly into their research, teaching, or outreach activities. If accepted to the program, the Fellow is jointly appointed to her/his home department and the Entrepreneurship &amp; Innovation Center in the Warrington College of Business. Small pools of financial support are available to assist with the project they undertake. In addition to this project, fellows get together for informal monthly lunches to discuss what each is doing and explore interdisciplinary questions related to entrepreneurial behavior, and the nature of an entrepreneurial university. An annual forum, open to the entire university community, is held to feature the activities of the Fellows. Fellows are typically appointed for up to three years, although the appointment is renewable.</w:t>
      </w:r>
    </w:p>
    <w:p w:rsidR="00B718D7" w:rsidRPr="00704AE5" w:rsidRDefault="00B718D7" w:rsidP="00DE136A">
      <w:pPr>
        <w:ind w:right="360"/>
        <w:rPr>
          <w:rFonts w:eastAsia="Times New Roman"/>
          <w:sz w:val="22"/>
          <w:szCs w:val="22"/>
        </w:rPr>
      </w:pPr>
    </w:p>
    <w:p w:rsidR="001948CC" w:rsidRPr="00704AE5" w:rsidRDefault="001948CC" w:rsidP="00DE136A">
      <w:pPr>
        <w:pStyle w:val="ListParagraph"/>
        <w:numPr>
          <w:ilvl w:val="0"/>
          <w:numId w:val="29"/>
        </w:numPr>
        <w:rPr>
          <w:rFonts w:eastAsia="Times New Roman"/>
          <w:sz w:val="22"/>
          <w:szCs w:val="22"/>
        </w:rPr>
      </w:pPr>
      <w:bookmarkStart w:id="51" w:name="_Toc94096269"/>
      <w:r w:rsidRPr="00704AE5">
        <w:rPr>
          <w:rStyle w:val="Heading3Char"/>
          <w:rFonts w:ascii="Times New Roman" w:hAnsi="Times New Roman" w:cs="Times New Roman"/>
        </w:rPr>
        <w:t>Silicon Valley Immersion Program</w:t>
      </w:r>
      <w:bookmarkEnd w:id="51"/>
      <w:r w:rsidRPr="00704AE5">
        <w:rPr>
          <w:rFonts w:eastAsia="Times New Roman"/>
          <w:b/>
          <w:i/>
          <w:sz w:val="22"/>
          <w:szCs w:val="22"/>
        </w:rPr>
        <w:t xml:space="preserve">: </w:t>
      </w:r>
      <w:r w:rsidRPr="00704AE5">
        <w:rPr>
          <w:rFonts w:eastAsia="Times New Roman"/>
          <w:sz w:val="22"/>
          <w:szCs w:val="22"/>
        </w:rPr>
        <w:t xml:space="preserve"> </w:t>
      </w:r>
      <w:r w:rsidR="00292875" w:rsidRPr="00704AE5">
        <w:rPr>
          <w:rFonts w:eastAsia="Times New Roman"/>
          <w:sz w:val="22"/>
          <w:szCs w:val="22"/>
        </w:rPr>
        <w:t>This program is an immersion program offered during the spring semester providing students with an intense exposure to entrepreneurship and the entrepreneurial eco-system in Silicon Valley (including San Francisco). The program includes pre-trip group work, Spring Break travel and interaction with entrepreneurs and investors, and post-trip reflection.</w:t>
      </w:r>
      <w:r w:rsidR="00292875" w:rsidRPr="00704AE5" w:rsidDel="00292875">
        <w:rPr>
          <w:rFonts w:eastAsia="Times New Roman"/>
          <w:sz w:val="22"/>
          <w:szCs w:val="22"/>
        </w:rPr>
        <w:t xml:space="preserve"> </w:t>
      </w:r>
    </w:p>
    <w:p w:rsidR="008F6A55" w:rsidRPr="00704AE5" w:rsidRDefault="008F6A55" w:rsidP="00DE136A">
      <w:pPr>
        <w:ind w:right="360"/>
        <w:rPr>
          <w:rFonts w:eastAsia="Times New Roman"/>
          <w:b/>
          <w:i/>
          <w:sz w:val="22"/>
          <w:szCs w:val="22"/>
        </w:rPr>
      </w:pPr>
    </w:p>
    <w:p w:rsidR="001948CC" w:rsidRPr="00704AE5" w:rsidRDefault="001948CC" w:rsidP="00DE136A">
      <w:pPr>
        <w:pStyle w:val="ListParagraph"/>
        <w:numPr>
          <w:ilvl w:val="0"/>
          <w:numId w:val="29"/>
        </w:numPr>
        <w:ind w:right="360"/>
        <w:rPr>
          <w:rFonts w:eastAsia="Times New Roman"/>
          <w:b/>
          <w:sz w:val="22"/>
          <w:szCs w:val="22"/>
        </w:rPr>
      </w:pPr>
      <w:bookmarkStart w:id="52" w:name="_Toc94096270"/>
      <w:r w:rsidRPr="00704AE5">
        <w:rPr>
          <w:rStyle w:val="Heading3Char"/>
          <w:rFonts w:ascii="Times New Roman" w:hAnsi="Times New Roman" w:cs="Times New Roman"/>
        </w:rPr>
        <w:t>Young Entrepreneurs for Leadership &amp; Sustainability (YELS)</w:t>
      </w:r>
      <w:bookmarkEnd w:id="52"/>
      <w:r w:rsidRPr="00704AE5">
        <w:rPr>
          <w:rFonts w:eastAsia="Times New Roman"/>
          <w:b/>
          <w:sz w:val="22"/>
          <w:szCs w:val="22"/>
        </w:rPr>
        <w:t xml:space="preserve">: </w:t>
      </w:r>
      <w:r w:rsidR="00292875" w:rsidRPr="00704AE5">
        <w:rPr>
          <w:rFonts w:eastAsia="Times New Roman"/>
          <w:sz w:val="22"/>
          <w:szCs w:val="22"/>
        </w:rPr>
        <w:t>The UF Young Entrepreneurs for Leadership &amp; Sustainability summer program gives college bound high school students the opportunity to live, work, eat, and play on the campus of the University of Florida for four weeks each summer while learning about entrepreneurship and social entrepreneurship, being inspired to solve social problems, and practicing sustainability. We empower students to become leaders and changemakers.</w:t>
      </w:r>
      <w:r w:rsidR="00292875" w:rsidRPr="00704AE5" w:rsidDel="00292875">
        <w:rPr>
          <w:rFonts w:eastAsia="Times New Roman"/>
          <w:sz w:val="22"/>
          <w:szCs w:val="22"/>
        </w:rPr>
        <w:t xml:space="preserve"> </w:t>
      </w:r>
    </w:p>
    <w:p w:rsidR="0093172D" w:rsidRPr="00704AE5" w:rsidRDefault="0093172D" w:rsidP="00DE136A">
      <w:pPr>
        <w:pStyle w:val="ListParagraph"/>
        <w:rPr>
          <w:rFonts w:eastAsia="Times New Roman"/>
          <w:b/>
          <w:sz w:val="22"/>
          <w:szCs w:val="22"/>
        </w:rPr>
      </w:pPr>
    </w:p>
    <w:p w:rsidR="001948CC" w:rsidRPr="00704AE5" w:rsidRDefault="001948CC" w:rsidP="00DE136A">
      <w:pPr>
        <w:pStyle w:val="ListParagraph"/>
        <w:numPr>
          <w:ilvl w:val="0"/>
          <w:numId w:val="29"/>
        </w:numPr>
        <w:ind w:right="360"/>
        <w:rPr>
          <w:rFonts w:eastAsia="Times New Roman"/>
          <w:sz w:val="22"/>
          <w:szCs w:val="22"/>
        </w:rPr>
      </w:pPr>
      <w:bookmarkStart w:id="53" w:name="_Toc94096271"/>
      <w:r w:rsidRPr="00704AE5">
        <w:rPr>
          <w:rStyle w:val="Heading3Char"/>
          <w:rFonts w:ascii="Times New Roman" w:hAnsi="Times New Roman" w:cs="Times New Roman"/>
        </w:rPr>
        <w:t>Gainesville Entrepreneurship &amp; Adversity Program (GEAP)</w:t>
      </w:r>
      <w:bookmarkEnd w:id="53"/>
      <w:r w:rsidRPr="00704AE5">
        <w:rPr>
          <w:rFonts w:eastAsia="Times New Roman"/>
          <w:b/>
          <w:i/>
          <w:sz w:val="22"/>
          <w:szCs w:val="22"/>
        </w:rPr>
        <w:t xml:space="preserve">: </w:t>
      </w:r>
      <w:r w:rsidRPr="00704AE5">
        <w:rPr>
          <w:rFonts w:eastAsia="Times New Roman"/>
          <w:sz w:val="22"/>
          <w:szCs w:val="22"/>
        </w:rPr>
        <w:t>An integrated, multi-faceted program to empower those living in poverty or adverse circumstances to create and grow their own businesses. Local entrepreneurs are assisted over 12 months with training, consulting, mentoring, micro-credit and in-kind resources.</w:t>
      </w:r>
      <w:r w:rsidR="00292875" w:rsidRPr="00704AE5">
        <w:rPr>
          <w:rFonts w:eastAsia="Times New Roman"/>
          <w:sz w:val="22"/>
          <w:szCs w:val="22"/>
        </w:rPr>
        <w:t xml:space="preserve"> </w:t>
      </w:r>
    </w:p>
    <w:p w:rsidR="001948CC" w:rsidRPr="00704AE5" w:rsidRDefault="001948CC" w:rsidP="00DE136A">
      <w:pPr>
        <w:ind w:right="360"/>
        <w:rPr>
          <w:rFonts w:eastAsia="Times New Roman"/>
          <w:b/>
          <w:i/>
          <w:sz w:val="22"/>
          <w:szCs w:val="22"/>
        </w:rPr>
      </w:pPr>
    </w:p>
    <w:p w:rsidR="00292875" w:rsidRPr="00704AE5" w:rsidRDefault="001948CC" w:rsidP="00DE136A">
      <w:pPr>
        <w:pStyle w:val="ListParagraph"/>
        <w:numPr>
          <w:ilvl w:val="0"/>
          <w:numId w:val="29"/>
        </w:numPr>
        <w:ind w:right="360"/>
        <w:rPr>
          <w:rFonts w:eastAsia="Times New Roman"/>
          <w:sz w:val="22"/>
          <w:szCs w:val="22"/>
        </w:rPr>
      </w:pPr>
      <w:bookmarkStart w:id="54" w:name="_Toc94096272"/>
      <w:r w:rsidRPr="00704AE5">
        <w:rPr>
          <w:rStyle w:val="Heading3Char"/>
          <w:rFonts w:ascii="Times New Roman" w:hAnsi="Times New Roman" w:cs="Times New Roman"/>
        </w:rPr>
        <w:t>National Disabled Veterans Entrepreneurship Program (VEP)</w:t>
      </w:r>
      <w:bookmarkEnd w:id="54"/>
      <w:r w:rsidRPr="00704AE5">
        <w:rPr>
          <w:rFonts w:eastAsia="Times New Roman"/>
          <w:sz w:val="22"/>
          <w:szCs w:val="22"/>
        </w:rPr>
        <w:t xml:space="preserve">: VEP </w:t>
      </w:r>
      <w:r w:rsidR="00292875" w:rsidRPr="00704AE5">
        <w:rPr>
          <w:rFonts w:eastAsia="Times New Roman"/>
          <w:sz w:val="22"/>
          <w:szCs w:val="22"/>
        </w:rPr>
        <w:t>provides a rigorous entrepreneurial learning and development opportunity for veterans with service-connected disabilities and those who have uniquely distinguished themselves in the military. VEP is designed for veterans interested in starting a new venture as a means to financial independence and for veterans who have an existing business for which they would like to increase profits.</w:t>
      </w:r>
    </w:p>
    <w:p w:rsidR="001948CC" w:rsidRPr="00704AE5" w:rsidRDefault="001948CC" w:rsidP="00DE136A">
      <w:pPr>
        <w:ind w:left="360" w:right="360"/>
        <w:rPr>
          <w:rFonts w:eastAsia="Times New Roman"/>
          <w:sz w:val="22"/>
          <w:szCs w:val="22"/>
        </w:rPr>
      </w:pPr>
    </w:p>
    <w:p w:rsidR="001948CC" w:rsidRPr="00704AE5" w:rsidRDefault="001948CC" w:rsidP="00DE136A">
      <w:pPr>
        <w:pStyle w:val="ListParagraph"/>
        <w:numPr>
          <w:ilvl w:val="0"/>
          <w:numId w:val="29"/>
        </w:numPr>
        <w:ind w:right="360"/>
        <w:rPr>
          <w:rFonts w:eastAsia="Times New Roman"/>
          <w:sz w:val="22"/>
          <w:szCs w:val="22"/>
        </w:rPr>
      </w:pPr>
      <w:bookmarkStart w:id="55" w:name="_Toc94096273"/>
      <w:r w:rsidRPr="00704AE5">
        <w:rPr>
          <w:rStyle w:val="Heading3Char"/>
          <w:rFonts w:ascii="Times New Roman" w:hAnsi="Times New Roman" w:cs="Times New Roman"/>
        </w:rPr>
        <w:t>Women’s Collaboratory</w:t>
      </w:r>
      <w:r w:rsidR="003137FD" w:rsidRPr="00704AE5">
        <w:rPr>
          <w:rStyle w:val="Heading3Char"/>
          <w:rFonts w:ascii="Times New Roman" w:hAnsi="Times New Roman" w:cs="Times New Roman"/>
        </w:rPr>
        <w:t xml:space="preserve"> for Woman Innovators</w:t>
      </w:r>
      <w:bookmarkEnd w:id="55"/>
      <w:r w:rsidRPr="00704AE5">
        <w:rPr>
          <w:rFonts w:eastAsia="Times New Roman"/>
          <w:b/>
          <w:i/>
          <w:sz w:val="22"/>
          <w:szCs w:val="22"/>
        </w:rPr>
        <w:t xml:space="preserve">: </w:t>
      </w:r>
      <w:r w:rsidRPr="00704AE5">
        <w:rPr>
          <w:rFonts w:eastAsia="Times New Roman"/>
          <w:sz w:val="22"/>
          <w:szCs w:val="22"/>
          <w:lang w:val="en"/>
        </w:rPr>
        <w:t xml:space="preserve">Located in the UF Innovation Hub, </w:t>
      </w:r>
      <w:hyperlink r:id="rId113" w:history="1">
        <w:r w:rsidRPr="00704AE5">
          <w:rPr>
            <w:rStyle w:val="Hyperlink"/>
            <w:rFonts w:eastAsia="Times New Roman"/>
            <w:sz w:val="22"/>
            <w:szCs w:val="22"/>
            <w:lang w:val="en"/>
          </w:rPr>
          <w:t>the Collaboratory for Women Innovators</w:t>
        </w:r>
      </w:hyperlink>
      <w:r w:rsidRPr="00704AE5">
        <w:rPr>
          <w:rFonts w:eastAsia="Times New Roman"/>
          <w:sz w:val="22"/>
          <w:szCs w:val="22"/>
          <w:lang w:val="en"/>
        </w:rPr>
        <w:t xml:space="preserve"> seeks to inspire, educate, and empower women to attain leadership in all phases of the innovation lifecycle. Programs and resources will support women starting their own companies, as well as to increase participation of female inventors/researchers.</w:t>
      </w:r>
      <w:r w:rsidR="00265178" w:rsidRPr="00704AE5">
        <w:rPr>
          <w:rFonts w:eastAsia="Times New Roman"/>
          <w:sz w:val="22"/>
          <w:szCs w:val="22"/>
          <w:lang w:val="en"/>
        </w:rPr>
        <w:t xml:space="preserve">  </w:t>
      </w:r>
      <w:r w:rsidR="003137FD" w:rsidRPr="00704AE5">
        <w:rPr>
          <w:rFonts w:eastAsia="Times New Roman"/>
          <w:sz w:val="22"/>
          <w:szCs w:val="22"/>
        </w:rPr>
        <w:t>Additional activities provide opportunities for women to learn more about innovation, entrepreneurship and leadership and connect with like-minded people and mentors.</w:t>
      </w:r>
    </w:p>
    <w:p w:rsidR="001948CC" w:rsidRPr="00704AE5" w:rsidRDefault="001948CC" w:rsidP="00DE136A">
      <w:pPr>
        <w:rPr>
          <w:rFonts w:eastAsia="Times New Roman"/>
          <w:sz w:val="22"/>
          <w:szCs w:val="22"/>
        </w:rPr>
      </w:pPr>
    </w:p>
    <w:p w:rsidR="006F4BCF" w:rsidRPr="00704AE5" w:rsidRDefault="006F4BCF" w:rsidP="00DE136A">
      <w:pPr>
        <w:pStyle w:val="Heading2"/>
        <w:spacing w:before="0" w:after="0"/>
        <w:rPr>
          <w:rFonts w:ascii="Times New Roman" w:hAnsi="Times New Roman" w:cs="Times New Roman"/>
        </w:rPr>
      </w:pPr>
      <w:bookmarkStart w:id="56" w:name="_Toc94096274"/>
      <w:r w:rsidRPr="00704AE5">
        <w:rPr>
          <w:rFonts w:ascii="Times New Roman" w:hAnsi="Times New Roman" w:cs="Times New Roman"/>
        </w:rPr>
        <w:t>UF Center for the Humanities and the Public Sphere (CHPS)</w:t>
      </w:r>
      <w:bookmarkEnd w:id="56"/>
    </w:p>
    <w:p w:rsidR="006F4BCF" w:rsidRPr="00704AE5" w:rsidRDefault="00302F4F" w:rsidP="00DE136A">
      <w:pPr>
        <w:rPr>
          <w:rFonts w:eastAsia="Times New Roman"/>
          <w:sz w:val="22"/>
          <w:szCs w:val="22"/>
        </w:rPr>
      </w:pPr>
      <w:hyperlink r:id="rId114" w:history="1">
        <w:r w:rsidR="006F4BCF" w:rsidRPr="00704AE5">
          <w:rPr>
            <w:rStyle w:val="Hyperlink"/>
            <w:rFonts w:eastAsia="Times New Roman"/>
            <w:sz w:val="22"/>
            <w:szCs w:val="22"/>
          </w:rPr>
          <w:t>http://www.humanities.ufl.edu</w:t>
        </w:r>
      </w:hyperlink>
      <w:r w:rsidR="006F4BCF" w:rsidRPr="00704AE5">
        <w:rPr>
          <w:rFonts w:eastAsia="Times New Roman"/>
          <w:sz w:val="22"/>
          <w:szCs w:val="22"/>
        </w:rPr>
        <w:t xml:space="preserve"> </w:t>
      </w:r>
    </w:p>
    <w:p w:rsidR="00FC4592" w:rsidRPr="00704AE5" w:rsidRDefault="00FC4592" w:rsidP="00DE136A">
      <w:pPr>
        <w:rPr>
          <w:rFonts w:eastAsia="Times New Roman"/>
          <w:sz w:val="22"/>
          <w:szCs w:val="22"/>
        </w:rPr>
      </w:pPr>
    </w:p>
    <w:p w:rsidR="00FC4592" w:rsidRPr="00704AE5" w:rsidRDefault="00FC4592" w:rsidP="00DE136A">
      <w:pPr>
        <w:rPr>
          <w:rFonts w:eastAsia="Times New Roman"/>
          <w:sz w:val="22"/>
          <w:szCs w:val="22"/>
        </w:rPr>
      </w:pPr>
      <w:r w:rsidRPr="00704AE5">
        <w:rPr>
          <w:rFonts w:eastAsia="Times New Roman"/>
          <w:sz w:val="22"/>
          <w:szCs w:val="22"/>
        </w:rPr>
        <w:t>Founded in 2005 and launched in 2009, the Center for the Humanities and the Public Sphere in the College of Liberal Arts and Sciences at the University of Florida is directed by Dr. Barbara Mennel, Associate Professor of English and German. The Center has three interrelated purposes:</w:t>
      </w:r>
    </w:p>
    <w:p w:rsidR="00FC4592" w:rsidRPr="00704AE5" w:rsidRDefault="00FC4592" w:rsidP="00DE136A">
      <w:pPr>
        <w:rPr>
          <w:rFonts w:eastAsia="Times New Roman"/>
          <w:sz w:val="22"/>
          <w:szCs w:val="22"/>
        </w:rPr>
      </w:pPr>
    </w:p>
    <w:p w:rsidR="00FC4592" w:rsidRPr="00704AE5" w:rsidRDefault="00FC4592" w:rsidP="00DE136A">
      <w:pPr>
        <w:pStyle w:val="ListParagraph"/>
        <w:numPr>
          <w:ilvl w:val="0"/>
          <w:numId w:val="26"/>
        </w:numPr>
        <w:rPr>
          <w:rFonts w:eastAsia="Times New Roman"/>
          <w:sz w:val="22"/>
          <w:szCs w:val="22"/>
        </w:rPr>
      </w:pPr>
      <w:r w:rsidRPr="00704AE5">
        <w:rPr>
          <w:rFonts w:eastAsia="Times New Roman"/>
          <w:sz w:val="22"/>
          <w:szCs w:val="22"/>
        </w:rPr>
        <w:t xml:space="preserve">to facilitate and promote the research </w:t>
      </w:r>
      <w:r w:rsidR="007A7774" w:rsidRPr="00704AE5">
        <w:rPr>
          <w:rFonts w:eastAsia="Times New Roman"/>
          <w:sz w:val="22"/>
          <w:szCs w:val="22"/>
        </w:rPr>
        <w:t>programs of humanities scholars</w:t>
      </w:r>
      <w:r w:rsidRPr="00704AE5">
        <w:rPr>
          <w:rFonts w:eastAsia="Times New Roman"/>
          <w:sz w:val="22"/>
          <w:szCs w:val="22"/>
        </w:rPr>
        <w:t xml:space="preserve"> at UF,</w:t>
      </w:r>
    </w:p>
    <w:p w:rsidR="00FC4592" w:rsidRPr="00704AE5" w:rsidRDefault="00FC4592" w:rsidP="00DE136A">
      <w:pPr>
        <w:pStyle w:val="ListParagraph"/>
        <w:numPr>
          <w:ilvl w:val="0"/>
          <w:numId w:val="26"/>
        </w:numPr>
        <w:rPr>
          <w:rFonts w:eastAsia="Times New Roman"/>
          <w:sz w:val="22"/>
          <w:szCs w:val="22"/>
        </w:rPr>
      </w:pPr>
      <w:r w:rsidRPr="00704AE5">
        <w:rPr>
          <w:rFonts w:eastAsia="Times New Roman"/>
          <w:sz w:val="22"/>
          <w:szCs w:val="22"/>
        </w:rPr>
        <w:t>to provide an intellectual space and a physical location within the University and College of Liberal Arts and Sciences for critical and collaborative discussions of the humanities that reach across and beyond individual disciplines, and</w:t>
      </w:r>
    </w:p>
    <w:p w:rsidR="00FC4592" w:rsidRPr="00704AE5" w:rsidRDefault="00FC4592" w:rsidP="00DE136A">
      <w:pPr>
        <w:pStyle w:val="ListParagraph"/>
        <w:numPr>
          <w:ilvl w:val="0"/>
          <w:numId w:val="26"/>
        </w:numPr>
        <w:rPr>
          <w:rFonts w:eastAsia="Times New Roman"/>
          <w:sz w:val="22"/>
          <w:szCs w:val="22"/>
        </w:rPr>
      </w:pPr>
      <w:r w:rsidRPr="00704AE5">
        <w:rPr>
          <w:rFonts w:eastAsia="Times New Roman"/>
          <w:sz w:val="22"/>
          <w:szCs w:val="22"/>
        </w:rPr>
        <w:t>to provide a place for outreach to the community in which we live and teach.</w:t>
      </w:r>
    </w:p>
    <w:p w:rsidR="00FC4592" w:rsidRPr="00704AE5" w:rsidRDefault="00FC4592" w:rsidP="00DE136A">
      <w:pPr>
        <w:rPr>
          <w:rFonts w:eastAsia="Times New Roman"/>
          <w:sz w:val="22"/>
          <w:szCs w:val="22"/>
        </w:rPr>
      </w:pPr>
    </w:p>
    <w:p w:rsidR="00FC4592" w:rsidRPr="00704AE5" w:rsidRDefault="00FC4592" w:rsidP="00DE136A">
      <w:pPr>
        <w:rPr>
          <w:rFonts w:eastAsia="Times New Roman"/>
          <w:sz w:val="22"/>
          <w:szCs w:val="22"/>
        </w:rPr>
      </w:pPr>
      <w:r w:rsidRPr="00704AE5">
        <w:rPr>
          <w:rFonts w:eastAsia="Times New Roman"/>
          <w:sz w:val="22"/>
          <w:szCs w:val="22"/>
        </w:rPr>
        <w:t>Building on the work of individual departments, the Center for the Humanities and the Public Sphere emphasizes collaboration and critical discussion as its basic program models.</w:t>
      </w:r>
    </w:p>
    <w:p w:rsidR="00FC4592" w:rsidRPr="00704AE5" w:rsidRDefault="00FC4592" w:rsidP="00DE136A">
      <w:pPr>
        <w:rPr>
          <w:rFonts w:eastAsia="Times New Roman"/>
          <w:sz w:val="22"/>
          <w:szCs w:val="22"/>
        </w:rPr>
      </w:pPr>
    </w:p>
    <w:p w:rsidR="006F4BCF" w:rsidRPr="00704AE5" w:rsidRDefault="006F4BCF" w:rsidP="00DE136A">
      <w:pPr>
        <w:rPr>
          <w:rFonts w:eastAsia="Times New Roman"/>
          <w:sz w:val="22"/>
          <w:szCs w:val="22"/>
        </w:rPr>
      </w:pPr>
      <w:r w:rsidRPr="00704AE5">
        <w:rPr>
          <w:rFonts w:eastAsia="Times New Roman"/>
          <w:sz w:val="22"/>
          <w:szCs w:val="22"/>
        </w:rPr>
        <w:t xml:space="preserve">The CHPS maintains several funding programs that enable faculty to explore the broader impacts of their work, particularly the </w:t>
      </w:r>
      <w:r w:rsidRPr="00704AE5">
        <w:rPr>
          <w:rFonts w:eastAsia="Times New Roman"/>
          <w:b/>
          <w:sz w:val="22"/>
          <w:szCs w:val="22"/>
        </w:rPr>
        <w:t>Interdisciplinary Team-Teaching Program in the Humanities, Library Enhancement Grants</w:t>
      </w:r>
      <w:r w:rsidRPr="00704AE5">
        <w:rPr>
          <w:rFonts w:eastAsia="Times New Roman"/>
          <w:sz w:val="22"/>
          <w:szCs w:val="22"/>
        </w:rPr>
        <w:t xml:space="preserve"> (which can be used to create digital projects and databases), </w:t>
      </w:r>
      <w:r w:rsidR="0031499A" w:rsidRPr="00704AE5">
        <w:rPr>
          <w:rFonts w:eastAsia="Times New Roman"/>
          <w:sz w:val="22"/>
          <w:szCs w:val="22"/>
        </w:rPr>
        <w:t xml:space="preserve">the </w:t>
      </w:r>
      <w:r w:rsidRPr="00704AE5">
        <w:rPr>
          <w:rFonts w:eastAsia="Times New Roman"/>
          <w:b/>
          <w:sz w:val="22"/>
          <w:szCs w:val="22"/>
        </w:rPr>
        <w:t>Support for Workshops and Speaker Series</w:t>
      </w:r>
      <w:r w:rsidRPr="00704AE5">
        <w:rPr>
          <w:rFonts w:eastAsia="Times New Roman"/>
          <w:sz w:val="22"/>
          <w:szCs w:val="22"/>
        </w:rPr>
        <w:t xml:space="preserve">, and </w:t>
      </w:r>
      <w:r w:rsidRPr="00704AE5">
        <w:rPr>
          <w:rFonts w:eastAsia="Times New Roman"/>
          <w:b/>
          <w:sz w:val="22"/>
          <w:szCs w:val="22"/>
        </w:rPr>
        <w:t>Programs in the Public Humanities Grants</w:t>
      </w:r>
      <w:r w:rsidR="0031499A" w:rsidRPr="00704AE5">
        <w:rPr>
          <w:rFonts w:eastAsia="Times New Roman"/>
          <w:b/>
          <w:sz w:val="22"/>
          <w:szCs w:val="22"/>
        </w:rPr>
        <w:t>,</w:t>
      </w:r>
      <w:r w:rsidRPr="00704AE5">
        <w:rPr>
          <w:rFonts w:eastAsia="Times New Roman"/>
          <w:sz w:val="22"/>
          <w:szCs w:val="22"/>
        </w:rPr>
        <w:t xml:space="preserve"> (which offers funds to teams of UF and community collaborators to support community-focused humanities projects). More information about these opportunities can be found at: </w:t>
      </w:r>
      <w:r w:rsidR="00FC4592" w:rsidRPr="00704AE5">
        <w:rPr>
          <w:sz w:val="22"/>
          <w:szCs w:val="22"/>
        </w:rPr>
        <w:t>https://humanities.ufl.edu/fellowships-and-grants/</w:t>
      </w:r>
    </w:p>
    <w:p w:rsidR="006F4BCF" w:rsidRPr="00704AE5" w:rsidRDefault="006F4BCF" w:rsidP="00DE136A">
      <w:pPr>
        <w:rPr>
          <w:rFonts w:eastAsia="Times New Roman"/>
          <w:sz w:val="22"/>
          <w:szCs w:val="22"/>
        </w:rPr>
      </w:pPr>
    </w:p>
    <w:p w:rsidR="006F4BCF" w:rsidRPr="00704AE5" w:rsidRDefault="006F4BCF" w:rsidP="00DE136A">
      <w:pPr>
        <w:rPr>
          <w:rFonts w:eastAsia="Times New Roman"/>
          <w:sz w:val="22"/>
          <w:szCs w:val="22"/>
        </w:rPr>
      </w:pPr>
      <w:r w:rsidRPr="00704AE5">
        <w:rPr>
          <w:rFonts w:eastAsia="Times New Roman"/>
          <w:sz w:val="22"/>
          <w:szCs w:val="22"/>
        </w:rPr>
        <w:t xml:space="preserve">Since 2009, the University of Florida is proud to be a member-institution of </w:t>
      </w:r>
      <w:hyperlink r:id="rId115" w:history="1">
        <w:r w:rsidRPr="00704AE5">
          <w:rPr>
            <w:rStyle w:val="Hyperlink"/>
            <w:rFonts w:eastAsia="Times New Roman"/>
            <w:sz w:val="22"/>
            <w:szCs w:val="22"/>
          </w:rPr>
          <w:t>Imagining America (IA)</w:t>
        </w:r>
      </w:hyperlink>
      <w:r w:rsidRPr="00704AE5">
        <w:rPr>
          <w:rFonts w:eastAsia="Times New Roman"/>
          <w:sz w:val="22"/>
          <w:szCs w:val="22"/>
        </w:rPr>
        <w:t>, a nationwide consortium of colleges and universities committed to strengthening public scholarship and practice in the</w:t>
      </w:r>
      <w:r w:rsidR="0031499A" w:rsidRPr="00704AE5">
        <w:rPr>
          <w:rFonts w:eastAsia="Times New Roman"/>
          <w:sz w:val="22"/>
          <w:szCs w:val="22"/>
        </w:rPr>
        <w:t xml:space="preserve"> </w:t>
      </w:r>
      <w:r w:rsidRPr="00704AE5">
        <w:rPr>
          <w:rFonts w:eastAsia="Times New Roman"/>
          <w:sz w:val="22"/>
          <w:szCs w:val="22"/>
        </w:rPr>
        <w:t xml:space="preserve">arts, humanities, and design. In support of this mission, the CHPS gathers resources to assist faculty interested in doing work in the </w:t>
      </w:r>
      <w:r w:rsidRPr="00704AE5">
        <w:rPr>
          <w:rFonts w:eastAsia="Times New Roman"/>
          <w:b/>
          <w:sz w:val="22"/>
          <w:szCs w:val="22"/>
        </w:rPr>
        <w:t>Public Humanities</w:t>
      </w:r>
      <w:r w:rsidRPr="00704AE5">
        <w:rPr>
          <w:rFonts w:eastAsia="Times New Roman"/>
          <w:sz w:val="22"/>
          <w:szCs w:val="22"/>
        </w:rPr>
        <w:t xml:space="preserve"> and in the </w:t>
      </w:r>
      <w:r w:rsidRPr="00704AE5">
        <w:rPr>
          <w:rFonts w:eastAsia="Times New Roman"/>
          <w:b/>
          <w:sz w:val="22"/>
          <w:szCs w:val="22"/>
        </w:rPr>
        <w:t>Digital Humanities</w:t>
      </w:r>
      <w:r w:rsidRPr="00704AE5">
        <w:rPr>
          <w:rFonts w:eastAsia="Times New Roman"/>
          <w:sz w:val="22"/>
          <w:szCs w:val="22"/>
        </w:rPr>
        <w:t xml:space="preserve">. </w:t>
      </w:r>
    </w:p>
    <w:p w:rsidR="006F4BCF" w:rsidRPr="00704AE5" w:rsidRDefault="006F4BCF" w:rsidP="00DE136A">
      <w:pPr>
        <w:rPr>
          <w:rFonts w:eastAsia="Times New Roman"/>
          <w:sz w:val="22"/>
          <w:szCs w:val="22"/>
        </w:rPr>
      </w:pPr>
    </w:p>
    <w:p w:rsidR="006F4BCF" w:rsidRPr="00704AE5" w:rsidRDefault="00FC4592" w:rsidP="00DE136A">
      <w:pPr>
        <w:rPr>
          <w:rFonts w:eastAsia="Times New Roman"/>
          <w:sz w:val="22"/>
          <w:szCs w:val="22"/>
        </w:rPr>
      </w:pPr>
      <w:r w:rsidRPr="00704AE5">
        <w:rPr>
          <w:rFonts w:eastAsia="Times New Roman"/>
          <w:sz w:val="22"/>
          <w:szCs w:val="22"/>
        </w:rPr>
        <w:t xml:space="preserve">CHPS </w:t>
      </w:r>
      <w:r w:rsidR="006F4BCF" w:rsidRPr="00704AE5">
        <w:rPr>
          <w:rFonts w:eastAsia="Times New Roman"/>
          <w:sz w:val="22"/>
          <w:szCs w:val="22"/>
        </w:rPr>
        <w:t>also help faculty outside the humanities</w:t>
      </w:r>
      <w:r w:rsidRPr="00704AE5">
        <w:rPr>
          <w:rFonts w:eastAsia="Times New Roman"/>
          <w:sz w:val="22"/>
          <w:szCs w:val="22"/>
        </w:rPr>
        <w:t xml:space="preserve"> to</w:t>
      </w:r>
      <w:r w:rsidR="006F4BCF" w:rsidRPr="00704AE5">
        <w:rPr>
          <w:rFonts w:eastAsia="Times New Roman"/>
          <w:sz w:val="22"/>
          <w:szCs w:val="22"/>
        </w:rPr>
        <w:t xml:space="preserve"> identify potential research partners for grant proposals, research projects, and team-teaching initiatives. This includes scholars interested in exploring the humanities dimensions (e.g., history, culture, ethics, theory, or criticism) of the sciences, engineering, business, law, agriculture, or other research areas. </w:t>
      </w:r>
      <w:r w:rsidR="00B530B4" w:rsidRPr="00704AE5">
        <w:rPr>
          <w:rFonts w:eastAsia="Times New Roman"/>
          <w:sz w:val="22"/>
          <w:szCs w:val="22"/>
        </w:rPr>
        <w:t>CHPS is</w:t>
      </w:r>
      <w:r w:rsidR="006F4BCF" w:rsidRPr="00704AE5">
        <w:rPr>
          <w:rFonts w:eastAsia="Times New Roman"/>
          <w:sz w:val="22"/>
          <w:szCs w:val="22"/>
        </w:rPr>
        <w:t xml:space="preserve"> affiliated with several cross-college working groups</w:t>
      </w:r>
      <w:r w:rsidR="0031499A" w:rsidRPr="00704AE5">
        <w:rPr>
          <w:rFonts w:eastAsia="Times New Roman"/>
          <w:sz w:val="22"/>
          <w:szCs w:val="22"/>
        </w:rPr>
        <w:t>,</w:t>
      </w:r>
      <w:r w:rsidR="006F4BCF" w:rsidRPr="00704AE5">
        <w:rPr>
          <w:rFonts w:eastAsia="Times New Roman"/>
          <w:sz w:val="22"/>
          <w:szCs w:val="22"/>
        </w:rPr>
        <w:t xml:space="preserve"> including </w:t>
      </w:r>
      <w:hyperlink r:id="rId116" w:history="1">
        <w:r w:rsidR="006F4BCF" w:rsidRPr="00704AE5">
          <w:rPr>
            <w:rStyle w:val="Hyperlink"/>
            <w:rFonts w:eastAsia="Times New Roman"/>
            <w:sz w:val="22"/>
            <w:szCs w:val="22"/>
          </w:rPr>
          <w:t>Environmental Humanities</w:t>
        </w:r>
      </w:hyperlink>
      <w:r w:rsidR="006F4BCF" w:rsidRPr="00704AE5">
        <w:rPr>
          <w:rFonts w:eastAsia="Times New Roman"/>
          <w:sz w:val="22"/>
          <w:szCs w:val="22"/>
        </w:rPr>
        <w:t xml:space="preserve">, </w:t>
      </w:r>
      <w:hyperlink r:id="rId117" w:history="1">
        <w:r w:rsidR="006F4BCF" w:rsidRPr="00704AE5">
          <w:rPr>
            <w:rStyle w:val="Hyperlink"/>
            <w:rFonts w:eastAsia="Times New Roman"/>
            <w:sz w:val="22"/>
            <w:szCs w:val="22"/>
          </w:rPr>
          <w:t>Digital Humanities</w:t>
        </w:r>
      </w:hyperlink>
      <w:r w:rsidR="006F4BCF" w:rsidRPr="00704AE5">
        <w:rPr>
          <w:rFonts w:eastAsia="Times New Roman"/>
          <w:sz w:val="22"/>
          <w:szCs w:val="22"/>
        </w:rPr>
        <w:t xml:space="preserve">, and </w:t>
      </w:r>
      <w:hyperlink r:id="rId118" w:history="1">
        <w:r w:rsidR="006F4BCF" w:rsidRPr="00704AE5">
          <w:rPr>
            <w:rStyle w:val="Hyperlink"/>
            <w:rFonts w:eastAsia="Times New Roman"/>
            <w:sz w:val="22"/>
            <w:szCs w:val="22"/>
          </w:rPr>
          <w:t>Medicine and Culture</w:t>
        </w:r>
      </w:hyperlink>
      <w:r w:rsidR="006F4BCF" w:rsidRPr="00704AE5">
        <w:rPr>
          <w:rFonts w:eastAsia="Times New Roman"/>
          <w:sz w:val="22"/>
          <w:szCs w:val="22"/>
        </w:rPr>
        <w:t>.</w:t>
      </w:r>
    </w:p>
    <w:p w:rsidR="002E2EED" w:rsidRPr="00704AE5" w:rsidRDefault="002E2EED" w:rsidP="002E2EED">
      <w:pPr>
        <w:pStyle w:val="Heading2"/>
        <w:rPr>
          <w:rFonts w:ascii="Times New Roman" w:hAnsi="Times New Roman" w:cs="Times New Roman"/>
        </w:rPr>
      </w:pPr>
      <w:bookmarkStart w:id="57" w:name="_Toc94096275"/>
      <w:r w:rsidRPr="00704AE5">
        <w:rPr>
          <w:rFonts w:ascii="Times New Roman" w:hAnsi="Times New Roman" w:cs="Times New Roman"/>
        </w:rPr>
        <w:t>Student Groups - Organizations</w:t>
      </w:r>
      <w:bookmarkEnd w:id="57"/>
    </w:p>
    <w:p w:rsidR="002E2EED" w:rsidRPr="00704AE5" w:rsidRDefault="00302F4F" w:rsidP="00DE136A">
      <w:pPr>
        <w:rPr>
          <w:sz w:val="22"/>
          <w:szCs w:val="22"/>
        </w:rPr>
      </w:pPr>
      <w:hyperlink r:id="rId119" w:history="1">
        <w:r w:rsidR="002E2EED" w:rsidRPr="00704AE5">
          <w:rPr>
            <w:rStyle w:val="Hyperlink"/>
            <w:sz w:val="22"/>
            <w:szCs w:val="22"/>
          </w:rPr>
          <w:t>https://orgs.studentinvolvement.ufl.edu/Organizations</w:t>
        </w:r>
      </w:hyperlink>
    </w:p>
    <w:p w:rsidR="002E2EED" w:rsidRPr="00704AE5" w:rsidRDefault="002E2EED" w:rsidP="00DE136A">
      <w:pPr>
        <w:rPr>
          <w:sz w:val="22"/>
          <w:szCs w:val="22"/>
        </w:rPr>
      </w:pPr>
    </w:p>
    <w:p w:rsidR="002E2EED" w:rsidRDefault="002E2EED" w:rsidP="00DE136A">
      <w:pPr>
        <w:rPr>
          <w:sz w:val="22"/>
          <w:szCs w:val="22"/>
        </w:rPr>
      </w:pPr>
      <w:r w:rsidRPr="00704AE5">
        <w:rPr>
          <w:sz w:val="22"/>
          <w:szCs w:val="22"/>
        </w:rPr>
        <w:t xml:space="preserve">Please check the link above to find the relevant organization. </w:t>
      </w:r>
      <w:r w:rsidR="00F67C16">
        <w:rPr>
          <w:sz w:val="22"/>
          <w:szCs w:val="22"/>
        </w:rPr>
        <w:t xml:space="preserve">Some examples: </w:t>
      </w:r>
    </w:p>
    <w:p w:rsidR="00F67C16" w:rsidRPr="00704AE5" w:rsidRDefault="00F67C16" w:rsidP="00DE136A">
      <w:pPr>
        <w:rPr>
          <w:sz w:val="22"/>
          <w:szCs w:val="22"/>
        </w:rPr>
      </w:pPr>
    </w:p>
    <w:p w:rsidR="00616E76" w:rsidRPr="00B134F4" w:rsidRDefault="0036301C" w:rsidP="00F67C16">
      <w:pPr>
        <w:rPr>
          <w:rFonts w:eastAsia="Times New Roman"/>
          <w:b/>
          <w:i/>
          <w:sz w:val="22"/>
        </w:rPr>
      </w:pPr>
      <w:r w:rsidRPr="00B134F4">
        <w:rPr>
          <w:rFonts w:eastAsia="Times New Roman"/>
          <w:b/>
          <w:i/>
          <w:sz w:val="22"/>
        </w:rPr>
        <w:t>Society of Women Engineers</w:t>
      </w:r>
      <w:r w:rsidR="00616E76" w:rsidRPr="00B134F4">
        <w:rPr>
          <w:rFonts w:eastAsia="Times New Roman"/>
          <w:b/>
          <w:i/>
          <w:sz w:val="22"/>
        </w:rPr>
        <w:t xml:space="preserve"> (SWE)</w:t>
      </w:r>
    </w:p>
    <w:p w:rsidR="00616E76" w:rsidRPr="00B134F4" w:rsidRDefault="00302F4F" w:rsidP="00F67C16">
      <w:pPr>
        <w:rPr>
          <w:rFonts w:eastAsia="Times New Roman"/>
          <w:sz w:val="22"/>
        </w:rPr>
      </w:pPr>
      <w:hyperlink r:id="rId120" w:history="1">
        <w:r w:rsidR="00F67C16" w:rsidRPr="00B134F4">
          <w:rPr>
            <w:rStyle w:val="Hyperlink"/>
            <w:rFonts w:eastAsia="Times New Roman"/>
            <w:sz w:val="22"/>
          </w:rPr>
          <w:t>https://orgs.studentinvolvement.ufl.edu/Organization/Society-of-Women-Engineers</w:t>
        </w:r>
      </w:hyperlink>
      <w:r w:rsidR="00F67C16" w:rsidRPr="00B134F4">
        <w:rPr>
          <w:rFonts w:eastAsia="Times New Roman"/>
          <w:sz w:val="22"/>
        </w:rPr>
        <w:t xml:space="preserve"> and </w:t>
      </w:r>
      <w:hyperlink r:id="rId121" w:history="1">
        <w:r w:rsidR="00F67C16" w:rsidRPr="00B134F4">
          <w:rPr>
            <w:rStyle w:val="Hyperlink"/>
            <w:rFonts w:eastAsia="Times New Roman"/>
            <w:sz w:val="22"/>
          </w:rPr>
          <w:t>https://swe.org/</w:t>
        </w:r>
      </w:hyperlink>
      <w:r w:rsidR="00F67C16" w:rsidRPr="00B134F4">
        <w:rPr>
          <w:rFonts w:eastAsia="Times New Roman"/>
          <w:sz w:val="22"/>
        </w:rPr>
        <w:t xml:space="preserve"> </w:t>
      </w:r>
    </w:p>
    <w:p w:rsidR="00F67C16" w:rsidRPr="00B134F4" w:rsidRDefault="00F67C16" w:rsidP="00F67C16">
      <w:pPr>
        <w:rPr>
          <w:rFonts w:eastAsia="Times New Roman"/>
          <w:sz w:val="22"/>
          <w:highlight w:val="yellow"/>
        </w:rPr>
      </w:pPr>
      <w:r w:rsidRPr="00B134F4">
        <w:rPr>
          <w:rFonts w:eastAsia="Times New Roman"/>
          <w:sz w:val="22"/>
        </w:rPr>
        <w:t>The Society of Women Engineers is the world’s largest advocate and catalyst for change for women in engineering and technology. SWE strives to encourage UF's female engineering students to achieve their full potential in careers as engineers and leaders. SWE hosts events for developing careers, promoting the presence of women in STEM, and ​building relationships with other female engineers.</w:t>
      </w:r>
    </w:p>
    <w:p w:rsidR="00F67C16" w:rsidRPr="00B134F4" w:rsidRDefault="00F67C16" w:rsidP="00F67C16">
      <w:pPr>
        <w:rPr>
          <w:rFonts w:eastAsia="Times New Roman"/>
          <w:sz w:val="22"/>
          <w:highlight w:val="yellow"/>
        </w:rPr>
      </w:pPr>
    </w:p>
    <w:p w:rsidR="00616E76" w:rsidRPr="00B134F4" w:rsidRDefault="0036301C" w:rsidP="00F67C16">
      <w:pPr>
        <w:rPr>
          <w:rFonts w:eastAsia="Times New Roman"/>
          <w:sz w:val="22"/>
        </w:rPr>
      </w:pPr>
      <w:r w:rsidRPr="00B134F4">
        <w:rPr>
          <w:rFonts w:eastAsia="Times New Roman"/>
          <w:b/>
          <w:i/>
          <w:sz w:val="22"/>
        </w:rPr>
        <w:t>National Society of Black Engineers (NSBE</w:t>
      </w:r>
      <w:r w:rsidR="00616E76" w:rsidRPr="00B134F4">
        <w:rPr>
          <w:rFonts w:eastAsia="Times New Roman"/>
          <w:b/>
          <w:i/>
          <w:sz w:val="22"/>
        </w:rPr>
        <w:t xml:space="preserve">) </w:t>
      </w:r>
      <w:hyperlink r:id="rId122" w:history="1">
        <w:r w:rsidR="00616E76" w:rsidRPr="00B134F4">
          <w:rPr>
            <w:rStyle w:val="Hyperlink"/>
            <w:rFonts w:eastAsia="Times New Roman"/>
            <w:sz w:val="22"/>
          </w:rPr>
          <w:t>https://orgs.studentinvolvement.ufl.edu/Organization/National-Society-of-Black-Engineers</w:t>
        </w:r>
      </w:hyperlink>
      <w:r w:rsidR="00616E76" w:rsidRPr="00B134F4">
        <w:rPr>
          <w:rFonts w:eastAsia="Times New Roman"/>
          <w:sz w:val="22"/>
        </w:rPr>
        <w:t xml:space="preserve"> and </w:t>
      </w:r>
      <w:hyperlink r:id="rId123" w:history="1">
        <w:r w:rsidR="00616E76" w:rsidRPr="00B134F4">
          <w:rPr>
            <w:rStyle w:val="Hyperlink"/>
            <w:rFonts w:eastAsia="Times New Roman"/>
            <w:sz w:val="22"/>
          </w:rPr>
          <w:t>https://www.nsbe.org/</w:t>
        </w:r>
      </w:hyperlink>
      <w:r w:rsidR="00616E76" w:rsidRPr="00B134F4">
        <w:rPr>
          <w:rFonts w:eastAsia="Times New Roman"/>
          <w:sz w:val="22"/>
        </w:rPr>
        <w:t xml:space="preserve"> </w:t>
      </w:r>
    </w:p>
    <w:p w:rsidR="0036301C" w:rsidRDefault="00616E76" w:rsidP="00F67C16">
      <w:pPr>
        <w:rPr>
          <w:rFonts w:eastAsia="Times New Roman"/>
          <w:sz w:val="22"/>
        </w:rPr>
      </w:pPr>
      <w:r w:rsidRPr="00B134F4">
        <w:rPr>
          <w:rFonts w:eastAsia="Times New Roman"/>
          <w:sz w:val="22"/>
        </w:rPr>
        <w:t>NSBE is one of the largest student-governed organizations based in the United States. NSBE, founded in 1975, supports and promotes the aspirations of collegiate and pre-collegiate students and technical professionals in engineering and technology.</w:t>
      </w:r>
    </w:p>
    <w:p w:rsidR="0063200C" w:rsidRDefault="0063200C" w:rsidP="00F67C16">
      <w:pPr>
        <w:rPr>
          <w:rFonts w:eastAsia="Times New Roman"/>
          <w:sz w:val="22"/>
        </w:rPr>
      </w:pPr>
    </w:p>
    <w:p w:rsidR="0063200C" w:rsidRPr="0063200C" w:rsidRDefault="0063200C" w:rsidP="00F67C16">
      <w:pPr>
        <w:rPr>
          <w:rFonts w:eastAsia="Times New Roman"/>
          <w:b/>
          <w:i/>
          <w:sz w:val="22"/>
        </w:rPr>
      </w:pPr>
      <w:r w:rsidRPr="0063200C">
        <w:rPr>
          <w:rFonts w:eastAsia="Times New Roman"/>
          <w:b/>
          <w:i/>
          <w:sz w:val="22"/>
        </w:rPr>
        <w:t xml:space="preserve">Society </w:t>
      </w:r>
      <w:r>
        <w:rPr>
          <w:rFonts w:eastAsia="Times New Roman"/>
          <w:b/>
          <w:i/>
          <w:sz w:val="22"/>
        </w:rPr>
        <w:t>f</w:t>
      </w:r>
      <w:r w:rsidRPr="0063200C">
        <w:rPr>
          <w:rFonts w:eastAsia="Times New Roman"/>
          <w:b/>
          <w:i/>
          <w:sz w:val="22"/>
        </w:rPr>
        <w:t>or Biomaterials</w:t>
      </w:r>
    </w:p>
    <w:p w:rsidR="0063200C" w:rsidRDefault="00302F4F" w:rsidP="00F67C16">
      <w:pPr>
        <w:rPr>
          <w:rFonts w:eastAsia="Times New Roman"/>
          <w:sz w:val="22"/>
        </w:rPr>
      </w:pPr>
      <w:hyperlink r:id="rId124" w:history="1">
        <w:r w:rsidR="0063200C" w:rsidRPr="008F02C8">
          <w:rPr>
            <w:rStyle w:val="Hyperlink"/>
            <w:rFonts w:eastAsia="Times New Roman"/>
            <w:sz w:val="22"/>
          </w:rPr>
          <w:t>https://orgs.studentinvolvement.ufl.edu/Organization/Society-For-Biomaterials</w:t>
        </w:r>
      </w:hyperlink>
      <w:r w:rsidR="0063200C">
        <w:rPr>
          <w:rFonts w:eastAsia="Times New Roman"/>
          <w:sz w:val="22"/>
        </w:rPr>
        <w:t xml:space="preserve"> </w:t>
      </w:r>
    </w:p>
    <w:p w:rsidR="0063200C" w:rsidRDefault="0063200C" w:rsidP="00F67C16">
      <w:pPr>
        <w:rPr>
          <w:rFonts w:eastAsia="Times New Roman"/>
          <w:sz w:val="22"/>
        </w:rPr>
      </w:pPr>
      <w:r>
        <w:rPr>
          <w:rFonts w:eastAsia="Times New Roman"/>
          <w:sz w:val="22"/>
        </w:rPr>
        <w:t>T</w:t>
      </w:r>
      <w:r w:rsidRPr="0063200C">
        <w:rPr>
          <w:rFonts w:eastAsia="Times New Roman"/>
          <w:sz w:val="22"/>
        </w:rPr>
        <w:t>he University of Florida Chapter of the Society for Biomaterials (SFB) is part of the larger national organization. The chapter is composed of both undergraduate and graduate students spanning many biomaterial-related concentrations and departments. Each semester, we host general body meetings to discuss current advancements in biomaterials through presentations given by students and faculty. Other career advancing workshops are also provided. UF SFB also provides an environment to network with other students and faculty through social events. Our largest event is Biomaterials Day which is held annually in the spring. This one-day symposium provides an interdepartmental environment to discuss current biomaterial research through internal and external guest speakers, industry representatives, student poster sessions, and student presentations.</w:t>
      </w:r>
    </w:p>
    <w:p w:rsidR="0063200C" w:rsidRDefault="0063200C" w:rsidP="00F67C16">
      <w:pPr>
        <w:rPr>
          <w:rFonts w:eastAsia="Times New Roman"/>
          <w:sz w:val="22"/>
        </w:rPr>
      </w:pPr>
    </w:p>
    <w:p w:rsidR="0063200C" w:rsidRPr="0063200C" w:rsidRDefault="0063200C" w:rsidP="00F67C16">
      <w:pPr>
        <w:rPr>
          <w:rFonts w:eastAsia="Times New Roman"/>
          <w:b/>
          <w:i/>
          <w:sz w:val="22"/>
        </w:rPr>
      </w:pPr>
      <w:r w:rsidRPr="0063200C">
        <w:rPr>
          <w:rFonts w:eastAsia="Times New Roman"/>
          <w:b/>
          <w:i/>
          <w:sz w:val="22"/>
        </w:rPr>
        <w:t>Society for Conservation Biology Florida Chapter</w:t>
      </w:r>
    </w:p>
    <w:p w:rsidR="002E2EED" w:rsidRDefault="00302F4F" w:rsidP="00F67C16">
      <w:pPr>
        <w:rPr>
          <w:rFonts w:eastAsia="Times New Roman"/>
          <w:sz w:val="22"/>
          <w:szCs w:val="22"/>
        </w:rPr>
      </w:pPr>
      <w:hyperlink r:id="rId125" w:history="1">
        <w:r w:rsidR="0063200C" w:rsidRPr="008F02C8">
          <w:rPr>
            <w:rStyle w:val="Hyperlink"/>
            <w:rFonts w:eastAsia="Times New Roman"/>
            <w:sz w:val="22"/>
            <w:szCs w:val="22"/>
          </w:rPr>
          <w:t>https://orgs.studentinvolvement.ufl.edu/Organization/Society-for-Conservation-Biology-Florida-Chapter</w:t>
        </w:r>
      </w:hyperlink>
    </w:p>
    <w:p w:rsidR="0063200C" w:rsidRDefault="0063200C" w:rsidP="00F67C16">
      <w:pPr>
        <w:rPr>
          <w:rFonts w:ascii="Gentona" w:hAnsi="Gentona" w:hint="eastAsia"/>
          <w:color w:val="333333"/>
          <w:sz w:val="21"/>
          <w:szCs w:val="21"/>
          <w:shd w:val="clear" w:color="auto" w:fill="FFFFFF"/>
        </w:rPr>
      </w:pPr>
      <w:r>
        <w:rPr>
          <w:rFonts w:ascii="Gentona" w:hAnsi="Gentona"/>
          <w:color w:val="333333"/>
          <w:sz w:val="21"/>
          <w:szCs w:val="21"/>
          <w:shd w:val="clear" w:color="auto" w:fill="FFFFFF"/>
        </w:rPr>
        <w:t>The Society for Conservation Biology is an international professional organization which promotes the study of maintenance, loss, and restoration of biological diversity. The Florida chapter meets bimonthly to host guest speakers to talk on their research efforts. We also connect members with different opportunities and volunteering events. Additionally, we provide resources to learn about conservation and network with conservation professionals.</w:t>
      </w:r>
    </w:p>
    <w:p w:rsidR="00822581" w:rsidRDefault="00822581" w:rsidP="00F67C16">
      <w:pPr>
        <w:rPr>
          <w:rFonts w:ascii="Gentona" w:hAnsi="Gentona" w:hint="eastAsia"/>
          <w:color w:val="333333"/>
          <w:sz w:val="21"/>
          <w:szCs w:val="21"/>
          <w:shd w:val="clear" w:color="auto" w:fill="FFFFFF"/>
        </w:rPr>
      </w:pPr>
    </w:p>
    <w:p w:rsidR="00822581" w:rsidRPr="00822581" w:rsidRDefault="00822581" w:rsidP="00F67C16">
      <w:pPr>
        <w:rPr>
          <w:rFonts w:eastAsia="Times New Roman"/>
          <w:b/>
          <w:i/>
          <w:sz w:val="22"/>
        </w:rPr>
      </w:pPr>
      <w:r w:rsidRPr="00822581">
        <w:rPr>
          <w:rFonts w:eastAsia="Times New Roman"/>
          <w:b/>
          <w:i/>
          <w:sz w:val="22"/>
        </w:rPr>
        <w:t>Society for Health Systems</w:t>
      </w:r>
    </w:p>
    <w:p w:rsidR="00822581" w:rsidRDefault="00302F4F" w:rsidP="00F67C16">
      <w:pPr>
        <w:rPr>
          <w:rFonts w:ascii="Gentona" w:hAnsi="Gentona" w:hint="eastAsia"/>
          <w:color w:val="333333"/>
          <w:sz w:val="21"/>
          <w:szCs w:val="21"/>
          <w:shd w:val="clear" w:color="auto" w:fill="FFFFFF"/>
        </w:rPr>
      </w:pPr>
      <w:hyperlink r:id="rId126" w:history="1">
        <w:r w:rsidR="00822581" w:rsidRPr="008F02C8">
          <w:rPr>
            <w:rStyle w:val="Hyperlink"/>
            <w:rFonts w:ascii="Gentona" w:hAnsi="Gentona"/>
            <w:sz w:val="21"/>
            <w:szCs w:val="21"/>
            <w:shd w:val="clear" w:color="auto" w:fill="FFFFFF"/>
          </w:rPr>
          <w:t>https://orgs.studentinvolvement.ufl.edu/Organization/Society-for-Health-Systems</w:t>
        </w:r>
      </w:hyperlink>
    </w:p>
    <w:p w:rsidR="00822581" w:rsidRDefault="00822581" w:rsidP="00F67C16">
      <w:pPr>
        <w:rPr>
          <w:rFonts w:ascii="Gentona" w:hAnsi="Gentona" w:hint="eastAsia"/>
          <w:color w:val="333333"/>
          <w:sz w:val="21"/>
          <w:szCs w:val="21"/>
          <w:shd w:val="clear" w:color="auto" w:fill="FFFFFF"/>
        </w:rPr>
      </w:pPr>
      <w:r w:rsidRPr="00822581">
        <w:rPr>
          <w:rFonts w:ascii="Gentona" w:hAnsi="Gentona"/>
          <w:color w:val="333333"/>
          <w:sz w:val="21"/>
          <w:szCs w:val="21"/>
          <w:shd w:val="clear" w:color="auto" w:fill="FFFFFF"/>
        </w:rPr>
        <w:t>The purpose of the Society for Health Systems is to operate within the University of Florida's Institute of Industrial Engineers to promote and encourage an understanding of systems</w:t>
      </w:r>
      <w:r>
        <w:rPr>
          <w:rFonts w:ascii="Gentona" w:hAnsi="Gentona"/>
          <w:color w:val="333333"/>
          <w:sz w:val="21"/>
          <w:szCs w:val="21"/>
          <w:shd w:val="clear" w:color="auto" w:fill="FFFFFF"/>
        </w:rPr>
        <w:t xml:space="preserve"> </w:t>
      </w:r>
      <w:r w:rsidRPr="00822581">
        <w:rPr>
          <w:rFonts w:ascii="Gentona" w:hAnsi="Gentona"/>
          <w:color w:val="333333"/>
          <w:sz w:val="21"/>
          <w:szCs w:val="21"/>
          <w:shd w:val="clear" w:color="auto" w:fill="FFFFFF"/>
        </w:rPr>
        <w:t>engineering, quality, and process improvement principles and applications in the healthcare field</w:t>
      </w:r>
      <w:r>
        <w:rPr>
          <w:rFonts w:ascii="Gentona" w:hAnsi="Gentona"/>
          <w:color w:val="333333"/>
          <w:sz w:val="21"/>
          <w:szCs w:val="21"/>
          <w:shd w:val="clear" w:color="auto" w:fill="FFFFFF"/>
        </w:rPr>
        <w:t xml:space="preserve"> </w:t>
      </w:r>
      <w:r w:rsidRPr="00822581">
        <w:rPr>
          <w:rFonts w:ascii="Gentona" w:hAnsi="Gentona"/>
          <w:color w:val="333333"/>
          <w:sz w:val="21"/>
          <w:szCs w:val="21"/>
          <w:shd w:val="clear" w:color="auto" w:fill="FFFFFF"/>
        </w:rPr>
        <w:t>by providing appropriate education and career opportunities to students of the University of</w:t>
      </w:r>
      <w:r>
        <w:rPr>
          <w:rFonts w:ascii="Gentona" w:hAnsi="Gentona"/>
          <w:color w:val="333333"/>
          <w:sz w:val="21"/>
          <w:szCs w:val="21"/>
          <w:shd w:val="clear" w:color="auto" w:fill="FFFFFF"/>
        </w:rPr>
        <w:t xml:space="preserve"> </w:t>
      </w:r>
      <w:r w:rsidRPr="00822581">
        <w:rPr>
          <w:rFonts w:ascii="Gentona" w:hAnsi="Gentona"/>
          <w:color w:val="333333"/>
          <w:sz w:val="21"/>
          <w:szCs w:val="21"/>
          <w:shd w:val="clear" w:color="auto" w:fill="FFFFFF"/>
        </w:rPr>
        <w:t>Florida.</w:t>
      </w:r>
    </w:p>
    <w:p w:rsidR="0063200C" w:rsidRPr="0097255E" w:rsidRDefault="0063200C" w:rsidP="00F67C16">
      <w:pPr>
        <w:rPr>
          <w:rFonts w:eastAsia="Times New Roman"/>
          <w:sz w:val="22"/>
          <w:szCs w:val="22"/>
        </w:rPr>
      </w:pPr>
    </w:p>
    <w:p w:rsidR="00822581" w:rsidRPr="0097255E" w:rsidRDefault="00822581" w:rsidP="00F67C16">
      <w:pPr>
        <w:rPr>
          <w:rFonts w:eastAsia="Times New Roman"/>
          <w:b/>
          <w:i/>
          <w:sz w:val="22"/>
          <w:szCs w:val="22"/>
        </w:rPr>
      </w:pPr>
      <w:r w:rsidRPr="0097255E">
        <w:rPr>
          <w:rFonts w:eastAsia="Times New Roman"/>
          <w:b/>
          <w:i/>
          <w:sz w:val="22"/>
          <w:szCs w:val="22"/>
        </w:rPr>
        <w:t>Society of Software Developers</w:t>
      </w:r>
    </w:p>
    <w:p w:rsidR="00822581" w:rsidRPr="0097255E" w:rsidRDefault="00302F4F" w:rsidP="00F67C16">
      <w:pPr>
        <w:rPr>
          <w:rFonts w:eastAsia="Times New Roman"/>
          <w:sz w:val="22"/>
          <w:szCs w:val="22"/>
        </w:rPr>
      </w:pPr>
      <w:hyperlink r:id="rId127" w:history="1">
        <w:r w:rsidR="00822581" w:rsidRPr="0097255E">
          <w:rPr>
            <w:rStyle w:val="Hyperlink"/>
            <w:rFonts w:eastAsia="Times New Roman"/>
            <w:sz w:val="22"/>
            <w:szCs w:val="22"/>
          </w:rPr>
          <w:t>https://orgs.studentinvolvement.ufl.edu/Organization/society-of-software-developers</w:t>
        </w:r>
      </w:hyperlink>
    </w:p>
    <w:p w:rsidR="00822581" w:rsidRPr="0097255E" w:rsidRDefault="00822581" w:rsidP="00046DE7">
      <w:pPr>
        <w:rPr>
          <w:rFonts w:eastAsia="Times New Roman"/>
          <w:sz w:val="22"/>
          <w:szCs w:val="22"/>
        </w:rPr>
      </w:pPr>
      <w:r w:rsidRPr="0097255E">
        <w:rPr>
          <w:rFonts w:eastAsia="Times New Roman"/>
          <w:sz w:val="22"/>
          <w:szCs w:val="22"/>
        </w:rPr>
        <w:t>The Society of Software Developers is focused on helping members learn the principles of software design and apply them to real-world applications. We are more academic in nature than other organizations and work to create a community where students can ask for feedback and assistance for the projects. The concepts discussed and used help with building complex software systems and better prepare members for team projects, internships, and careers in software development.</w:t>
      </w:r>
    </w:p>
    <w:p w:rsidR="00822581" w:rsidRPr="0097255E" w:rsidRDefault="00822581" w:rsidP="00046DE7">
      <w:pPr>
        <w:rPr>
          <w:rFonts w:eastAsia="Times New Roman"/>
          <w:sz w:val="22"/>
          <w:szCs w:val="22"/>
        </w:rPr>
      </w:pPr>
    </w:p>
    <w:p w:rsidR="0097255E" w:rsidRPr="0097255E" w:rsidRDefault="0097255E" w:rsidP="00046DE7">
      <w:pPr>
        <w:pStyle w:val="Heading2"/>
        <w:spacing w:before="0" w:after="0"/>
        <w:rPr>
          <w:rFonts w:ascii="Times New Roman" w:hAnsi="Times New Roman" w:cs="Times New Roman"/>
          <w:sz w:val="22"/>
          <w:szCs w:val="22"/>
        </w:rPr>
      </w:pPr>
      <w:bookmarkStart w:id="58" w:name="_Toc94096276"/>
      <w:r w:rsidRPr="0097255E">
        <w:rPr>
          <w:rFonts w:ascii="Times New Roman" w:hAnsi="Times New Roman" w:cs="Times New Roman"/>
          <w:sz w:val="22"/>
          <w:szCs w:val="22"/>
        </w:rPr>
        <w:t>P.K. Yonge Developmental Research School at the University of Florida</w:t>
      </w:r>
      <w:bookmarkEnd w:id="58"/>
    </w:p>
    <w:p w:rsidR="0097255E" w:rsidRPr="0097255E" w:rsidRDefault="00302F4F" w:rsidP="00046DE7">
      <w:pPr>
        <w:rPr>
          <w:rFonts w:eastAsia="Times New Roman"/>
          <w:color w:val="000000"/>
          <w:sz w:val="22"/>
          <w:szCs w:val="22"/>
        </w:rPr>
      </w:pPr>
      <w:hyperlink r:id="rId128" w:history="1">
        <w:r w:rsidR="0097255E" w:rsidRPr="0097255E">
          <w:rPr>
            <w:rStyle w:val="Hyperlink"/>
            <w:rFonts w:eastAsia="Times New Roman"/>
            <w:sz w:val="22"/>
            <w:szCs w:val="22"/>
          </w:rPr>
          <w:t>https://pkyonge.ufl.edu/</w:t>
        </w:r>
      </w:hyperlink>
      <w:r w:rsidR="0097255E" w:rsidRPr="0097255E">
        <w:rPr>
          <w:rFonts w:eastAsia="Times New Roman"/>
          <w:color w:val="000000"/>
          <w:sz w:val="22"/>
          <w:szCs w:val="22"/>
        </w:rPr>
        <w:t xml:space="preserve"> </w:t>
      </w:r>
    </w:p>
    <w:p w:rsidR="0097255E" w:rsidRPr="0097255E" w:rsidRDefault="0097255E" w:rsidP="00046DE7">
      <w:pPr>
        <w:rPr>
          <w:rFonts w:eastAsia="Times New Roman"/>
          <w:color w:val="000000"/>
          <w:sz w:val="22"/>
          <w:szCs w:val="22"/>
        </w:rPr>
      </w:pPr>
      <w:r w:rsidRPr="0097255E">
        <w:rPr>
          <w:rFonts w:eastAsia="Times New Roman"/>
          <w:color w:val="000000"/>
          <w:sz w:val="22"/>
          <w:szCs w:val="22"/>
        </w:rPr>
        <w:t>P.K. Yonge Developmental Research School's mission is to design, test, and disseminate innovations in education through serving a diverse K-12 community. P.K. Yonge students are positioned to be creative, dedicated, and resilient learners who embrace the power of diverse ideas, talents, and cultures to improve our world.</w:t>
      </w:r>
    </w:p>
    <w:p w:rsidR="0097255E" w:rsidRPr="0097255E" w:rsidRDefault="0097255E" w:rsidP="00046DE7">
      <w:pPr>
        <w:rPr>
          <w:rFonts w:eastAsia="Times New Roman"/>
          <w:color w:val="000000"/>
          <w:sz w:val="22"/>
          <w:szCs w:val="22"/>
        </w:rPr>
      </w:pPr>
    </w:p>
    <w:p w:rsidR="0097255E" w:rsidRDefault="0036301C" w:rsidP="00046DE7">
      <w:pPr>
        <w:rPr>
          <w:rFonts w:eastAsia="Times New Roman"/>
          <w:color w:val="000000"/>
          <w:sz w:val="22"/>
          <w:szCs w:val="22"/>
        </w:rPr>
      </w:pPr>
      <w:bookmarkStart w:id="59" w:name="_Toc94096277"/>
      <w:r w:rsidRPr="0097255E">
        <w:rPr>
          <w:rStyle w:val="Heading2Char"/>
          <w:rFonts w:eastAsia="MS Mincho"/>
        </w:rPr>
        <w:t>P.K</w:t>
      </w:r>
      <w:r w:rsidR="005C7CF8" w:rsidRPr="0097255E">
        <w:rPr>
          <w:rStyle w:val="Heading2Char"/>
          <w:rFonts w:eastAsia="MS Mincho"/>
        </w:rPr>
        <w:t>.</w:t>
      </w:r>
      <w:r w:rsidRPr="0097255E">
        <w:rPr>
          <w:rStyle w:val="Heading2Char"/>
          <w:rFonts w:eastAsia="MS Mincho"/>
        </w:rPr>
        <w:t xml:space="preserve"> Yonge Developmental Research School Roaring Riptide</w:t>
      </w:r>
      <w:bookmarkEnd w:id="59"/>
      <w:r w:rsidRPr="0097255E">
        <w:rPr>
          <w:rFonts w:eastAsia="Times New Roman"/>
          <w:color w:val="000000"/>
          <w:sz w:val="22"/>
          <w:szCs w:val="22"/>
        </w:rPr>
        <w:t xml:space="preserve"> </w:t>
      </w:r>
    </w:p>
    <w:p w:rsidR="0036301C" w:rsidRPr="0097255E" w:rsidRDefault="0097255E" w:rsidP="00046DE7">
      <w:pPr>
        <w:rPr>
          <w:rFonts w:eastAsia="Times New Roman"/>
          <w:color w:val="000000"/>
          <w:sz w:val="22"/>
          <w:szCs w:val="22"/>
        </w:rPr>
      </w:pPr>
      <w:r>
        <w:rPr>
          <w:rFonts w:eastAsia="Times New Roman"/>
          <w:color w:val="000000"/>
          <w:sz w:val="22"/>
          <w:szCs w:val="22"/>
        </w:rPr>
        <w:t>T</w:t>
      </w:r>
      <w:r w:rsidR="0036301C" w:rsidRPr="0097255E">
        <w:rPr>
          <w:rFonts w:eastAsia="Times New Roman"/>
          <w:color w:val="000000"/>
          <w:sz w:val="22"/>
          <w:szCs w:val="22"/>
        </w:rPr>
        <w:t>team that competes in the FIRST robotics competition)</w:t>
      </w:r>
    </w:p>
    <w:p w:rsidR="0097255E" w:rsidRPr="0097255E" w:rsidRDefault="00302F4F" w:rsidP="00046DE7">
      <w:pPr>
        <w:rPr>
          <w:rFonts w:eastAsia="Times New Roman"/>
          <w:color w:val="000000"/>
          <w:sz w:val="22"/>
          <w:szCs w:val="22"/>
        </w:rPr>
      </w:pPr>
      <w:hyperlink r:id="rId129" w:history="1">
        <w:r w:rsidR="0097255E" w:rsidRPr="0097255E">
          <w:rPr>
            <w:rStyle w:val="Hyperlink"/>
            <w:rFonts w:eastAsia="Times New Roman"/>
            <w:sz w:val="22"/>
            <w:szCs w:val="22"/>
          </w:rPr>
          <w:t>https://pkyonge.ufl.edu/extra-curricular/clubs/robotics/</w:t>
        </w:r>
      </w:hyperlink>
      <w:r w:rsidR="0097255E" w:rsidRPr="0097255E">
        <w:rPr>
          <w:rFonts w:eastAsia="Times New Roman"/>
          <w:color w:val="000000"/>
          <w:sz w:val="22"/>
          <w:szCs w:val="22"/>
        </w:rPr>
        <w:t xml:space="preserve"> </w:t>
      </w:r>
    </w:p>
    <w:p w:rsidR="005C7CF8" w:rsidRDefault="0097255E" w:rsidP="00046DE7">
      <w:pPr>
        <w:rPr>
          <w:rFonts w:eastAsia="Times New Roman"/>
          <w:color w:val="000000"/>
          <w:sz w:val="22"/>
          <w:szCs w:val="22"/>
        </w:rPr>
      </w:pPr>
      <w:r w:rsidRPr="0097255E">
        <w:rPr>
          <w:rFonts w:eastAsia="Times New Roman"/>
          <w:color w:val="000000"/>
          <w:sz w:val="22"/>
          <w:szCs w:val="22"/>
        </w:rPr>
        <w:t xml:space="preserve">Since 2012, </w:t>
      </w:r>
      <w:r>
        <w:rPr>
          <w:rFonts w:eastAsia="Times New Roman"/>
          <w:color w:val="000000"/>
          <w:sz w:val="22"/>
          <w:szCs w:val="22"/>
        </w:rPr>
        <w:t>the team has</w:t>
      </w:r>
      <w:r w:rsidRPr="0097255E">
        <w:rPr>
          <w:rFonts w:eastAsia="Times New Roman"/>
          <w:color w:val="000000"/>
          <w:sz w:val="22"/>
          <w:szCs w:val="22"/>
        </w:rPr>
        <w:t xml:space="preserve"> been participating in the annual FIRST Robotics competition, having high school kids from P.K Yonge Developmental Research School practice math, science, engineering, and technology skills by building a robot to solve a given challenge. With the help of our generous sponsors and UF mentors, we introduce students to skills needed for STEAM (Science, Technology, Engineering, Arts, and Math) careers in a fun way. Students are also exposed to organizational skills as they administer, market, and raise funds for the team. We strive to have as big an impact on our students and community as possible.</w:t>
      </w:r>
    </w:p>
    <w:p w:rsidR="005C7CF8" w:rsidRPr="00B81343" w:rsidRDefault="005C7CF8" w:rsidP="00B81343">
      <w:pPr>
        <w:pStyle w:val="Heading2"/>
      </w:pPr>
      <w:bookmarkStart w:id="60" w:name="_Toc94096278"/>
      <w:r w:rsidRPr="00B81343">
        <w:t>M</w:t>
      </w:r>
      <w:r w:rsidR="0036301C" w:rsidRPr="00B81343">
        <w:t xml:space="preserve">agnet </w:t>
      </w:r>
      <w:r w:rsidR="000B5F3E">
        <w:t xml:space="preserve">High </w:t>
      </w:r>
      <w:r w:rsidRPr="00B81343">
        <w:t>S</w:t>
      </w:r>
      <w:r w:rsidR="0036301C" w:rsidRPr="00B81343">
        <w:t>chool</w:t>
      </w:r>
      <w:r w:rsidRPr="00B81343">
        <w:t xml:space="preserve"> P</w:t>
      </w:r>
      <w:r w:rsidR="0036301C" w:rsidRPr="00B81343">
        <w:t>rograms</w:t>
      </w:r>
      <w:r w:rsidRPr="00B81343">
        <w:t xml:space="preserve"> in Gainesville</w:t>
      </w:r>
      <w:bookmarkEnd w:id="60"/>
    </w:p>
    <w:p w:rsidR="00B3225B" w:rsidRDefault="00B3225B" w:rsidP="00046DE7">
      <w:pPr>
        <w:rPr>
          <w:rFonts w:eastAsia="Times New Roman"/>
          <w:b/>
          <w:i/>
          <w:color w:val="000000"/>
          <w:sz w:val="22"/>
          <w:szCs w:val="22"/>
        </w:rPr>
      </w:pPr>
      <w:r>
        <w:rPr>
          <w:rFonts w:eastAsia="Times New Roman"/>
          <w:b/>
          <w:i/>
          <w:color w:val="000000"/>
          <w:sz w:val="22"/>
          <w:szCs w:val="22"/>
        </w:rPr>
        <w:t>Eastside High School</w:t>
      </w:r>
    </w:p>
    <w:p w:rsidR="00B3225B" w:rsidRPr="00B3225B" w:rsidRDefault="00302F4F" w:rsidP="00046DE7">
      <w:pPr>
        <w:rPr>
          <w:rFonts w:eastAsia="Times New Roman"/>
          <w:color w:val="000000"/>
          <w:sz w:val="22"/>
          <w:szCs w:val="22"/>
        </w:rPr>
      </w:pPr>
      <w:hyperlink r:id="rId130" w:history="1">
        <w:r w:rsidR="00B3225B" w:rsidRPr="00B3225B">
          <w:rPr>
            <w:rStyle w:val="Hyperlink"/>
            <w:rFonts w:eastAsia="Times New Roman"/>
            <w:sz w:val="22"/>
            <w:szCs w:val="22"/>
          </w:rPr>
          <w:t>https://fl02219191.schoolwires.net/domain/1430</w:t>
        </w:r>
      </w:hyperlink>
      <w:r w:rsidR="00B3225B">
        <w:rPr>
          <w:rFonts w:eastAsia="Times New Roman"/>
          <w:color w:val="000000"/>
          <w:sz w:val="22"/>
          <w:szCs w:val="22"/>
        </w:rPr>
        <w:t xml:space="preserve"> and </w:t>
      </w:r>
      <w:hyperlink r:id="rId131" w:history="1">
        <w:r w:rsidR="00BB22AA" w:rsidRPr="008F02C8">
          <w:rPr>
            <w:rStyle w:val="Hyperlink"/>
            <w:rFonts w:eastAsia="Times New Roman"/>
            <w:sz w:val="22"/>
            <w:szCs w:val="22"/>
          </w:rPr>
          <w:t>https://fl02219191.schoolwires.net/domain/1428</w:t>
        </w:r>
      </w:hyperlink>
      <w:r w:rsidR="00BB22AA">
        <w:rPr>
          <w:rFonts w:eastAsia="Times New Roman"/>
          <w:color w:val="000000"/>
          <w:sz w:val="22"/>
          <w:szCs w:val="22"/>
        </w:rPr>
        <w:t xml:space="preserve"> </w:t>
      </w:r>
    </w:p>
    <w:p w:rsidR="00B3225B" w:rsidRDefault="00B3225B" w:rsidP="00046DE7">
      <w:pPr>
        <w:rPr>
          <w:rFonts w:eastAsia="Times New Roman"/>
          <w:b/>
          <w:i/>
          <w:color w:val="000000"/>
          <w:sz w:val="22"/>
          <w:szCs w:val="22"/>
        </w:rPr>
      </w:pPr>
    </w:p>
    <w:p w:rsidR="00BB22AA" w:rsidRPr="00BB22AA" w:rsidRDefault="00BB22AA" w:rsidP="00BB22AA">
      <w:pPr>
        <w:pStyle w:val="ListParagraph"/>
        <w:numPr>
          <w:ilvl w:val="0"/>
          <w:numId w:val="36"/>
        </w:numPr>
        <w:rPr>
          <w:rFonts w:eastAsia="Times New Roman"/>
          <w:color w:val="000000"/>
          <w:sz w:val="22"/>
          <w:szCs w:val="22"/>
        </w:rPr>
      </w:pPr>
      <w:r w:rsidRPr="00BB22AA">
        <w:rPr>
          <w:rFonts w:eastAsia="Times New Roman"/>
          <w:color w:val="000000"/>
          <w:sz w:val="22"/>
          <w:szCs w:val="22"/>
        </w:rPr>
        <w:t>International Baccalaureate Program (</w:t>
      </w:r>
      <w:hyperlink r:id="rId132" w:history="1">
        <w:r w:rsidRPr="00BB22AA">
          <w:rPr>
            <w:rStyle w:val="Hyperlink"/>
            <w:rFonts w:eastAsia="Times New Roman"/>
            <w:sz w:val="22"/>
            <w:szCs w:val="22"/>
          </w:rPr>
          <w:t>https://fl02219191.schoolwires.net/domain/1430</w:t>
        </w:r>
      </w:hyperlink>
      <w:r w:rsidRPr="00BB22AA">
        <w:rPr>
          <w:rFonts w:eastAsia="Times New Roman"/>
          <w:color w:val="000000"/>
          <w:sz w:val="22"/>
          <w:szCs w:val="22"/>
        </w:rPr>
        <w:t>)</w:t>
      </w:r>
    </w:p>
    <w:p w:rsidR="00BB22AA" w:rsidRPr="00BB22AA" w:rsidRDefault="00BB22AA" w:rsidP="00BB22AA">
      <w:pPr>
        <w:pStyle w:val="ListParagraph"/>
        <w:rPr>
          <w:rFonts w:eastAsia="Times New Roman"/>
          <w:color w:val="000000"/>
          <w:sz w:val="22"/>
          <w:szCs w:val="22"/>
        </w:rPr>
      </w:pPr>
      <w:r w:rsidRPr="00BB22AA">
        <w:rPr>
          <w:rFonts w:eastAsia="Times New Roman"/>
          <w:color w:val="000000"/>
          <w:sz w:val="22"/>
          <w:szCs w:val="22"/>
        </w:rPr>
        <w:t>The International Baccalaureate Program is a demanding college preparatory curriculum that focuses on the classical liberal arts and sciences.</w:t>
      </w:r>
    </w:p>
    <w:p w:rsidR="00BB22AA" w:rsidRPr="00BB22AA" w:rsidRDefault="00BB22AA" w:rsidP="00BB22AA">
      <w:pPr>
        <w:rPr>
          <w:rFonts w:eastAsia="Times New Roman"/>
          <w:b/>
          <w:i/>
          <w:color w:val="000000"/>
          <w:sz w:val="22"/>
          <w:szCs w:val="22"/>
        </w:rPr>
      </w:pPr>
    </w:p>
    <w:p w:rsidR="00BB22AA" w:rsidRPr="00BB22AA" w:rsidRDefault="00BB22AA" w:rsidP="00BB22AA">
      <w:pPr>
        <w:pStyle w:val="ListParagraph"/>
        <w:numPr>
          <w:ilvl w:val="0"/>
          <w:numId w:val="36"/>
        </w:numPr>
        <w:rPr>
          <w:rFonts w:eastAsia="Times New Roman"/>
          <w:color w:val="000000"/>
          <w:sz w:val="22"/>
          <w:szCs w:val="22"/>
        </w:rPr>
      </w:pPr>
      <w:r w:rsidRPr="00BB22AA">
        <w:rPr>
          <w:rFonts w:eastAsia="Times New Roman"/>
          <w:color w:val="000000"/>
          <w:sz w:val="22"/>
          <w:szCs w:val="22"/>
        </w:rPr>
        <w:t>Institute of Culinary Arts</w:t>
      </w:r>
      <w:r>
        <w:rPr>
          <w:rFonts w:eastAsia="Times New Roman"/>
          <w:color w:val="000000"/>
          <w:sz w:val="22"/>
          <w:szCs w:val="22"/>
        </w:rPr>
        <w:t xml:space="preserve"> (</w:t>
      </w:r>
      <w:hyperlink r:id="rId133" w:history="1">
        <w:r w:rsidRPr="008F02C8">
          <w:rPr>
            <w:rStyle w:val="Hyperlink"/>
            <w:rFonts w:eastAsia="Times New Roman"/>
            <w:sz w:val="22"/>
            <w:szCs w:val="22"/>
          </w:rPr>
          <w:t>https://fl02219191.schoolwires.net/domain/1429</w:t>
        </w:r>
      </w:hyperlink>
      <w:r>
        <w:rPr>
          <w:rFonts w:eastAsia="Times New Roman"/>
          <w:color w:val="000000"/>
          <w:sz w:val="22"/>
          <w:szCs w:val="22"/>
        </w:rPr>
        <w:t xml:space="preserve">) </w:t>
      </w:r>
    </w:p>
    <w:p w:rsidR="00BB22AA" w:rsidRPr="00BB22AA" w:rsidRDefault="00BB22AA" w:rsidP="00BB22AA">
      <w:pPr>
        <w:ind w:left="720"/>
        <w:rPr>
          <w:rFonts w:eastAsia="Times New Roman"/>
          <w:color w:val="000000"/>
          <w:sz w:val="22"/>
          <w:szCs w:val="22"/>
        </w:rPr>
      </w:pPr>
      <w:r w:rsidRPr="00BB22AA">
        <w:rPr>
          <w:rFonts w:eastAsia="Times New Roman"/>
          <w:color w:val="000000"/>
          <w:sz w:val="22"/>
          <w:szCs w:val="22"/>
        </w:rPr>
        <w:t>The Institute of Culinary Arts is Alachua County School Board's school-to-career program which prepares students for a career in the fast growing food service industry.</w:t>
      </w:r>
    </w:p>
    <w:p w:rsidR="00BB22AA" w:rsidRPr="00BB22AA" w:rsidRDefault="00BB22AA" w:rsidP="00BB22AA">
      <w:pPr>
        <w:rPr>
          <w:rFonts w:eastAsia="Times New Roman"/>
          <w:b/>
          <w:i/>
          <w:color w:val="000000"/>
          <w:sz w:val="22"/>
          <w:szCs w:val="22"/>
        </w:rPr>
      </w:pPr>
    </w:p>
    <w:p w:rsidR="00B81343" w:rsidRPr="00B81343" w:rsidRDefault="00B81343" w:rsidP="00046DE7">
      <w:pPr>
        <w:rPr>
          <w:rFonts w:eastAsia="Times New Roman"/>
          <w:b/>
          <w:i/>
          <w:color w:val="000000"/>
          <w:sz w:val="22"/>
          <w:szCs w:val="22"/>
        </w:rPr>
      </w:pPr>
      <w:r w:rsidRPr="00B81343">
        <w:rPr>
          <w:rFonts w:eastAsia="Times New Roman"/>
          <w:b/>
          <w:i/>
          <w:color w:val="000000"/>
          <w:sz w:val="22"/>
          <w:szCs w:val="22"/>
        </w:rPr>
        <w:t>Professional Academies Magnet at Loften High School</w:t>
      </w:r>
    </w:p>
    <w:p w:rsidR="00B81343" w:rsidRPr="00B81343" w:rsidRDefault="00302F4F" w:rsidP="00046DE7">
      <w:pPr>
        <w:rPr>
          <w:rFonts w:eastAsia="Times New Roman"/>
          <w:color w:val="000000"/>
          <w:sz w:val="22"/>
          <w:szCs w:val="22"/>
        </w:rPr>
      </w:pPr>
      <w:hyperlink r:id="rId134" w:history="1">
        <w:r w:rsidR="00B81343" w:rsidRPr="00B81343">
          <w:rPr>
            <w:rStyle w:val="Hyperlink"/>
            <w:rFonts w:eastAsia="Times New Roman"/>
            <w:sz w:val="22"/>
            <w:szCs w:val="22"/>
          </w:rPr>
          <w:t>https://www.sbac.edu/loften</w:t>
        </w:r>
      </w:hyperlink>
    </w:p>
    <w:p w:rsidR="00B81343" w:rsidRPr="00B81343" w:rsidRDefault="00B81343" w:rsidP="00B81343">
      <w:pPr>
        <w:rPr>
          <w:rFonts w:eastAsia="Times New Roman"/>
          <w:color w:val="000000"/>
          <w:sz w:val="22"/>
          <w:szCs w:val="22"/>
        </w:rPr>
      </w:pPr>
      <w:r w:rsidRPr="00B81343">
        <w:rPr>
          <w:rFonts w:eastAsia="Times New Roman"/>
          <w:color w:val="000000"/>
          <w:sz w:val="22"/>
          <w:szCs w:val="22"/>
        </w:rPr>
        <w:t xml:space="preserve">Each student at the Professional Academies Magnet selects a career cluster area and </w:t>
      </w:r>
      <w:r>
        <w:rPr>
          <w:rFonts w:eastAsia="Times New Roman"/>
          <w:color w:val="000000"/>
          <w:sz w:val="22"/>
          <w:szCs w:val="22"/>
        </w:rPr>
        <w:t>is</w:t>
      </w:r>
      <w:r w:rsidRPr="00B81343">
        <w:rPr>
          <w:rFonts w:eastAsia="Times New Roman"/>
          <w:color w:val="000000"/>
          <w:sz w:val="22"/>
          <w:szCs w:val="22"/>
        </w:rPr>
        <w:t xml:space="preserve"> provided with an academic schedule to provide the best foundation skills required for success in the workforce and in post-secondary education</w:t>
      </w:r>
      <w:r>
        <w:rPr>
          <w:rFonts w:eastAsia="Times New Roman"/>
          <w:color w:val="000000"/>
          <w:sz w:val="22"/>
          <w:szCs w:val="22"/>
        </w:rPr>
        <w:t xml:space="preserve">. The cluster areas are: </w:t>
      </w:r>
      <w:r w:rsidRPr="00B81343">
        <w:rPr>
          <w:rFonts w:eastAsia="Times New Roman"/>
          <w:color w:val="000000"/>
          <w:sz w:val="22"/>
          <w:szCs w:val="22"/>
        </w:rPr>
        <w:t>Automotive</w:t>
      </w:r>
      <w:r>
        <w:rPr>
          <w:rFonts w:eastAsia="Times New Roman"/>
          <w:color w:val="000000"/>
          <w:sz w:val="22"/>
          <w:szCs w:val="22"/>
        </w:rPr>
        <w:t xml:space="preserve">; </w:t>
      </w:r>
      <w:r w:rsidRPr="00B81343">
        <w:rPr>
          <w:rFonts w:eastAsia="Times New Roman"/>
          <w:color w:val="000000"/>
          <w:sz w:val="22"/>
          <w:szCs w:val="22"/>
        </w:rPr>
        <w:t>Fire and Emergency Medical Services</w:t>
      </w:r>
      <w:r>
        <w:rPr>
          <w:rFonts w:eastAsia="Times New Roman"/>
          <w:color w:val="000000"/>
          <w:sz w:val="22"/>
          <w:szCs w:val="22"/>
        </w:rPr>
        <w:t xml:space="preserve">; </w:t>
      </w:r>
      <w:r w:rsidRPr="00B81343">
        <w:rPr>
          <w:rFonts w:eastAsia="Times New Roman"/>
          <w:color w:val="000000"/>
          <w:sz w:val="22"/>
          <w:szCs w:val="22"/>
        </w:rPr>
        <w:t>Gaming and Mobile Apps</w:t>
      </w:r>
      <w:r>
        <w:rPr>
          <w:rFonts w:eastAsia="Times New Roman"/>
          <w:color w:val="000000"/>
          <w:sz w:val="22"/>
          <w:szCs w:val="22"/>
        </w:rPr>
        <w:t xml:space="preserve">; </w:t>
      </w:r>
      <w:r w:rsidRPr="00B81343">
        <w:rPr>
          <w:rFonts w:eastAsia="Times New Roman"/>
          <w:color w:val="000000"/>
          <w:sz w:val="22"/>
          <w:szCs w:val="22"/>
        </w:rPr>
        <w:t>Graphics Art and Design</w:t>
      </w:r>
      <w:r>
        <w:rPr>
          <w:rFonts w:eastAsia="Times New Roman"/>
          <w:color w:val="000000"/>
          <w:sz w:val="22"/>
          <w:szCs w:val="22"/>
        </w:rPr>
        <w:t xml:space="preserve">; </w:t>
      </w:r>
      <w:r w:rsidRPr="00B81343">
        <w:rPr>
          <w:rFonts w:eastAsia="Times New Roman"/>
          <w:color w:val="000000"/>
          <w:sz w:val="22"/>
          <w:szCs w:val="22"/>
        </w:rPr>
        <w:t>Robotics and Engineering</w:t>
      </w:r>
    </w:p>
    <w:p w:rsidR="00B81343" w:rsidRPr="00B81343" w:rsidRDefault="00B81343" w:rsidP="00B81343">
      <w:pPr>
        <w:rPr>
          <w:rFonts w:eastAsia="Times New Roman"/>
          <w:color w:val="000000"/>
          <w:sz w:val="22"/>
          <w:szCs w:val="22"/>
        </w:rPr>
      </w:pPr>
    </w:p>
    <w:p w:rsidR="00B81343" w:rsidRPr="00B81343" w:rsidRDefault="00B81343" w:rsidP="00B81343">
      <w:pPr>
        <w:rPr>
          <w:rFonts w:eastAsia="Times New Roman"/>
          <w:b/>
          <w:i/>
          <w:color w:val="000000"/>
          <w:sz w:val="22"/>
          <w:szCs w:val="22"/>
        </w:rPr>
      </w:pPr>
      <w:r w:rsidRPr="00B81343">
        <w:rPr>
          <w:rFonts w:eastAsia="Times New Roman"/>
          <w:b/>
          <w:i/>
          <w:color w:val="000000"/>
          <w:sz w:val="22"/>
          <w:szCs w:val="22"/>
        </w:rPr>
        <w:t>Gainesville High School</w:t>
      </w:r>
    </w:p>
    <w:p w:rsidR="00B81343" w:rsidRDefault="00302F4F" w:rsidP="00B81343">
      <w:pPr>
        <w:rPr>
          <w:rFonts w:eastAsia="Times New Roman"/>
          <w:color w:val="000000"/>
          <w:sz w:val="22"/>
          <w:szCs w:val="22"/>
        </w:rPr>
      </w:pPr>
      <w:hyperlink r:id="rId135" w:history="1">
        <w:r w:rsidR="00B81343" w:rsidRPr="008F02C8">
          <w:rPr>
            <w:rStyle w:val="Hyperlink"/>
            <w:rFonts w:eastAsia="Times New Roman"/>
            <w:sz w:val="22"/>
            <w:szCs w:val="22"/>
          </w:rPr>
          <w:t>https://www.sbac.edu/domain/2197</w:t>
        </w:r>
      </w:hyperlink>
      <w:r w:rsidR="00B81343">
        <w:rPr>
          <w:rFonts w:eastAsia="Times New Roman"/>
          <w:color w:val="000000"/>
          <w:sz w:val="22"/>
          <w:szCs w:val="22"/>
        </w:rPr>
        <w:t xml:space="preserve"> </w:t>
      </w:r>
    </w:p>
    <w:p w:rsidR="00B81343" w:rsidRPr="00B81343" w:rsidRDefault="00B81343" w:rsidP="00B81343">
      <w:pPr>
        <w:rPr>
          <w:rFonts w:eastAsia="Times New Roman"/>
          <w:color w:val="000000"/>
          <w:sz w:val="22"/>
          <w:szCs w:val="22"/>
        </w:rPr>
      </w:pPr>
    </w:p>
    <w:p w:rsidR="00B3225B" w:rsidRPr="0017321E" w:rsidRDefault="00B3225B" w:rsidP="007E63B9">
      <w:pPr>
        <w:pStyle w:val="ListParagraph"/>
        <w:numPr>
          <w:ilvl w:val="0"/>
          <w:numId w:val="35"/>
        </w:numPr>
        <w:ind w:left="360"/>
        <w:rPr>
          <w:rFonts w:eastAsia="Times New Roman"/>
          <w:color w:val="000000"/>
          <w:sz w:val="22"/>
          <w:szCs w:val="22"/>
        </w:rPr>
      </w:pPr>
      <w:r w:rsidRPr="0017321E">
        <w:rPr>
          <w:rFonts w:eastAsia="Times New Roman"/>
          <w:b/>
          <w:color w:val="000000"/>
          <w:sz w:val="22"/>
          <w:szCs w:val="22"/>
        </w:rPr>
        <w:t>Cambridge (AICE)</w:t>
      </w:r>
      <w:r w:rsidRPr="0017321E">
        <w:rPr>
          <w:rFonts w:eastAsia="Times New Roman"/>
          <w:color w:val="000000"/>
          <w:sz w:val="22"/>
          <w:szCs w:val="22"/>
        </w:rPr>
        <w:t xml:space="preserve"> is a highly-selective program for academically advanced students. Most Cambridge students are also involved in a variety of extracurricular activities.</w:t>
      </w:r>
    </w:p>
    <w:p w:rsidR="00B81343" w:rsidRPr="0017321E" w:rsidRDefault="00B81343" w:rsidP="007E63B9">
      <w:pPr>
        <w:pStyle w:val="ListParagraph"/>
        <w:numPr>
          <w:ilvl w:val="0"/>
          <w:numId w:val="35"/>
        </w:numPr>
        <w:ind w:left="360"/>
        <w:rPr>
          <w:rFonts w:eastAsia="Times New Roman"/>
          <w:color w:val="000000"/>
          <w:sz w:val="22"/>
          <w:szCs w:val="22"/>
        </w:rPr>
      </w:pPr>
      <w:r w:rsidRPr="0017321E">
        <w:rPr>
          <w:rFonts w:eastAsia="Times New Roman"/>
          <w:b/>
          <w:color w:val="000000"/>
          <w:sz w:val="22"/>
          <w:szCs w:val="22"/>
        </w:rPr>
        <w:t xml:space="preserve">The Academy of Future Teachers </w:t>
      </w:r>
      <w:r w:rsidRPr="0017321E">
        <w:rPr>
          <w:rFonts w:eastAsia="Times New Roman"/>
          <w:color w:val="000000"/>
          <w:sz w:val="22"/>
          <w:szCs w:val="22"/>
        </w:rPr>
        <w:t xml:space="preserve">is a relatively new program that started at Gainesville High School for the 2015-2016 school year. Freshmen who are interested in a career in teaching at a 3rd grade through post-secondary level are encouraged to apply.  Highlights of this program include: internship opportunities as early as sophomore year, working with and mentoring students from different ages and ability levels, and a focus directed at hands-on exploratory learning.   </w:t>
      </w:r>
    </w:p>
    <w:p w:rsidR="00B81343" w:rsidRPr="00B81343" w:rsidRDefault="00B81343" w:rsidP="007E63B9">
      <w:pPr>
        <w:rPr>
          <w:rFonts w:eastAsia="Times New Roman"/>
          <w:color w:val="000000"/>
          <w:sz w:val="22"/>
          <w:szCs w:val="22"/>
        </w:rPr>
      </w:pPr>
    </w:p>
    <w:p w:rsidR="00B81343" w:rsidRPr="0017321E" w:rsidRDefault="00B81343" w:rsidP="007E63B9">
      <w:pPr>
        <w:pStyle w:val="ListParagraph"/>
        <w:numPr>
          <w:ilvl w:val="0"/>
          <w:numId w:val="35"/>
        </w:numPr>
        <w:ind w:left="360"/>
        <w:rPr>
          <w:rFonts w:eastAsia="Times New Roman"/>
          <w:color w:val="000000"/>
          <w:sz w:val="22"/>
          <w:szCs w:val="22"/>
        </w:rPr>
      </w:pPr>
      <w:r w:rsidRPr="0017321E">
        <w:rPr>
          <w:rFonts w:eastAsia="Times New Roman"/>
          <w:b/>
          <w:color w:val="000000"/>
          <w:sz w:val="22"/>
          <w:szCs w:val="22"/>
        </w:rPr>
        <w:t>The Academy of Health Professions is a Career Academy Magnet program</w:t>
      </w:r>
      <w:r w:rsidRPr="0017321E">
        <w:rPr>
          <w:rFonts w:eastAsia="Times New Roman"/>
          <w:color w:val="000000"/>
          <w:sz w:val="22"/>
          <w:szCs w:val="22"/>
        </w:rPr>
        <w:t xml:space="preserve"> located on the campus of Gainesville High School.  The focus of the AHP program is to provide experience for students interested in pursuing technical training in health-related careers.</w:t>
      </w:r>
    </w:p>
    <w:p w:rsidR="00BB22AA" w:rsidRDefault="00BB22AA" w:rsidP="00BB22AA">
      <w:pPr>
        <w:pStyle w:val="Heading2"/>
      </w:pPr>
      <w:bookmarkStart w:id="61" w:name="_Toc94096279"/>
      <w:r w:rsidRPr="00BB22AA">
        <w:t>High School Career and Technical Academies</w:t>
      </w:r>
      <w:r>
        <w:t>.</w:t>
      </w:r>
      <w:bookmarkEnd w:id="61"/>
      <w:r>
        <w:t xml:space="preserve"> </w:t>
      </w:r>
    </w:p>
    <w:p w:rsidR="000B5F3E" w:rsidRDefault="00BB22AA" w:rsidP="000B5F3E">
      <w:pPr>
        <w:rPr>
          <w:rFonts w:eastAsia="Times New Roman"/>
          <w:color w:val="000000"/>
          <w:sz w:val="22"/>
          <w:szCs w:val="22"/>
        </w:rPr>
      </w:pPr>
      <w:r>
        <w:rPr>
          <w:rFonts w:eastAsia="Times New Roman"/>
          <w:color w:val="000000"/>
          <w:sz w:val="22"/>
          <w:szCs w:val="22"/>
        </w:rPr>
        <w:t xml:space="preserve">Please check this link </w:t>
      </w:r>
      <w:hyperlink r:id="rId136" w:history="1">
        <w:r w:rsidRPr="008F02C8">
          <w:rPr>
            <w:rStyle w:val="Hyperlink"/>
            <w:rFonts w:eastAsia="Times New Roman"/>
            <w:sz w:val="22"/>
            <w:szCs w:val="22"/>
          </w:rPr>
          <w:t>https://www.sbac.edu/Page/29448</w:t>
        </w:r>
      </w:hyperlink>
      <w:r>
        <w:rPr>
          <w:rFonts w:eastAsia="Times New Roman"/>
          <w:color w:val="000000"/>
          <w:sz w:val="22"/>
          <w:szCs w:val="22"/>
        </w:rPr>
        <w:t xml:space="preserve"> for </w:t>
      </w:r>
      <w:r w:rsidRPr="00BB22AA">
        <w:rPr>
          <w:rFonts w:eastAsia="Times New Roman"/>
          <w:color w:val="000000"/>
          <w:sz w:val="22"/>
          <w:szCs w:val="22"/>
        </w:rPr>
        <w:t>High School Career and Technical Academies</w:t>
      </w:r>
      <w:r>
        <w:rPr>
          <w:rFonts w:eastAsia="Times New Roman"/>
          <w:color w:val="000000"/>
          <w:sz w:val="22"/>
          <w:szCs w:val="22"/>
        </w:rPr>
        <w:t xml:space="preserve">. </w:t>
      </w:r>
    </w:p>
    <w:p w:rsidR="000B5F3E" w:rsidRPr="00B81343" w:rsidRDefault="000B5F3E" w:rsidP="000B5F3E">
      <w:pPr>
        <w:pStyle w:val="Heading2"/>
      </w:pPr>
      <w:bookmarkStart w:id="62" w:name="_Toc94096280"/>
      <w:r w:rsidRPr="00B81343">
        <w:t xml:space="preserve">Magnet </w:t>
      </w:r>
      <w:r>
        <w:t xml:space="preserve">Middle </w:t>
      </w:r>
      <w:r w:rsidRPr="00B81343">
        <w:t>School Programs in Gainesville</w:t>
      </w:r>
      <w:bookmarkEnd w:id="62"/>
    </w:p>
    <w:p w:rsidR="000B5F3E" w:rsidRPr="000B5F3E" w:rsidRDefault="000B5F3E" w:rsidP="000B5F3E">
      <w:pPr>
        <w:rPr>
          <w:rFonts w:eastAsia="Times New Roman"/>
          <w:b/>
          <w:i/>
          <w:color w:val="000000"/>
          <w:sz w:val="22"/>
          <w:szCs w:val="22"/>
        </w:rPr>
      </w:pPr>
      <w:r w:rsidRPr="000B5F3E">
        <w:rPr>
          <w:rFonts w:eastAsia="Times New Roman"/>
          <w:b/>
          <w:i/>
          <w:color w:val="000000"/>
          <w:sz w:val="22"/>
          <w:szCs w:val="22"/>
        </w:rPr>
        <w:t>Howard W Bishop Middle School</w:t>
      </w:r>
    </w:p>
    <w:p w:rsidR="000B5F3E" w:rsidRDefault="00302F4F" w:rsidP="000B5F3E">
      <w:pPr>
        <w:rPr>
          <w:rFonts w:eastAsia="Times New Roman"/>
          <w:color w:val="000000"/>
          <w:sz w:val="22"/>
          <w:szCs w:val="22"/>
        </w:rPr>
      </w:pPr>
      <w:hyperlink r:id="rId137" w:history="1">
        <w:r w:rsidR="000B5F3E" w:rsidRPr="008F02C8">
          <w:rPr>
            <w:rStyle w:val="Hyperlink"/>
            <w:rFonts w:eastAsia="Times New Roman"/>
            <w:sz w:val="22"/>
            <w:szCs w:val="22"/>
          </w:rPr>
          <w:t>https://www.sbac.edu/bishop</w:t>
        </w:r>
      </w:hyperlink>
    </w:p>
    <w:p w:rsidR="000B5F3E" w:rsidRDefault="000B5F3E" w:rsidP="000B5F3E">
      <w:pPr>
        <w:rPr>
          <w:rFonts w:eastAsia="Times New Roman"/>
          <w:color w:val="000000"/>
          <w:sz w:val="22"/>
          <w:szCs w:val="22"/>
        </w:rPr>
      </w:pPr>
      <w:r>
        <w:rPr>
          <w:rFonts w:eastAsia="Times New Roman"/>
          <w:color w:val="000000"/>
          <w:sz w:val="22"/>
          <w:szCs w:val="22"/>
        </w:rPr>
        <w:t xml:space="preserve">The magnet program is </w:t>
      </w:r>
      <w:r w:rsidR="00A35D14">
        <w:rPr>
          <w:rFonts w:eastAsia="Times New Roman"/>
          <w:color w:val="000000"/>
          <w:sz w:val="22"/>
          <w:szCs w:val="22"/>
        </w:rPr>
        <w:t>“</w:t>
      </w:r>
      <w:r>
        <w:rPr>
          <w:rFonts w:eastAsia="Times New Roman"/>
          <w:color w:val="000000"/>
          <w:sz w:val="22"/>
          <w:szCs w:val="22"/>
        </w:rPr>
        <w:t>the A</w:t>
      </w:r>
      <w:r w:rsidRPr="000B5F3E">
        <w:rPr>
          <w:rFonts w:eastAsia="Times New Roman"/>
          <w:color w:val="000000"/>
          <w:sz w:val="22"/>
          <w:szCs w:val="22"/>
        </w:rPr>
        <w:t>cademy</w:t>
      </w:r>
      <w:r>
        <w:rPr>
          <w:rFonts w:eastAsia="Times New Roman"/>
          <w:color w:val="000000"/>
          <w:sz w:val="22"/>
          <w:szCs w:val="22"/>
        </w:rPr>
        <w:t xml:space="preserve"> </w:t>
      </w:r>
      <w:r w:rsidRPr="000B5F3E">
        <w:rPr>
          <w:rFonts w:eastAsia="Times New Roman"/>
          <w:color w:val="000000"/>
          <w:sz w:val="22"/>
          <w:szCs w:val="22"/>
        </w:rPr>
        <w:t xml:space="preserve">of </w:t>
      </w:r>
      <w:r>
        <w:rPr>
          <w:rFonts w:eastAsia="Times New Roman"/>
          <w:color w:val="000000"/>
          <w:sz w:val="22"/>
          <w:szCs w:val="22"/>
        </w:rPr>
        <w:t>T</w:t>
      </w:r>
      <w:r w:rsidRPr="000B5F3E">
        <w:rPr>
          <w:rFonts w:eastAsia="Times New Roman"/>
          <w:color w:val="000000"/>
          <w:sz w:val="22"/>
          <w:szCs w:val="22"/>
        </w:rPr>
        <w:t xml:space="preserve">echnology and </w:t>
      </w:r>
      <w:r>
        <w:rPr>
          <w:rFonts w:eastAsia="Times New Roman"/>
          <w:color w:val="000000"/>
          <w:sz w:val="22"/>
          <w:szCs w:val="22"/>
        </w:rPr>
        <w:t>A</w:t>
      </w:r>
      <w:r w:rsidRPr="000B5F3E">
        <w:rPr>
          <w:rFonts w:eastAsia="Times New Roman"/>
          <w:color w:val="000000"/>
          <w:sz w:val="22"/>
          <w:szCs w:val="22"/>
        </w:rPr>
        <w:t xml:space="preserve">dvanced </w:t>
      </w:r>
      <w:r>
        <w:rPr>
          <w:rFonts w:eastAsia="Times New Roman"/>
          <w:color w:val="000000"/>
          <w:sz w:val="22"/>
          <w:szCs w:val="22"/>
        </w:rPr>
        <w:t>S</w:t>
      </w:r>
      <w:r w:rsidRPr="000B5F3E">
        <w:rPr>
          <w:rFonts w:eastAsia="Times New Roman"/>
          <w:color w:val="000000"/>
          <w:sz w:val="22"/>
          <w:szCs w:val="22"/>
        </w:rPr>
        <w:t>tudies</w:t>
      </w:r>
      <w:r w:rsidR="00A35D14">
        <w:rPr>
          <w:rFonts w:eastAsia="Times New Roman"/>
          <w:color w:val="000000"/>
          <w:sz w:val="22"/>
          <w:szCs w:val="22"/>
        </w:rPr>
        <w:t>”</w:t>
      </w:r>
      <w:r>
        <w:rPr>
          <w:rFonts w:eastAsia="Times New Roman"/>
          <w:color w:val="000000"/>
          <w:sz w:val="22"/>
          <w:szCs w:val="22"/>
        </w:rPr>
        <w:t>.</w:t>
      </w:r>
    </w:p>
    <w:p w:rsidR="000B5F3E" w:rsidRDefault="000B5F3E" w:rsidP="000B5F3E">
      <w:pPr>
        <w:rPr>
          <w:rFonts w:eastAsia="Times New Roman"/>
          <w:color w:val="000000"/>
          <w:sz w:val="22"/>
          <w:szCs w:val="22"/>
        </w:rPr>
      </w:pPr>
    </w:p>
    <w:p w:rsidR="000B5F3E" w:rsidRDefault="000B5F3E" w:rsidP="00046DE7">
      <w:pPr>
        <w:rPr>
          <w:rFonts w:eastAsia="Times New Roman"/>
          <w:b/>
          <w:i/>
          <w:color w:val="000000"/>
          <w:sz w:val="22"/>
          <w:szCs w:val="22"/>
        </w:rPr>
      </w:pPr>
      <w:r w:rsidRPr="000B5F3E">
        <w:rPr>
          <w:rFonts w:eastAsia="Times New Roman"/>
          <w:b/>
          <w:i/>
          <w:color w:val="000000"/>
          <w:sz w:val="22"/>
          <w:szCs w:val="22"/>
        </w:rPr>
        <w:t>Lincoln Middle School</w:t>
      </w:r>
    </w:p>
    <w:p w:rsidR="000B5F3E" w:rsidRPr="000B5F3E" w:rsidRDefault="00302F4F" w:rsidP="00046DE7">
      <w:pPr>
        <w:rPr>
          <w:rFonts w:eastAsia="Times New Roman"/>
          <w:color w:val="000000"/>
          <w:sz w:val="22"/>
          <w:szCs w:val="22"/>
        </w:rPr>
      </w:pPr>
      <w:hyperlink r:id="rId138" w:history="1">
        <w:r w:rsidR="000B5F3E" w:rsidRPr="008F02C8">
          <w:rPr>
            <w:rStyle w:val="Hyperlink"/>
            <w:rFonts w:eastAsia="Times New Roman"/>
            <w:sz w:val="22"/>
            <w:szCs w:val="22"/>
          </w:rPr>
          <w:t xml:space="preserve">https://www.sbac.edu/lincoln </w:t>
        </w:r>
        <w:r w:rsidR="000B5F3E" w:rsidRPr="003B1816">
          <w:rPr>
            <w:rStyle w:val="Hyperlink"/>
            <w:rFonts w:eastAsia="Times New Roman"/>
            <w:color w:val="auto"/>
            <w:sz w:val="22"/>
            <w:szCs w:val="22"/>
            <w:u w:val="none"/>
          </w:rPr>
          <w:t>and</w:t>
        </w:r>
      </w:hyperlink>
      <w:r w:rsidR="000B5F3E">
        <w:rPr>
          <w:rFonts w:eastAsia="Times New Roman"/>
          <w:color w:val="000000"/>
          <w:sz w:val="22"/>
          <w:szCs w:val="22"/>
        </w:rPr>
        <w:t xml:space="preserve"> </w:t>
      </w:r>
      <w:hyperlink r:id="rId139" w:history="1">
        <w:r w:rsidR="000B5F3E" w:rsidRPr="008F02C8">
          <w:rPr>
            <w:rStyle w:val="Hyperlink"/>
            <w:rFonts w:eastAsia="Times New Roman"/>
            <w:sz w:val="22"/>
            <w:szCs w:val="22"/>
          </w:rPr>
          <w:t>https://sites.google.com/gm.sbac.edu/thelyceum/home</w:t>
        </w:r>
      </w:hyperlink>
      <w:r w:rsidR="000B5F3E">
        <w:rPr>
          <w:rFonts w:eastAsia="Times New Roman"/>
          <w:color w:val="000000"/>
          <w:sz w:val="22"/>
          <w:szCs w:val="22"/>
        </w:rPr>
        <w:t xml:space="preserve"> </w:t>
      </w:r>
    </w:p>
    <w:p w:rsidR="000B5F3E" w:rsidRDefault="000B5F3E" w:rsidP="00046DE7">
      <w:pPr>
        <w:rPr>
          <w:rFonts w:eastAsia="Times New Roman"/>
          <w:color w:val="000000"/>
          <w:sz w:val="22"/>
          <w:szCs w:val="22"/>
        </w:rPr>
      </w:pPr>
      <w:r>
        <w:rPr>
          <w:rFonts w:eastAsia="Times New Roman"/>
          <w:color w:val="000000"/>
          <w:sz w:val="22"/>
          <w:szCs w:val="22"/>
        </w:rPr>
        <w:t xml:space="preserve">The magnet program is </w:t>
      </w:r>
      <w:r w:rsidR="00A35D14">
        <w:rPr>
          <w:rFonts w:eastAsia="Times New Roman"/>
          <w:color w:val="000000"/>
          <w:sz w:val="22"/>
          <w:szCs w:val="22"/>
        </w:rPr>
        <w:t>“</w:t>
      </w:r>
      <w:r>
        <w:rPr>
          <w:rFonts w:eastAsia="Times New Roman"/>
          <w:color w:val="000000"/>
          <w:sz w:val="22"/>
          <w:szCs w:val="22"/>
        </w:rPr>
        <w:t xml:space="preserve">the </w:t>
      </w:r>
      <w:r w:rsidRPr="000B5F3E">
        <w:rPr>
          <w:rFonts w:eastAsia="Times New Roman"/>
          <w:color w:val="000000"/>
          <w:sz w:val="22"/>
          <w:szCs w:val="22"/>
        </w:rPr>
        <w:t>Lyceum:  Center for Advanced Studies</w:t>
      </w:r>
      <w:r w:rsidR="00A35D14">
        <w:rPr>
          <w:rFonts w:eastAsia="Times New Roman"/>
          <w:color w:val="000000"/>
          <w:sz w:val="22"/>
          <w:szCs w:val="22"/>
        </w:rPr>
        <w:t>”</w:t>
      </w:r>
      <w:r>
        <w:rPr>
          <w:rFonts w:eastAsia="Times New Roman"/>
          <w:color w:val="000000"/>
          <w:sz w:val="22"/>
          <w:szCs w:val="22"/>
        </w:rPr>
        <w:t>.</w:t>
      </w:r>
    </w:p>
    <w:p w:rsidR="00B81343" w:rsidRDefault="000B5F3E" w:rsidP="00046DE7">
      <w:pPr>
        <w:rPr>
          <w:rFonts w:eastAsia="Times New Roman"/>
          <w:color w:val="000000"/>
          <w:sz w:val="22"/>
          <w:szCs w:val="22"/>
        </w:rPr>
      </w:pPr>
      <w:r w:rsidRPr="000B5F3E">
        <w:rPr>
          <w:rFonts w:eastAsia="Times New Roman"/>
          <w:color w:val="000000"/>
          <w:sz w:val="22"/>
          <w:szCs w:val="22"/>
        </w:rPr>
        <w:t xml:space="preserve">Founded in 1994, </w:t>
      </w:r>
      <w:r>
        <w:rPr>
          <w:rFonts w:eastAsia="Times New Roman"/>
          <w:color w:val="000000"/>
          <w:sz w:val="22"/>
          <w:szCs w:val="22"/>
        </w:rPr>
        <w:t>t</w:t>
      </w:r>
      <w:r w:rsidRPr="000B5F3E">
        <w:rPr>
          <w:rFonts w:eastAsia="Times New Roman"/>
          <w:color w:val="000000"/>
          <w:sz w:val="22"/>
          <w:szCs w:val="22"/>
        </w:rPr>
        <w:t>he Lyceum is the premier middle school magnet program in Alachua County. All students at each of the three grade levels have the same core academic teachers.  The Lyceum is a program for bright, motivated, and talented students who want to develop a strong, rigorous, well-rounded education.  Our goal is to provide our students with an academic foundation that will lead them to success on any path they choose in high school, university, and beyond.</w:t>
      </w:r>
    </w:p>
    <w:p w:rsidR="000B5F3E" w:rsidRDefault="000B5F3E" w:rsidP="00046DE7">
      <w:pPr>
        <w:rPr>
          <w:rFonts w:eastAsia="Times New Roman"/>
          <w:color w:val="000000"/>
          <w:sz w:val="22"/>
          <w:szCs w:val="22"/>
        </w:rPr>
      </w:pPr>
    </w:p>
    <w:p w:rsidR="000B5F3E" w:rsidRPr="000B5F3E" w:rsidRDefault="000B5F3E" w:rsidP="00046DE7">
      <w:pPr>
        <w:rPr>
          <w:rFonts w:eastAsia="Times New Roman"/>
          <w:b/>
          <w:i/>
          <w:color w:val="000000"/>
          <w:sz w:val="22"/>
          <w:szCs w:val="22"/>
        </w:rPr>
      </w:pPr>
      <w:r w:rsidRPr="000B5F3E">
        <w:rPr>
          <w:rFonts w:eastAsia="Times New Roman"/>
          <w:b/>
          <w:i/>
          <w:color w:val="000000"/>
          <w:sz w:val="22"/>
          <w:szCs w:val="22"/>
        </w:rPr>
        <w:t>A. L. Mebane Middle School</w:t>
      </w:r>
    </w:p>
    <w:p w:rsidR="000B5F3E" w:rsidRDefault="00302F4F" w:rsidP="00046DE7">
      <w:pPr>
        <w:rPr>
          <w:rFonts w:eastAsia="Times New Roman"/>
          <w:color w:val="000000"/>
          <w:sz w:val="22"/>
          <w:szCs w:val="22"/>
        </w:rPr>
      </w:pPr>
      <w:hyperlink r:id="rId140" w:history="1">
        <w:r w:rsidR="000B5F3E" w:rsidRPr="008F02C8">
          <w:rPr>
            <w:rStyle w:val="Hyperlink"/>
            <w:rFonts w:eastAsia="Times New Roman"/>
            <w:sz w:val="22"/>
            <w:szCs w:val="22"/>
          </w:rPr>
          <w:t>https://www.sbac.edu/mebane</w:t>
        </w:r>
        <w:r w:rsidR="000B5F3E" w:rsidRPr="000B5F3E">
          <w:rPr>
            <w:rStyle w:val="Hyperlink"/>
            <w:rFonts w:eastAsia="Times New Roman"/>
            <w:sz w:val="22"/>
            <w:szCs w:val="22"/>
            <w:u w:val="none"/>
          </w:rPr>
          <w:t xml:space="preserve"> </w:t>
        </w:r>
        <w:r w:rsidR="000B5F3E" w:rsidRPr="003B1816">
          <w:rPr>
            <w:rStyle w:val="Hyperlink"/>
            <w:rFonts w:eastAsia="Times New Roman"/>
            <w:color w:val="auto"/>
            <w:sz w:val="22"/>
            <w:szCs w:val="22"/>
            <w:u w:val="none"/>
          </w:rPr>
          <w:t>and</w:t>
        </w:r>
      </w:hyperlink>
      <w:r w:rsidR="000B5F3E">
        <w:rPr>
          <w:rFonts w:eastAsia="Times New Roman"/>
          <w:color w:val="000000"/>
          <w:sz w:val="22"/>
          <w:szCs w:val="22"/>
        </w:rPr>
        <w:t xml:space="preserve"> </w:t>
      </w:r>
      <w:hyperlink r:id="rId141" w:history="1">
        <w:r w:rsidR="000B5F3E" w:rsidRPr="008F02C8">
          <w:rPr>
            <w:rStyle w:val="Hyperlink"/>
            <w:rFonts w:eastAsia="Times New Roman"/>
            <w:sz w:val="22"/>
            <w:szCs w:val="22"/>
          </w:rPr>
          <w:t>https://www.sbac.edu/mebanemagnet</w:t>
        </w:r>
      </w:hyperlink>
      <w:r w:rsidR="000B5F3E">
        <w:rPr>
          <w:rFonts w:eastAsia="Times New Roman"/>
          <w:color w:val="000000"/>
          <w:sz w:val="22"/>
          <w:szCs w:val="22"/>
        </w:rPr>
        <w:t xml:space="preserve"> </w:t>
      </w:r>
    </w:p>
    <w:p w:rsidR="000B5F3E" w:rsidRDefault="000B5F3E" w:rsidP="00046DE7">
      <w:pPr>
        <w:rPr>
          <w:rFonts w:eastAsia="Times New Roman"/>
          <w:color w:val="000000"/>
          <w:sz w:val="22"/>
          <w:szCs w:val="22"/>
        </w:rPr>
      </w:pPr>
      <w:r>
        <w:rPr>
          <w:rFonts w:eastAsia="Times New Roman"/>
          <w:color w:val="000000"/>
          <w:sz w:val="22"/>
          <w:szCs w:val="22"/>
        </w:rPr>
        <w:t xml:space="preserve">The magnet program is </w:t>
      </w:r>
      <w:r w:rsidR="00A35D14">
        <w:rPr>
          <w:rFonts w:eastAsia="Times New Roman"/>
          <w:color w:val="000000"/>
          <w:sz w:val="22"/>
          <w:szCs w:val="22"/>
        </w:rPr>
        <w:t>“</w:t>
      </w:r>
      <w:r w:rsidRPr="000B5F3E">
        <w:rPr>
          <w:rFonts w:eastAsia="Times New Roman"/>
          <w:color w:val="000000"/>
          <w:sz w:val="22"/>
          <w:szCs w:val="22"/>
        </w:rPr>
        <w:t>Biomedical Mustangs</w:t>
      </w:r>
      <w:r w:rsidR="00A35D14">
        <w:rPr>
          <w:rFonts w:eastAsia="Times New Roman"/>
          <w:color w:val="000000"/>
          <w:sz w:val="22"/>
          <w:szCs w:val="22"/>
        </w:rPr>
        <w:t>”</w:t>
      </w:r>
      <w:r>
        <w:rPr>
          <w:rFonts w:eastAsia="Times New Roman"/>
          <w:color w:val="000000"/>
          <w:sz w:val="22"/>
          <w:szCs w:val="22"/>
        </w:rPr>
        <w:t>.</w:t>
      </w:r>
    </w:p>
    <w:p w:rsidR="000B5F3E" w:rsidRDefault="00A35D14" w:rsidP="00046DE7">
      <w:pPr>
        <w:rPr>
          <w:rFonts w:eastAsia="Times New Roman"/>
          <w:color w:val="000000"/>
          <w:sz w:val="22"/>
          <w:szCs w:val="22"/>
        </w:rPr>
      </w:pPr>
      <w:r w:rsidRPr="00A35D14">
        <w:rPr>
          <w:rFonts w:eastAsia="Times New Roman"/>
          <w:color w:val="000000"/>
          <w:sz w:val="22"/>
          <w:szCs w:val="22"/>
        </w:rPr>
        <w:t xml:space="preserve">The rigorous and relevant four-course Biomedical Science sequence allows students to investigate the roles of biomedical professionals as they study the concepts of human medicine, physiology, genetics, microbiology, and public health. Students engage in activities such as investigating the death of a fictional person to learn content in the context of real-world cases. </w:t>
      </w:r>
      <w:r>
        <w:rPr>
          <w:rFonts w:eastAsia="Times New Roman"/>
          <w:color w:val="000000"/>
          <w:sz w:val="22"/>
          <w:szCs w:val="22"/>
        </w:rPr>
        <w:t>Students</w:t>
      </w:r>
      <w:r w:rsidRPr="00A35D14">
        <w:rPr>
          <w:rFonts w:eastAsia="Times New Roman"/>
          <w:color w:val="000000"/>
          <w:sz w:val="22"/>
          <w:szCs w:val="22"/>
        </w:rPr>
        <w:t xml:space="preserve"> explore the prevention, diagnosis, and treatment of disease, all while working collaboratively to understand and design solutions to the most pressing health challenges of today and the future. Each course in the Biomedical Science sequence builds on the skills and knowledge students gain in the preceding courses. Mebane offers the three Biomedical Science foundation courses over a period of three academic years from the start of implementation and may also offer the capstone course.</w:t>
      </w:r>
      <w:r w:rsidR="003B1816">
        <w:rPr>
          <w:rFonts w:eastAsia="Times New Roman"/>
          <w:color w:val="000000"/>
          <w:sz w:val="22"/>
          <w:szCs w:val="22"/>
        </w:rPr>
        <w:t xml:space="preserve"> First year of the program (6</w:t>
      </w:r>
      <w:r w:rsidR="003B1816" w:rsidRPr="003B1816">
        <w:rPr>
          <w:rFonts w:eastAsia="Times New Roman"/>
          <w:color w:val="000000"/>
          <w:sz w:val="22"/>
          <w:szCs w:val="22"/>
          <w:vertAlign w:val="superscript"/>
        </w:rPr>
        <w:t>th</w:t>
      </w:r>
      <w:r w:rsidR="003B1816">
        <w:rPr>
          <w:rFonts w:eastAsia="Times New Roman"/>
          <w:color w:val="000000"/>
          <w:sz w:val="22"/>
          <w:szCs w:val="22"/>
        </w:rPr>
        <w:t xml:space="preserve"> grade), s</w:t>
      </w:r>
      <w:r w:rsidR="003B1816" w:rsidRPr="003B1816">
        <w:rPr>
          <w:rFonts w:eastAsia="Times New Roman"/>
          <w:color w:val="000000"/>
          <w:sz w:val="22"/>
          <w:szCs w:val="22"/>
        </w:rPr>
        <w:t>tudents will understand the process of collecting information during a forensic investigation.  students will learn how evidence at a crime scene, such as blood, hair, fingerprints, and shoeprints can help forensic investigators determine what might have occurred and help identify or exonerate potential suspects.</w:t>
      </w:r>
    </w:p>
    <w:p w:rsidR="00A35D14" w:rsidRDefault="00A35D14" w:rsidP="00046DE7">
      <w:pPr>
        <w:rPr>
          <w:rFonts w:eastAsia="Times New Roman"/>
          <w:color w:val="000000"/>
          <w:sz w:val="22"/>
          <w:szCs w:val="22"/>
        </w:rPr>
      </w:pPr>
    </w:p>
    <w:p w:rsidR="003B1816" w:rsidRPr="003B1816" w:rsidRDefault="003B1816" w:rsidP="00046DE7">
      <w:pPr>
        <w:rPr>
          <w:rFonts w:eastAsia="Times New Roman"/>
          <w:b/>
          <w:i/>
          <w:color w:val="000000"/>
          <w:sz w:val="22"/>
          <w:szCs w:val="22"/>
        </w:rPr>
      </w:pPr>
      <w:r w:rsidRPr="003B1816">
        <w:rPr>
          <w:rFonts w:eastAsia="Times New Roman"/>
          <w:b/>
          <w:i/>
          <w:color w:val="000000"/>
          <w:sz w:val="22"/>
          <w:szCs w:val="22"/>
        </w:rPr>
        <w:t xml:space="preserve">Westwood Middle School </w:t>
      </w:r>
    </w:p>
    <w:p w:rsidR="003B1816" w:rsidRDefault="00302F4F" w:rsidP="00046DE7">
      <w:pPr>
        <w:rPr>
          <w:rFonts w:eastAsia="Times New Roman"/>
          <w:color w:val="000000"/>
          <w:sz w:val="22"/>
          <w:szCs w:val="22"/>
        </w:rPr>
      </w:pPr>
      <w:hyperlink r:id="rId142" w:history="1">
        <w:r w:rsidR="003B1816" w:rsidRPr="008F02C8">
          <w:rPr>
            <w:rStyle w:val="Hyperlink"/>
            <w:rFonts w:eastAsia="Times New Roman"/>
            <w:sz w:val="22"/>
            <w:szCs w:val="22"/>
          </w:rPr>
          <w:t>https://www.sbac.edu/westwood</w:t>
        </w:r>
      </w:hyperlink>
      <w:r w:rsidR="003B1816">
        <w:rPr>
          <w:rFonts w:eastAsia="Times New Roman"/>
          <w:color w:val="000000"/>
          <w:sz w:val="22"/>
          <w:szCs w:val="22"/>
        </w:rPr>
        <w:t xml:space="preserve"> and </w:t>
      </w:r>
      <w:hyperlink r:id="rId143" w:history="1">
        <w:r w:rsidR="003B1816" w:rsidRPr="008F02C8">
          <w:rPr>
            <w:rStyle w:val="Hyperlink"/>
            <w:rFonts w:eastAsia="Times New Roman"/>
            <w:sz w:val="22"/>
            <w:szCs w:val="22"/>
          </w:rPr>
          <w:t>https://sites.google.com/gm.sbac.edu/thecambridgeprogram/home</w:t>
        </w:r>
      </w:hyperlink>
      <w:r w:rsidR="003B1816">
        <w:rPr>
          <w:rFonts w:eastAsia="Times New Roman"/>
          <w:color w:val="000000"/>
          <w:sz w:val="22"/>
          <w:szCs w:val="22"/>
        </w:rPr>
        <w:t xml:space="preserve"> </w:t>
      </w:r>
    </w:p>
    <w:p w:rsidR="003B1816" w:rsidRPr="003B1816" w:rsidRDefault="003B1816" w:rsidP="003B1816">
      <w:pPr>
        <w:rPr>
          <w:rFonts w:eastAsia="Times New Roman"/>
          <w:color w:val="000000"/>
          <w:sz w:val="22"/>
          <w:szCs w:val="22"/>
        </w:rPr>
      </w:pPr>
      <w:r w:rsidRPr="003B1816">
        <w:rPr>
          <w:rFonts w:eastAsia="Times New Roman"/>
          <w:color w:val="000000"/>
          <w:sz w:val="22"/>
          <w:szCs w:val="22"/>
        </w:rPr>
        <w:t xml:space="preserve">Cambridge </w:t>
      </w:r>
      <w:r>
        <w:rPr>
          <w:rFonts w:eastAsia="Times New Roman"/>
          <w:color w:val="000000"/>
          <w:sz w:val="22"/>
          <w:szCs w:val="22"/>
        </w:rPr>
        <w:t xml:space="preserve">Program: </w:t>
      </w:r>
      <w:r w:rsidRPr="003B1816">
        <w:rPr>
          <w:rFonts w:eastAsia="Times New Roman"/>
          <w:color w:val="000000"/>
          <w:sz w:val="22"/>
          <w:szCs w:val="22"/>
        </w:rPr>
        <w:t>As a Cambridge International Center, Westwood Middle School supplements the middle school Florida Standards with the Cambridge Secondary 1 Curriculum. The Secondary 1 Curriculum encompasses a variety of international learning standards for children 11-14. The students engage in collaborative learning that promotes critical thinking and integrates technology. They learn to communicate their ideas confidently through written and oral expression as they find solutions to problems and examine texts of history and literature.</w:t>
      </w:r>
    </w:p>
    <w:p w:rsidR="003B1816" w:rsidRPr="003B1816" w:rsidRDefault="003B1816" w:rsidP="003B1816">
      <w:pPr>
        <w:rPr>
          <w:rFonts w:eastAsia="Times New Roman"/>
          <w:color w:val="000000"/>
          <w:sz w:val="22"/>
          <w:szCs w:val="22"/>
        </w:rPr>
      </w:pPr>
    </w:p>
    <w:p w:rsidR="003B1816" w:rsidRDefault="003B1816" w:rsidP="00046DE7">
      <w:pPr>
        <w:rPr>
          <w:rFonts w:eastAsia="Times New Roman"/>
          <w:b/>
          <w:i/>
          <w:color w:val="000000"/>
          <w:sz w:val="22"/>
          <w:szCs w:val="22"/>
        </w:rPr>
      </w:pPr>
      <w:r w:rsidRPr="003B1816">
        <w:rPr>
          <w:rFonts w:eastAsia="Times New Roman"/>
          <w:b/>
          <w:i/>
          <w:color w:val="000000"/>
          <w:sz w:val="22"/>
          <w:szCs w:val="22"/>
        </w:rPr>
        <w:t xml:space="preserve">Fort Clarke Middle School </w:t>
      </w:r>
    </w:p>
    <w:p w:rsidR="003B1816" w:rsidRPr="003B1816" w:rsidRDefault="00302F4F" w:rsidP="00046DE7">
      <w:pPr>
        <w:rPr>
          <w:rFonts w:eastAsia="Times New Roman"/>
          <w:color w:val="000000"/>
          <w:sz w:val="22"/>
          <w:szCs w:val="22"/>
        </w:rPr>
      </w:pPr>
      <w:hyperlink r:id="rId144" w:history="1">
        <w:r w:rsidR="003B1816" w:rsidRPr="003B1816">
          <w:rPr>
            <w:rStyle w:val="Hyperlink"/>
            <w:rFonts w:eastAsia="Times New Roman"/>
            <w:sz w:val="22"/>
            <w:szCs w:val="22"/>
          </w:rPr>
          <w:t>https://www.sbac.edu/fortclarke</w:t>
        </w:r>
      </w:hyperlink>
      <w:r w:rsidR="003B1816" w:rsidRPr="003B1816">
        <w:rPr>
          <w:rFonts w:eastAsia="Times New Roman"/>
          <w:color w:val="000000"/>
          <w:sz w:val="22"/>
          <w:szCs w:val="22"/>
        </w:rPr>
        <w:t xml:space="preserve"> and </w:t>
      </w:r>
      <w:hyperlink r:id="rId145" w:history="1">
        <w:r w:rsidR="003B1816" w:rsidRPr="008F02C8">
          <w:rPr>
            <w:rStyle w:val="Hyperlink"/>
            <w:rFonts w:eastAsia="Times New Roman"/>
            <w:sz w:val="22"/>
            <w:szCs w:val="22"/>
          </w:rPr>
          <w:t>https://www.sbac.edu/domain/7257</w:t>
        </w:r>
      </w:hyperlink>
      <w:r w:rsidR="003B1816">
        <w:rPr>
          <w:rFonts w:eastAsia="Times New Roman"/>
          <w:color w:val="000000"/>
          <w:sz w:val="22"/>
          <w:szCs w:val="22"/>
        </w:rPr>
        <w:t xml:space="preserve"> </w:t>
      </w:r>
    </w:p>
    <w:p w:rsidR="003B1816" w:rsidRDefault="003B1816" w:rsidP="00046DE7">
      <w:pPr>
        <w:rPr>
          <w:rFonts w:eastAsia="Times New Roman"/>
          <w:color w:val="000000"/>
          <w:sz w:val="22"/>
          <w:szCs w:val="22"/>
        </w:rPr>
      </w:pPr>
      <w:r>
        <w:rPr>
          <w:rFonts w:eastAsia="Times New Roman"/>
          <w:color w:val="000000"/>
          <w:sz w:val="22"/>
          <w:szCs w:val="22"/>
        </w:rPr>
        <w:t xml:space="preserve"> R.E.A.C.H. Program: </w:t>
      </w:r>
      <w:r w:rsidRPr="003B1816">
        <w:rPr>
          <w:rFonts w:eastAsia="Times New Roman"/>
          <w:color w:val="000000"/>
          <w:sz w:val="22"/>
          <w:szCs w:val="22"/>
        </w:rPr>
        <w:t xml:space="preserve">The R.E.A.C.H. (Research, Evaluate, Analyze, Communicate, Historical Perspective) program is an advanced studies curriculum designed for highly motivated, college-bound students at Fort Clarke Middle School. This academically rigorous program offers a research-focused curriculum, emphasizing critical thinking skills and cooperative learning. Student experiences throughout the three-year program will prepare them for challenging high school courses and beyond. R.E.A.C.H. creates a distinctive middle school experience through cutting-edge technology, an integrated curriculum, and its academic ties to the University of Florida. During their tenure, students will interact with hardware such as: SmartBoards, Airliners, and Apple workstations. Collaborative lesson planning will encourage students to connect key principles to multiple subject areas. </w:t>
      </w:r>
      <w:r>
        <w:rPr>
          <w:rFonts w:eastAsia="Times New Roman"/>
          <w:color w:val="000000"/>
          <w:sz w:val="22"/>
          <w:szCs w:val="22"/>
        </w:rPr>
        <w:t xml:space="preserve">The program has </w:t>
      </w:r>
      <w:r w:rsidRPr="003B1816">
        <w:rPr>
          <w:rFonts w:eastAsia="Times New Roman"/>
          <w:color w:val="000000"/>
          <w:sz w:val="22"/>
          <w:szCs w:val="22"/>
        </w:rPr>
        <w:t>close-knit relationship with the University of Florida Library System allow</w:t>
      </w:r>
      <w:r>
        <w:rPr>
          <w:rFonts w:eastAsia="Times New Roman"/>
          <w:color w:val="000000"/>
          <w:sz w:val="22"/>
          <w:szCs w:val="22"/>
        </w:rPr>
        <w:t xml:space="preserve">ing the </w:t>
      </w:r>
      <w:r w:rsidRPr="003B1816">
        <w:rPr>
          <w:rFonts w:eastAsia="Times New Roman"/>
          <w:color w:val="000000"/>
          <w:sz w:val="22"/>
          <w:szCs w:val="22"/>
        </w:rPr>
        <w:t xml:space="preserve">students to have access to the archives of </w:t>
      </w:r>
      <w:r>
        <w:rPr>
          <w:rFonts w:eastAsia="Times New Roman"/>
          <w:color w:val="000000"/>
          <w:sz w:val="22"/>
          <w:szCs w:val="22"/>
        </w:rPr>
        <w:t xml:space="preserve">of the library. </w:t>
      </w:r>
    </w:p>
    <w:p w:rsidR="003B1816" w:rsidRDefault="003B1816" w:rsidP="00046DE7">
      <w:pPr>
        <w:rPr>
          <w:rFonts w:eastAsia="Times New Roman"/>
          <w:color w:val="000000"/>
          <w:sz w:val="22"/>
          <w:szCs w:val="22"/>
        </w:rPr>
      </w:pPr>
    </w:p>
    <w:p w:rsidR="00A35D14" w:rsidRPr="007E63B9" w:rsidRDefault="007E63B9" w:rsidP="00046DE7">
      <w:pPr>
        <w:rPr>
          <w:rFonts w:eastAsia="Times New Roman"/>
          <w:b/>
          <w:i/>
          <w:color w:val="000000"/>
          <w:sz w:val="22"/>
          <w:szCs w:val="22"/>
        </w:rPr>
      </w:pPr>
      <w:r w:rsidRPr="007E63B9">
        <w:rPr>
          <w:rFonts w:eastAsia="Times New Roman"/>
          <w:b/>
          <w:i/>
          <w:color w:val="000000"/>
          <w:sz w:val="22"/>
          <w:szCs w:val="22"/>
        </w:rPr>
        <w:t>Oak View Middle School</w:t>
      </w:r>
    </w:p>
    <w:p w:rsidR="007E63B9" w:rsidRDefault="00302F4F" w:rsidP="00046DE7">
      <w:pPr>
        <w:rPr>
          <w:rFonts w:eastAsia="Times New Roman"/>
          <w:color w:val="000000"/>
          <w:sz w:val="22"/>
          <w:szCs w:val="22"/>
          <w:highlight w:val="yellow"/>
        </w:rPr>
      </w:pPr>
      <w:hyperlink r:id="rId146" w:history="1">
        <w:r w:rsidR="007E63B9" w:rsidRPr="008F02C8">
          <w:rPr>
            <w:rStyle w:val="Hyperlink"/>
            <w:rFonts w:eastAsia="Times New Roman"/>
            <w:sz w:val="22"/>
            <w:szCs w:val="22"/>
          </w:rPr>
          <w:t>https://sites.google.com/gm.sbac.edu/oakviewcaat/about-our-program</w:t>
        </w:r>
      </w:hyperlink>
      <w:r w:rsidR="007E63B9">
        <w:rPr>
          <w:rFonts w:eastAsia="Times New Roman"/>
          <w:color w:val="000000"/>
          <w:sz w:val="22"/>
          <w:szCs w:val="22"/>
        </w:rPr>
        <w:t xml:space="preserve"> </w:t>
      </w:r>
    </w:p>
    <w:p w:rsidR="0036301C" w:rsidRPr="007E63B9" w:rsidRDefault="0036301C" w:rsidP="00046DE7">
      <w:pPr>
        <w:rPr>
          <w:rFonts w:eastAsia="Times New Roman"/>
          <w:color w:val="000000"/>
          <w:sz w:val="22"/>
          <w:szCs w:val="22"/>
        </w:rPr>
      </w:pPr>
      <w:r w:rsidRPr="007E63B9">
        <w:rPr>
          <w:rFonts w:eastAsia="Times New Roman"/>
          <w:color w:val="000000"/>
          <w:sz w:val="22"/>
          <w:szCs w:val="22"/>
        </w:rPr>
        <w:t>Oakview CAAT</w:t>
      </w:r>
      <w:r w:rsidR="007E63B9">
        <w:rPr>
          <w:rFonts w:eastAsia="Times New Roman"/>
          <w:color w:val="000000"/>
          <w:sz w:val="22"/>
          <w:szCs w:val="22"/>
        </w:rPr>
        <w:t xml:space="preserve"> Program: </w:t>
      </w:r>
      <w:r w:rsidR="007E63B9" w:rsidRPr="007E63B9">
        <w:rPr>
          <w:rFonts w:eastAsia="Times New Roman"/>
          <w:color w:val="000000"/>
          <w:sz w:val="22"/>
          <w:szCs w:val="22"/>
        </w:rPr>
        <w:t>The Center for Advanced Academics and Technology (CAAT) is a magnet program at Oak View Middle School in Newberry, Florida.  CAAT offers students the opportunity to enjoy the challenge of a rigorous academic program, enhanced by technology instruction, that will prepare them for advanced high school studies and beyond. A unique component of CAAT is that both its instruction and student performance elements are infused with technology. Students will move at an advanced pace through a technology-rich curriculum. At the core of the program is the goal of transforming students from basic computer users into leaders ready to succeed in a 21st century environment. Even though CAAT is a magnet program, it is important that its students are full partners in the Oak View family. Students are encouraged to participate in electives, extracurricular activities, and athletic programs that are available</w:t>
      </w:r>
    </w:p>
    <w:p w:rsidR="006C3872" w:rsidRDefault="006C3872" w:rsidP="006C3872">
      <w:pPr>
        <w:pStyle w:val="Heading2"/>
      </w:pPr>
      <w:bookmarkStart w:id="63" w:name="_Toc94096281"/>
      <w:r>
        <w:t>Florida Charter Schools</w:t>
      </w:r>
      <w:bookmarkEnd w:id="63"/>
    </w:p>
    <w:p w:rsidR="006C3872" w:rsidRDefault="006C3872" w:rsidP="006C3872">
      <w:pPr>
        <w:rPr>
          <w:rFonts w:eastAsia="Times New Roman"/>
          <w:b/>
          <w:i/>
          <w:color w:val="000000"/>
          <w:sz w:val="22"/>
          <w:szCs w:val="22"/>
        </w:rPr>
      </w:pPr>
      <w:r w:rsidRPr="006C3872">
        <w:rPr>
          <w:rFonts w:eastAsia="Times New Roman"/>
          <w:b/>
          <w:i/>
          <w:color w:val="000000"/>
          <w:sz w:val="22"/>
          <w:szCs w:val="22"/>
        </w:rPr>
        <w:t xml:space="preserve">Caring &amp; Sharing Learning </w:t>
      </w:r>
      <w:r>
        <w:rPr>
          <w:rFonts w:eastAsia="Times New Roman"/>
          <w:b/>
          <w:i/>
          <w:color w:val="000000"/>
          <w:sz w:val="22"/>
          <w:szCs w:val="22"/>
        </w:rPr>
        <w:t xml:space="preserve">School </w:t>
      </w:r>
    </w:p>
    <w:p w:rsidR="006C3872" w:rsidRPr="006C3872" w:rsidRDefault="00302F4F" w:rsidP="006C3872">
      <w:pPr>
        <w:rPr>
          <w:rFonts w:eastAsia="Times New Roman"/>
          <w:color w:val="000000"/>
          <w:sz w:val="22"/>
          <w:szCs w:val="22"/>
        </w:rPr>
      </w:pPr>
      <w:hyperlink r:id="rId147" w:history="1">
        <w:r w:rsidR="006C3872" w:rsidRPr="006C3872">
          <w:rPr>
            <w:rStyle w:val="Hyperlink"/>
            <w:rFonts w:eastAsia="Times New Roman"/>
            <w:sz w:val="22"/>
            <w:szCs w:val="22"/>
          </w:rPr>
          <w:t>http://www.caringandsharingschool.com/</w:t>
        </w:r>
      </w:hyperlink>
      <w:r w:rsidR="006C3872" w:rsidRPr="006C3872">
        <w:rPr>
          <w:rFonts w:eastAsia="Times New Roman"/>
          <w:color w:val="000000"/>
          <w:sz w:val="22"/>
          <w:szCs w:val="22"/>
        </w:rPr>
        <w:t xml:space="preserve"> </w:t>
      </w:r>
    </w:p>
    <w:p w:rsidR="006C3872" w:rsidRPr="006C3872" w:rsidRDefault="006C3872" w:rsidP="006C3872">
      <w:pPr>
        <w:rPr>
          <w:sz w:val="22"/>
        </w:rPr>
      </w:pPr>
      <w:r w:rsidRPr="006C3872">
        <w:rPr>
          <w:sz w:val="22"/>
        </w:rPr>
        <w:t>Caring and Sharing Learning School’s vision is to provide the best academic and personal education for students in an environment which promotes achievement, personal excellence and a sense of pride. Caring and Sharing Learning School utilizes the following components in the implementation of the curriculum: 1) Data driven instructional program, 2) Differentiated instruction, 3) High student expectation, 4) Extended learning time, and 5) Parent and community-based organization volunteers.</w:t>
      </w:r>
    </w:p>
    <w:p w:rsidR="003F0E59" w:rsidRDefault="003F0E59" w:rsidP="003F0E59">
      <w:pPr>
        <w:rPr>
          <w:rFonts w:eastAsia="Times New Roman"/>
          <w:b/>
          <w:i/>
          <w:color w:val="000000"/>
          <w:sz w:val="22"/>
          <w:szCs w:val="22"/>
        </w:rPr>
      </w:pPr>
    </w:p>
    <w:p w:rsidR="003F0E59" w:rsidRPr="003F0E59" w:rsidRDefault="003F0E59" w:rsidP="003F0E59">
      <w:pPr>
        <w:rPr>
          <w:rFonts w:eastAsia="Times New Roman"/>
          <w:b/>
          <w:i/>
          <w:color w:val="000000"/>
          <w:sz w:val="22"/>
          <w:szCs w:val="22"/>
        </w:rPr>
      </w:pPr>
      <w:r w:rsidRPr="003F0E59">
        <w:rPr>
          <w:rFonts w:eastAsia="Times New Roman"/>
          <w:b/>
          <w:i/>
          <w:color w:val="000000"/>
          <w:sz w:val="22"/>
          <w:szCs w:val="22"/>
        </w:rPr>
        <w:t>SIATech MYcroSchool Gainesville Charter High School</w:t>
      </w:r>
    </w:p>
    <w:p w:rsidR="003F0E59" w:rsidRDefault="00302F4F" w:rsidP="003F0E59">
      <w:pPr>
        <w:rPr>
          <w:sz w:val="22"/>
        </w:rPr>
      </w:pPr>
      <w:hyperlink r:id="rId148" w:history="1">
        <w:r w:rsidR="003F0E59" w:rsidRPr="009807E2">
          <w:rPr>
            <w:rStyle w:val="Hyperlink"/>
            <w:sz w:val="22"/>
          </w:rPr>
          <w:t>https://siatechgnv.org/</w:t>
        </w:r>
      </w:hyperlink>
    </w:p>
    <w:p w:rsidR="003F0E59" w:rsidRPr="00544078" w:rsidRDefault="003F0E59" w:rsidP="00544078">
      <w:pPr>
        <w:rPr>
          <w:sz w:val="22"/>
        </w:rPr>
      </w:pPr>
      <w:r w:rsidRPr="003F0E59">
        <w:rPr>
          <w:sz w:val="22"/>
        </w:rPr>
        <w:t xml:space="preserve">SIATech MYcroSchool Charter High Schools offer tuition-free high school diploma programs for students. </w:t>
      </w:r>
      <w:r>
        <w:rPr>
          <w:sz w:val="22"/>
        </w:rPr>
        <w:t>T</w:t>
      </w:r>
      <w:r w:rsidRPr="003F0E59">
        <w:rPr>
          <w:sz w:val="22"/>
        </w:rPr>
        <w:t xml:space="preserve">here are no enrollment fees and classes are free. Furthermore, flexible daily schedules allow students to choose from morning or afternoon classes to fit their needs. Additionally, the small class sizes allow teachers to focus on students that need the most help. This individual attention ensures all students </w:t>
      </w:r>
      <w:r w:rsidRPr="00544078">
        <w:rPr>
          <w:sz w:val="22"/>
        </w:rPr>
        <w:t>graduate on time. Minority enrollment is 77% of the student body (majority Black), which is higher than the Florida state average of 62% (majority Hispanic and Black).</w:t>
      </w:r>
    </w:p>
    <w:p w:rsidR="00544078" w:rsidRPr="00544078" w:rsidRDefault="00544078" w:rsidP="00544078">
      <w:pPr>
        <w:rPr>
          <w:sz w:val="22"/>
        </w:rPr>
      </w:pPr>
    </w:p>
    <w:p w:rsidR="009523B8" w:rsidRDefault="009523B8" w:rsidP="00544078">
      <w:pPr>
        <w:pStyle w:val="Heading2"/>
        <w:spacing w:before="0" w:after="0"/>
        <w:rPr>
          <w:rFonts w:ascii="Times New Roman" w:hAnsi="Times New Roman" w:cs="Times New Roman"/>
        </w:rPr>
      </w:pPr>
      <w:bookmarkStart w:id="64" w:name="_Toc94096282"/>
      <w:r w:rsidRPr="00544078">
        <w:rPr>
          <w:rFonts w:ascii="Times New Roman" w:hAnsi="Times New Roman" w:cs="Times New Roman"/>
        </w:rPr>
        <w:t>Educational Consortium</w:t>
      </w:r>
      <w:r>
        <w:rPr>
          <w:rFonts w:ascii="Times New Roman" w:hAnsi="Times New Roman" w:cs="Times New Roman"/>
        </w:rPr>
        <w:t>s</w:t>
      </w:r>
      <w:bookmarkEnd w:id="64"/>
      <w:r w:rsidRPr="00544078">
        <w:rPr>
          <w:rFonts w:ascii="Times New Roman" w:hAnsi="Times New Roman" w:cs="Times New Roman"/>
        </w:rPr>
        <w:t xml:space="preserve"> </w:t>
      </w:r>
    </w:p>
    <w:p w:rsidR="006C3872" w:rsidRPr="009523B8" w:rsidRDefault="006C3872" w:rsidP="009523B8">
      <w:pPr>
        <w:rPr>
          <w:rFonts w:eastAsia="Times New Roman"/>
          <w:b/>
          <w:i/>
          <w:color w:val="000000"/>
          <w:sz w:val="22"/>
          <w:szCs w:val="22"/>
        </w:rPr>
      </w:pPr>
      <w:r w:rsidRPr="009523B8">
        <w:rPr>
          <w:rFonts w:eastAsia="Times New Roman"/>
          <w:b/>
          <w:i/>
          <w:color w:val="000000"/>
          <w:sz w:val="22"/>
          <w:szCs w:val="22"/>
        </w:rPr>
        <w:t xml:space="preserve">North East Florida Educational Consortium </w:t>
      </w:r>
      <w:r w:rsidR="005E363A" w:rsidRPr="009523B8">
        <w:rPr>
          <w:rFonts w:eastAsia="Times New Roman"/>
          <w:b/>
          <w:i/>
          <w:color w:val="000000"/>
          <w:sz w:val="22"/>
          <w:szCs w:val="22"/>
        </w:rPr>
        <w:t>(NEFEC)</w:t>
      </w:r>
    </w:p>
    <w:p w:rsidR="00544078" w:rsidRPr="00990FB9" w:rsidRDefault="00302F4F" w:rsidP="00990FB9">
      <w:pPr>
        <w:rPr>
          <w:sz w:val="22"/>
          <w:szCs w:val="22"/>
        </w:rPr>
      </w:pPr>
      <w:hyperlink r:id="rId149" w:history="1">
        <w:r w:rsidR="00544078" w:rsidRPr="00990FB9">
          <w:rPr>
            <w:rStyle w:val="Hyperlink"/>
            <w:sz w:val="22"/>
            <w:szCs w:val="22"/>
          </w:rPr>
          <w:t>https://www.nefec.org/</w:t>
        </w:r>
      </w:hyperlink>
      <w:r w:rsidR="00544078" w:rsidRPr="00990FB9">
        <w:rPr>
          <w:sz w:val="22"/>
          <w:szCs w:val="22"/>
        </w:rPr>
        <w:t xml:space="preserve"> </w:t>
      </w:r>
    </w:p>
    <w:p w:rsidR="005E363A" w:rsidRPr="005E363A" w:rsidRDefault="005E363A" w:rsidP="005E363A">
      <w:pPr>
        <w:rPr>
          <w:sz w:val="22"/>
        </w:rPr>
      </w:pPr>
      <w:r w:rsidRPr="005E363A">
        <w:rPr>
          <w:sz w:val="22"/>
        </w:rPr>
        <w:t xml:space="preserve">The Consortium is a regional, non-profit, educational service agency established to provide cooperative services to small and rural member districts. It exercises no control over its clients, is non-regulatory, and has no taxing authority. Participation in programs and services through the Consortium is completely voluntary. Therefore, the Consortium is designed to be sensitive and responsive to the needs and desires of the school districts being served.   </w:t>
      </w:r>
    </w:p>
    <w:p w:rsidR="005E363A" w:rsidRDefault="005E363A" w:rsidP="005E363A">
      <w:pPr>
        <w:rPr>
          <w:sz w:val="22"/>
        </w:rPr>
      </w:pPr>
    </w:p>
    <w:p w:rsidR="005E363A" w:rsidRDefault="00544078" w:rsidP="005E363A">
      <w:r w:rsidRPr="005E363A">
        <w:rPr>
          <w:sz w:val="22"/>
        </w:rPr>
        <w:t xml:space="preserve">The mission of </w:t>
      </w:r>
      <w:r w:rsidR="005E363A">
        <w:rPr>
          <w:sz w:val="22"/>
        </w:rPr>
        <w:t xml:space="preserve">NEFEC </w:t>
      </w:r>
      <w:r w:rsidRPr="005E363A">
        <w:rPr>
          <w:sz w:val="22"/>
        </w:rPr>
        <w:t>is to help member districts cooperatively meet their educational goals and objectives by providing programs and services that individual districts would not be able to provide as effectively or as economically when acting alone.</w:t>
      </w:r>
      <w:r w:rsidR="005E363A" w:rsidRPr="005E363A">
        <w:t xml:space="preserve"> </w:t>
      </w:r>
    </w:p>
    <w:p w:rsidR="005E363A" w:rsidRDefault="005E363A" w:rsidP="005E363A"/>
    <w:p w:rsidR="00544078" w:rsidRPr="005E363A" w:rsidRDefault="005E363A" w:rsidP="005E363A">
      <w:pPr>
        <w:rPr>
          <w:b/>
          <w:i/>
          <w:sz w:val="22"/>
        </w:rPr>
      </w:pPr>
      <w:r w:rsidRPr="009523B8">
        <w:rPr>
          <w:sz w:val="22"/>
          <w:u w:val="single"/>
        </w:rPr>
        <w:t>Bridge to Bachelors</w:t>
      </w:r>
      <w:r>
        <w:rPr>
          <w:b/>
          <w:i/>
          <w:sz w:val="22"/>
        </w:rPr>
        <w:t xml:space="preserve"> - </w:t>
      </w:r>
      <w:hyperlink r:id="rId150" w:history="1">
        <w:r w:rsidRPr="005E363A">
          <w:rPr>
            <w:rStyle w:val="Hyperlink"/>
            <w:sz w:val="22"/>
          </w:rPr>
          <w:t>https://sites.google.com/nefec.org/nefecisp/bridge-to-bachelors</w:t>
        </w:r>
      </w:hyperlink>
      <w:r>
        <w:rPr>
          <w:b/>
          <w:i/>
          <w:sz w:val="22"/>
        </w:rPr>
        <w:t xml:space="preserve"> </w:t>
      </w:r>
    </w:p>
    <w:p w:rsidR="005E363A" w:rsidRDefault="005E363A" w:rsidP="005E363A">
      <w:pPr>
        <w:rPr>
          <w:sz w:val="22"/>
        </w:rPr>
      </w:pPr>
      <w:r w:rsidRPr="005E363A">
        <w:rPr>
          <w:sz w:val="22"/>
        </w:rPr>
        <w:t>Rural school districts are finding it increasingly difficult to find and keep quality teachers. In an effort to enable these districts to “grow their own,” NEFEC has partnered with UF to provide a Bachelor of Arts degree in Education Sciences.</w:t>
      </w:r>
      <w:r>
        <w:rPr>
          <w:sz w:val="22"/>
        </w:rPr>
        <w:t xml:space="preserve"> </w:t>
      </w:r>
      <w:r w:rsidRPr="005E363A">
        <w:rPr>
          <w:sz w:val="22"/>
        </w:rPr>
        <w:t>This 60-hour, online program of study would provide paraprofessionals who currently have an Associate of Arts or Associate of Sciences degree to earn a bachelor’s degree that would lead to eligibility for teacher certification.</w:t>
      </w:r>
    </w:p>
    <w:p w:rsidR="005E363A" w:rsidRDefault="005E363A" w:rsidP="005E363A">
      <w:pPr>
        <w:rPr>
          <w:sz w:val="22"/>
        </w:rPr>
      </w:pPr>
    </w:p>
    <w:p w:rsidR="005E363A" w:rsidRPr="009523B8" w:rsidRDefault="005E363A" w:rsidP="009523B8">
      <w:pPr>
        <w:rPr>
          <w:rFonts w:eastAsia="Times New Roman"/>
          <w:b/>
          <w:i/>
          <w:color w:val="000000"/>
          <w:sz w:val="22"/>
          <w:szCs w:val="22"/>
        </w:rPr>
      </w:pPr>
      <w:r w:rsidRPr="009523B8">
        <w:rPr>
          <w:rFonts w:eastAsia="Times New Roman"/>
          <w:b/>
          <w:i/>
          <w:color w:val="000000"/>
          <w:sz w:val="22"/>
          <w:szCs w:val="22"/>
        </w:rPr>
        <w:t xml:space="preserve">Consortium of Florida Education Foundations </w:t>
      </w:r>
    </w:p>
    <w:p w:rsidR="009523B8" w:rsidRDefault="00302F4F" w:rsidP="005E363A">
      <w:pPr>
        <w:rPr>
          <w:sz w:val="22"/>
        </w:rPr>
      </w:pPr>
      <w:hyperlink r:id="rId151" w:history="1">
        <w:r w:rsidR="009523B8" w:rsidRPr="009807E2">
          <w:rPr>
            <w:rStyle w:val="Hyperlink"/>
            <w:sz w:val="22"/>
          </w:rPr>
          <w:t>https://educationfoundationsfl.org</w:t>
        </w:r>
      </w:hyperlink>
      <w:r w:rsidR="009523B8" w:rsidRPr="009523B8">
        <w:rPr>
          <w:sz w:val="22"/>
        </w:rPr>
        <w:t xml:space="preserve"> </w:t>
      </w:r>
    </w:p>
    <w:p w:rsidR="005E363A" w:rsidRPr="005E363A" w:rsidRDefault="005E363A" w:rsidP="005E363A">
      <w:pPr>
        <w:rPr>
          <w:sz w:val="22"/>
        </w:rPr>
      </w:pPr>
      <w:r w:rsidRPr="005E363A">
        <w:rPr>
          <w:sz w:val="22"/>
        </w:rPr>
        <w:t>The Consortium champions Florida’s robust network of local education foundations aligned with early every county-wide school district. Collectively, these nonprofits serve 99% of Florida’s 2.8 million K-12 students, raising more than $80 million annually for locally driven initiatives. We believe strong local education foundations are essential for communities to close opportunity gaps and ensure educational success for all students. Our mission is to work with our members and partners to connect individuals, organizations and financial resources, building the capacity and effectiveness of local education foundations.</w:t>
      </w:r>
    </w:p>
    <w:p w:rsidR="005E363A" w:rsidRDefault="005E363A" w:rsidP="00544078">
      <w:pPr>
        <w:pStyle w:val="Heading2"/>
        <w:spacing w:before="0" w:after="0"/>
        <w:rPr>
          <w:rFonts w:ascii="Times New Roman" w:hAnsi="Times New Roman" w:cs="Times New Roman"/>
          <w:b w:val="0"/>
          <w:sz w:val="22"/>
        </w:rPr>
      </w:pPr>
    </w:p>
    <w:p w:rsidR="00895A88" w:rsidRPr="00895A88" w:rsidRDefault="00895A88" w:rsidP="00895A88">
      <w:pPr>
        <w:rPr>
          <w:rFonts w:eastAsia="Times New Roman"/>
          <w:b/>
          <w:i/>
          <w:color w:val="000000"/>
          <w:sz w:val="22"/>
          <w:szCs w:val="22"/>
        </w:rPr>
      </w:pPr>
      <w:r w:rsidRPr="00895A88">
        <w:rPr>
          <w:rFonts w:eastAsia="Times New Roman"/>
          <w:b/>
          <w:i/>
          <w:color w:val="000000"/>
          <w:sz w:val="22"/>
          <w:szCs w:val="22"/>
        </w:rPr>
        <w:t>Heartland Educational Consortium</w:t>
      </w:r>
    </w:p>
    <w:p w:rsidR="00895A88" w:rsidRDefault="00302F4F" w:rsidP="00990FB9">
      <w:hyperlink r:id="rId152" w:history="1">
        <w:r w:rsidR="00895A88" w:rsidRPr="009807E2">
          <w:rPr>
            <w:rStyle w:val="Hyperlink"/>
            <w:sz w:val="22"/>
          </w:rPr>
          <w:t>https://www.heartlanded.org/</w:t>
        </w:r>
      </w:hyperlink>
      <w:r w:rsidR="00895A88">
        <w:t xml:space="preserve"> </w:t>
      </w:r>
    </w:p>
    <w:p w:rsidR="00895A88" w:rsidRPr="00895A88" w:rsidRDefault="00895A88" w:rsidP="00895A88">
      <w:pPr>
        <w:rPr>
          <w:sz w:val="22"/>
        </w:rPr>
      </w:pPr>
      <w:r w:rsidRPr="00895A88">
        <w:rPr>
          <w:sz w:val="22"/>
        </w:rPr>
        <w:t>Heartland Educational Consortium is a K-12 public school agency providing educational services to six small and rural school districts in central Florida. We equip our districts with resources and build collaboration in order to support schools and teachers, ensuring that all children receive the best possible education."</w:t>
      </w:r>
    </w:p>
    <w:p w:rsidR="00895A88" w:rsidRPr="00895A88" w:rsidRDefault="00895A88" w:rsidP="00895A88"/>
    <w:p w:rsidR="006C3872" w:rsidRPr="005E363A" w:rsidRDefault="006C3872" w:rsidP="00544078">
      <w:pPr>
        <w:pStyle w:val="Heading2"/>
        <w:spacing w:before="0" w:after="0"/>
      </w:pPr>
      <w:bookmarkStart w:id="65" w:name="_Toc94096283"/>
      <w:r w:rsidRPr="005E363A">
        <w:t>Girls Place</w:t>
      </w:r>
      <w:bookmarkEnd w:id="65"/>
    </w:p>
    <w:p w:rsidR="00544078" w:rsidRPr="00990FB9" w:rsidRDefault="00302F4F" w:rsidP="00990FB9">
      <w:pPr>
        <w:rPr>
          <w:sz w:val="22"/>
          <w:szCs w:val="22"/>
        </w:rPr>
      </w:pPr>
      <w:hyperlink r:id="rId153" w:history="1">
        <w:r w:rsidR="00895A88" w:rsidRPr="00990FB9">
          <w:rPr>
            <w:rStyle w:val="Hyperlink"/>
            <w:sz w:val="22"/>
            <w:szCs w:val="22"/>
          </w:rPr>
          <w:t>https://girlsplace.net/the-organization/</w:t>
        </w:r>
      </w:hyperlink>
      <w:r w:rsidR="00895A88" w:rsidRPr="00990FB9">
        <w:rPr>
          <w:sz w:val="22"/>
          <w:szCs w:val="22"/>
        </w:rPr>
        <w:t xml:space="preserve"> </w:t>
      </w:r>
    </w:p>
    <w:p w:rsidR="00544078" w:rsidRPr="00FA4646" w:rsidRDefault="00895A88" w:rsidP="00FA4646">
      <w:pPr>
        <w:rPr>
          <w:sz w:val="22"/>
        </w:rPr>
      </w:pPr>
      <w:r w:rsidRPr="00FA4646">
        <w:rPr>
          <w:sz w:val="22"/>
        </w:rPr>
        <w:t>Over 35 years of serving girls in Alachua County, Girls Place has evolved into a passageway from childhood to womanhood for many girls in the Gainesville community.  The young women of today are learning to become tomorrow’s future by living and developing in a continuously changing world.  Girls Place embraces this opportunity and challenge, and is confident that they can find their passion while we give them the means to pursue that passion.</w:t>
      </w:r>
      <w:r w:rsidRPr="00FA4646">
        <w:rPr>
          <w:b/>
          <w:sz w:val="22"/>
        </w:rPr>
        <w:t xml:space="preserve"> </w:t>
      </w:r>
      <w:r w:rsidRPr="00FA4646">
        <w:rPr>
          <w:sz w:val="22"/>
        </w:rPr>
        <w:t>At Girls Place, we empower girls to grow courageous, strong and self sufficient. We inspire our girls to celebrate themselves—their minds, their hearts, and their physical well being.</w:t>
      </w:r>
    </w:p>
    <w:p w:rsidR="00895A88" w:rsidRPr="00895A88" w:rsidRDefault="00895A88" w:rsidP="00895A88">
      <w:pPr>
        <w:rPr>
          <w:sz w:val="22"/>
        </w:rPr>
      </w:pPr>
    </w:p>
    <w:p w:rsidR="006C3872" w:rsidRDefault="006C3872" w:rsidP="00544078">
      <w:pPr>
        <w:pStyle w:val="Heading2"/>
        <w:spacing w:before="0" w:after="0"/>
      </w:pPr>
      <w:bookmarkStart w:id="66" w:name="_Toc94096284"/>
      <w:r>
        <w:t>Kids Count</w:t>
      </w:r>
      <w:r w:rsidR="00895A88">
        <w:t xml:space="preserve"> in Alachua County</w:t>
      </w:r>
      <w:bookmarkEnd w:id="66"/>
    </w:p>
    <w:p w:rsidR="00895A88" w:rsidRDefault="00302F4F" w:rsidP="00895A88">
      <w:pPr>
        <w:rPr>
          <w:sz w:val="22"/>
        </w:rPr>
      </w:pPr>
      <w:hyperlink r:id="rId154" w:history="1">
        <w:r w:rsidR="00895A88" w:rsidRPr="009807E2">
          <w:rPr>
            <w:rStyle w:val="Hyperlink"/>
            <w:sz w:val="22"/>
          </w:rPr>
          <w:t>https://www.kidscountalachuacounty.org/</w:t>
        </w:r>
      </w:hyperlink>
    </w:p>
    <w:p w:rsidR="00895A88" w:rsidRPr="00895A88" w:rsidRDefault="00895A88" w:rsidP="00895A88">
      <w:pPr>
        <w:rPr>
          <w:sz w:val="22"/>
        </w:rPr>
      </w:pPr>
      <w:r w:rsidRPr="00895A88">
        <w:rPr>
          <w:sz w:val="22"/>
        </w:rPr>
        <w:t>Kids Count is a 501(c)3 nonprofit organization that provides a free after school program for kindergarten through 3rd grade students in low performing elementary schools in Gainesville, Florida.</w:t>
      </w:r>
    </w:p>
    <w:p w:rsidR="00895A88" w:rsidRDefault="00895A88" w:rsidP="00895A88"/>
    <w:p w:rsidR="00895A88" w:rsidRDefault="00895A88" w:rsidP="00895A88">
      <w:pPr>
        <w:pStyle w:val="Heading2"/>
        <w:spacing w:before="0" w:after="0"/>
      </w:pPr>
      <w:bookmarkStart w:id="67" w:name="_Toc94096285"/>
      <w:r>
        <w:t>Kids Count Data Center</w:t>
      </w:r>
      <w:bookmarkEnd w:id="67"/>
    </w:p>
    <w:p w:rsidR="00895A88" w:rsidRDefault="00302F4F" w:rsidP="00990FB9">
      <w:hyperlink r:id="rId155" w:history="1">
        <w:r w:rsidR="00895A88" w:rsidRPr="00895A88">
          <w:rPr>
            <w:rStyle w:val="Hyperlink"/>
            <w:sz w:val="22"/>
          </w:rPr>
          <w:t>https://datacenter.kidscount.org/</w:t>
        </w:r>
      </w:hyperlink>
    </w:p>
    <w:p w:rsidR="00895A88" w:rsidRPr="00895A88" w:rsidRDefault="00895A88" w:rsidP="00895A88">
      <w:pPr>
        <w:rPr>
          <w:sz w:val="22"/>
          <w:szCs w:val="22"/>
        </w:rPr>
      </w:pPr>
      <w:r w:rsidRPr="00895A88">
        <w:rPr>
          <w:sz w:val="22"/>
          <w:szCs w:val="22"/>
          <w:shd w:val="clear" w:color="auto" w:fill="FFFFFF"/>
        </w:rPr>
        <w:t>KIDS COUNT</w:t>
      </w:r>
      <w:r w:rsidRPr="00895A88">
        <w:rPr>
          <w:sz w:val="22"/>
          <w:szCs w:val="22"/>
          <w:bdr w:val="none" w:sz="0" w:space="0" w:color="auto" w:frame="1"/>
          <w:shd w:val="clear" w:color="auto" w:fill="FFFFFF"/>
          <w:vertAlign w:val="superscript"/>
        </w:rPr>
        <w:t>®</w:t>
      </w:r>
      <w:r w:rsidRPr="00895A88">
        <w:rPr>
          <w:sz w:val="22"/>
          <w:szCs w:val="22"/>
          <w:shd w:val="clear" w:color="auto" w:fill="FFFFFF"/>
        </w:rPr>
        <w:t> is a project of the Annie E. Casey Foundation and a premier source of data on children and families. Each year, the Foundation produces a comprehensive report — the </w:t>
      </w:r>
      <w:hyperlink r:id="rId156" w:tooltip="KIDS COUNT Data Book" w:history="1">
        <w:r w:rsidRPr="00895A88">
          <w:rPr>
            <w:rStyle w:val="Hyperlink"/>
            <w:i/>
            <w:iCs/>
            <w:color w:val="276492"/>
            <w:sz w:val="22"/>
            <w:szCs w:val="22"/>
            <w:bdr w:val="none" w:sz="0" w:space="0" w:color="auto" w:frame="1"/>
            <w:shd w:val="clear" w:color="auto" w:fill="FFFFFF"/>
          </w:rPr>
          <w:t>KIDS COUNT Data Book</w:t>
        </w:r>
      </w:hyperlink>
      <w:r w:rsidRPr="00895A88">
        <w:rPr>
          <w:sz w:val="22"/>
          <w:szCs w:val="22"/>
          <w:shd w:val="clear" w:color="auto" w:fill="FFFFFF"/>
        </w:rPr>
        <w:t> — that assesses child well-being in the United States. The indicators featured in the </w:t>
      </w:r>
      <w:r w:rsidRPr="00895A88">
        <w:rPr>
          <w:rStyle w:val="Emphasis"/>
          <w:sz w:val="22"/>
          <w:szCs w:val="22"/>
          <w:bdr w:val="none" w:sz="0" w:space="0" w:color="auto" w:frame="1"/>
          <w:shd w:val="clear" w:color="auto" w:fill="FFFFFF"/>
        </w:rPr>
        <w:t>Data Book</w:t>
      </w:r>
      <w:r w:rsidRPr="00895A88">
        <w:rPr>
          <w:sz w:val="22"/>
          <w:szCs w:val="22"/>
          <w:shd w:val="clear" w:color="auto" w:fill="FFFFFF"/>
        </w:rPr>
        <w:t> are also </w:t>
      </w:r>
      <w:hyperlink r:id="rId157" w:tooltip="KIDS COUNT Index Rankings" w:history="1">
        <w:r w:rsidRPr="00895A88">
          <w:rPr>
            <w:rStyle w:val="Hyperlink"/>
            <w:color w:val="276492"/>
            <w:sz w:val="22"/>
            <w:szCs w:val="22"/>
            <w:bdr w:val="none" w:sz="0" w:space="0" w:color="auto" w:frame="1"/>
            <w:shd w:val="clear" w:color="auto" w:fill="FFFFFF"/>
          </w:rPr>
          <w:t>available in the Data Center</w:t>
        </w:r>
      </w:hyperlink>
      <w:r w:rsidRPr="00895A88">
        <w:rPr>
          <w:sz w:val="22"/>
          <w:szCs w:val="22"/>
          <w:shd w:val="clear" w:color="auto" w:fill="FFFFFF"/>
        </w:rPr>
        <w:t>.</w:t>
      </w:r>
    </w:p>
    <w:p w:rsidR="00895A88" w:rsidRPr="00895A88" w:rsidRDefault="00895A88" w:rsidP="00895A88"/>
    <w:p w:rsidR="006C3872" w:rsidRDefault="006C3872" w:rsidP="00544078">
      <w:pPr>
        <w:pStyle w:val="Heading2"/>
        <w:spacing w:before="0" w:after="0"/>
      </w:pPr>
      <w:bookmarkStart w:id="68" w:name="_Toc94096286"/>
      <w:r>
        <w:t>Boys &amp; Girls Club of NE Florida (and other FL Boys &amp; Girls Clubs)</w:t>
      </w:r>
      <w:bookmarkEnd w:id="68"/>
    </w:p>
    <w:p w:rsidR="006C3872" w:rsidRPr="00990FB9" w:rsidRDefault="00302F4F" w:rsidP="00990FB9">
      <w:pPr>
        <w:rPr>
          <w:sz w:val="22"/>
          <w:szCs w:val="22"/>
        </w:rPr>
      </w:pPr>
      <w:hyperlink r:id="rId158" w:history="1">
        <w:r w:rsidR="00990FB9" w:rsidRPr="00990FB9">
          <w:rPr>
            <w:rStyle w:val="Hyperlink"/>
            <w:sz w:val="22"/>
            <w:szCs w:val="22"/>
          </w:rPr>
          <w:t>https://www.bgcnf.org/</w:t>
        </w:r>
      </w:hyperlink>
      <w:r w:rsidR="00990FB9" w:rsidRPr="00990FB9">
        <w:rPr>
          <w:sz w:val="22"/>
          <w:szCs w:val="22"/>
        </w:rPr>
        <w:t xml:space="preserve"> </w:t>
      </w:r>
    </w:p>
    <w:p w:rsidR="00FA4646" w:rsidRPr="00FA4646" w:rsidRDefault="00FA4646" w:rsidP="00FA4646">
      <w:pPr>
        <w:rPr>
          <w:sz w:val="22"/>
        </w:rPr>
      </w:pPr>
      <w:r w:rsidRPr="00FA4646">
        <w:rPr>
          <w:sz w:val="22"/>
        </w:rPr>
        <w:t>Boys &amp; Girls Clubs of Northeast Florida has been building pillars in the Jacksonville community and across Northeast Florida for over 50 years. Our organization was chartered on July 23, 1962, as the Boys’ Club of Jacksonville and in April 1966, we opened the doors to our first Club, the Laurence F. Lee Club, in Springfield. On March 21, 1988, as more girls began to join our Clubs, Boys’ Club of Greater Jacksonville changed its legal name to Boys &amp; Girls Clubs of Northeast Florida. Today, we provide youth development and educational programing to more than 3,600 Club members daily across 38 locations throughout Duval,  St. Johns and Alachua counties after school.</w:t>
      </w:r>
    </w:p>
    <w:p w:rsidR="00FA4646" w:rsidRPr="00FA4646" w:rsidRDefault="00FA4646" w:rsidP="00FA4646">
      <w:pPr>
        <w:rPr>
          <w:sz w:val="22"/>
        </w:rPr>
      </w:pPr>
    </w:p>
    <w:p w:rsidR="006C3872" w:rsidRDefault="00FA4646" w:rsidP="00FA4646">
      <w:pPr>
        <w:rPr>
          <w:sz w:val="22"/>
        </w:rPr>
      </w:pPr>
      <w:r w:rsidRPr="00FA4646">
        <w:rPr>
          <w:sz w:val="22"/>
        </w:rPr>
        <w:t>Boys &amp; Girls Clubs of Northeast Florida is affiliate of Boys &amp; Girls Clubs of America, the nation’s most effective youth development organization in the United States.</w:t>
      </w:r>
    </w:p>
    <w:p w:rsidR="00FA4646" w:rsidRDefault="00FA4646" w:rsidP="00FA4646">
      <w:pPr>
        <w:rPr>
          <w:sz w:val="22"/>
        </w:rPr>
      </w:pPr>
    </w:p>
    <w:p w:rsidR="00FA4646" w:rsidRPr="00FA4646" w:rsidRDefault="00FA4646" w:rsidP="00FA4646">
      <w:pPr>
        <w:rPr>
          <w:sz w:val="22"/>
        </w:rPr>
      </w:pPr>
      <w:r>
        <w:rPr>
          <w:sz w:val="22"/>
        </w:rPr>
        <w:t>The vision is to p</w:t>
      </w:r>
      <w:r w:rsidRPr="00FA4646">
        <w:rPr>
          <w:sz w:val="22"/>
        </w:rPr>
        <w:t>rovide a world-class Club Experience that assures success is within reach of every young person who enters our doors, with all members on track to graduate from high school with a plan for the future, demonstrating good character and citizenship, and living a healthy lifestyle.</w:t>
      </w:r>
    </w:p>
    <w:p w:rsidR="00FA4646" w:rsidRDefault="00FA4646" w:rsidP="00FA4646"/>
    <w:p w:rsidR="007E63B9" w:rsidRPr="007E63B9" w:rsidRDefault="007E63B9" w:rsidP="00544078">
      <w:pPr>
        <w:pStyle w:val="Heading2"/>
        <w:spacing w:before="0" w:after="0"/>
      </w:pPr>
      <w:bookmarkStart w:id="69" w:name="_Toc94096287"/>
      <w:r w:rsidRPr="007E63B9">
        <w:t xml:space="preserve">National </w:t>
      </w:r>
      <w:r w:rsidR="00CA756D">
        <w:t>Affinity G</w:t>
      </w:r>
      <w:r w:rsidRPr="007E63B9">
        <w:t>roups</w:t>
      </w:r>
      <w:bookmarkEnd w:id="69"/>
    </w:p>
    <w:p w:rsidR="007E63B9" w:rsidRPr="007E63B9" w:rsidRDefault="007E63B9" w:rsidP="00544078">
      <w:pPr>
        <w:pStyle w:val="ListParagraph"/>
        <w:numPr>
          <w:ilvl w:val="0"/>
          <w:numId w:val="37"/>
        </w:numPr>
        <w:rPr>
          <w:rFonts w:eastAsia="Times New Roman"/>
          <w:sz w:val="22"/>
          <w:szCs w:val="22"/>
        </w:rPr>
      </w:pPr>
      <w:r w:rsidRPr="007E63B9">
        <w:rPr>
          <w:rFonts w:eastAsia="Times New Roman"/>
          <w:sz w:val="22"/>
          <w:szCs w:val="22"/>
        </w:rPr>
        <w:t>Blacks in Government (BIG)</w:t>
      </w:r>
      <w:r>
        <w:rPr>
          <w:rFonts w:eastAsia="Times New Roman"/>
          <w:sz w:val="22"/>
          <w:szCs w:val="22"/>
        </w:rPr>
        <w:t xml:space="preserve"> </w:t>
      </w:r>
      <w:hyperlink r:id="rId159" w:history="1">
        <w:r w:rsidRPr="008F02C8">
          <w:rPr>
            <w:rStyle w:val="Hyperlink"/>
            <w:rFonts w:eastAsia="Times New Roman"/>
            <w:sz w:val="22"/>
            <w:szCs w:val="22"/>
          </w:rPr>
          <w:t>https://bignet.org/</w:t>
        </w:r>
      </w:hyperlink>
      <w:r>
        <w:rPr>
          <w:rFonts w:eastAsia="Times New Roman"/>
          <w:sz w:val="22"/>
          <w:szCs w:val="22"/>
        </w:rPr>
        <w:t xml:space="preserve"> </w:t>
      </w:r>
    </w:p>
    <w:p w:rsidR="007E63B9" w:rsidRPr="007E63B9" w:rsidRDefault="007E63B9" w:rsidP="007E63B9">
      <w:pPr>
        <w:pStyle w:val="ListParagraph"/>
        <w:numPr>
          <w:ilvl w:val="0"/>
          <w:numId w:val="37"/>
        </w:numPr>
        <w:rPr>
          <w:rFonts w:eastAsia="Times New Roman"/>
          <w:sz w:val="22"/>
          <w:szCs w:val="22"/>
        </w:rPr>
      </w:pPr>
      <w:r w:rsidRPr="007E63B9">
        <w:rPr>
          <w:rFonts w:eastAsia="Times New Roman"/>
          <w:sz w:val="22"/>
          <w:szCs w:val="22"/>
        </w:rPr>
        <w:t>Federally Employed Women (FEW)</w:t>
      </w:r>
      <w:r>
        <w:rPr>
          <w:rFonts w:eastAsia="Times New Roman"/>
          <w:sz w:val="22"/>
          <w:szCs w:val="22"/>
        </w:rPr>
        <w:t xml:space="preserve"> </w:t>
      </w:r>
      <w:hyperlink r:id="rId160" w:history="1">
        <w:r w:rsidRPr="008F02C8">
          <w:rPr>
            <w:rStyle w:val="Hyperlink"/>
            <w:rFonts w:eastAsia="Times New Roman"/>
            <w:sz w:val="22"/>
            <w:szCs w:val="22"/>
          </w:rPr>
          <w:t>https://www.few.org/</w:t>
        </w:r>
      </w:hyperlink>
      <w:r>
        <w:rPr>
          <w:rFonts w:eastAsia="Times New Roman"/>
          <w:sz w:val="22"/>
          <w:szCs w:val="22"/>
        </w:rPr>
        <w:t xml:space="preserve"> </w:t>
      </w:r>
    </w:p>
    <w:p w:rsidR="007E63B9" w:rsidRPr="007E63B9" w:rsidRDefault="007E63B9" w:rsidP="007E63B9">
      <w:pPr>
        <w:pStyle w:val="ListParagraph"/>
        <w:numPr>
          <w:ilvl w:val="0"/>
          <w:numId w:val="37"/>
        </w:numPr>
        <w:rPr>
          <w:rFonts w:eastAsia="Times New Roman"/>
          <w:sz w:val="22"/>
          <w:szCs w:val="22"/>
        </w:rPr>
      </w:pPr>
      <w:r w:rsidRPr="007E63B9">
        <w:rPr>
          <w:rFonts w:eastAsia="Times New Roman"/>
          <w:sz w:val="22"/>
          <w:szCs w:val="22"/>
        </w:rPr>
        <w:t>National Society of Black Engineers (NSBE)</w:t>
      </w:r>
      <w:r>
        <w:rPr>
          <w:rFonts w:eastAsia="Times New Roman"/>
          <w:sz w:val="22"/>
          <w:szCs w:val="22"/>
        </w:rPr>
        <w:t xml:space="preserve"> </w:t>
      </w:r>
      <w:hyperlink r:id="rId161" w:history="1">
        <w:r w:rsidRPr="008F02C8">
          <w:rPr>
            <w:rStyle w:val="Hyperlink"/>
            <w:rFonts w:eastAsia="Times New Roman"/>
            <w:sz w:val="22"/>
            <w:szCs w:val="22"/>
          </w:rPr>
          <w:t>https://www.nsbe.org/</w:t>
        </w:r>
      </w:hyperlink>
      <w:r>
        <w:rPr>
          <w:rFonts w:eastAsia="Times New Roman"/>
          <w:sz w:val="22"/>
          <w:szCs w:val="22"/>
        </w:rPr>
        <w:t xml:space="preserve"> </w:t>
      </w:r>
    </w:p>
    <w:p w:rsidR="007E63B9" w:rsidRPr="007E63B9" w:rsidRDefault="007E63B9" w:rsidP="007E63B9">
      <w:pPr>
        <w:pStyle w:val="ListParagraph"/>
        <w:numPr>
          <w:ilvl w:val="0"/>
          <w:numId w:val="37"/>
        </w:numPr>
        <w:rPr>
          <w:rFonts w:eastAsia="Times New Roman"/>
          <w:sz w:val="22"/>
          <w:szCs w:val="22"/>
        </w:rPr>
      </w:pPr>
      <w:r w:rsidRPr="007E63B9">
        <w:rPr>
          <w:rFonts w:eastAsia="Times New Roman"/>
          <w:sz w:val="22"/>
          <w:szCs w:val="22"/>
        </w:rPr>
        <w:t xml:space="preserve">Network of Executive Women (NEW) </w:t>
      </w:r>
      <w:hyperlink r:id="rId162" w:history="1">
        <w:r w:rsidRPr="007E63B9">
          <w:rPr>
            <w:rStyle w:val="Hyperlink"/>
            <w:rFonts w:eastAsia="Times New Roman"/>
            <w:sz w:val="22"/>
            <w:szCs w:val="22"/>
          </w:rPr>
          <w:t>https://www.newonline.org/</w:t>
        </w:r>
      </w:hyperlink>
      <w:r w:rsidRPr="007E63B9">
        <w:rPr>
          <w:rFonts w:eastAsia="Times New Roman"/>
          <w:sz w:val="22"/>
          <w:szCs w:val="22"/>
        </w:rPr>
        <w:t xml:space="preserve"> </w:t>
      </w:r>
    </w:p>
    <w:p w:rsidR="007E63B9" w:rsidRPr="007E63B9" w:rsidRDefault="007E63B9" w:rsidP="007E63B9">
      <w:pPr>
        <w:pStyle w:val="ListParagraph"/>
        <w:numPr>
          <w:ilvl w:val="0"/>
          <w:numId w:val="37"/>
        </w:numPr>
        <w:rPr>
          <w:rFonts w:eastAsia="Times New Roman"/>
          <w:sz w:val="22"/>
          <w:szCs w:val="22"/>
        </w:rPr>
      </w:pPr>
      <w:r w:rsidRPr="007E63B9">
        <w:rPr>
          <w:rFonts w:eastAsia="Times New Roman"/>
          <w:sz w:val="22"/>
          <w:szCs w:val="22"/>
        </w:rPr>
        <w:t xml:space="preserve">Society of Hispanic Professional Engineers (SHPE) </w:t>
      </w:r>
      <w:hyperlink r:id="rId163" w:history="1">
        <w:r w:rsidRPr="007E63B9">
          <w:rPr>
            <w:rStyle w:val="Hyperlink"/>
            <w:rFonts w:eastAsia="Times New Roman"/>
            <w:sz w:val="22"/>
            <w:szCs w:val="22"/>
          </w:rPr>
          <w:t>https://www.shpe.org/</w:t>
        </w:r>
      </w:hyperlink>
      <w:r w:rsidRPr="007E63B9">
        <w:rPr>
          <w:rFonts w:eastAsia="Times New Roman"/>
          <w:sz w:val="22"/>
          <w:szCs w:val="22"/>
        </w:rPr>
        <w:t xml:space="preserve"> </w:t>
      </w:r>
    </w:p>
    <w:p w:rsidR="007E63B9" w:rsidRPr="007E63B9" w:rsidRDefault="007E63B9" w:rsidP="007E63B9">
      <w:pPr>
        <w:pStyle w:val="ListParagraph"/>
        <w:numPr>
          <w:ilvl w:val="0"/>
          <w:numId w:val="37"/>
        </w:numPr>
        <w:rPr>
          <w:rFonts w:eastAsia="Times New Roman"/>
          <w:sz w:val="22"/>
          <w:szCs w:val="22"/>
        </w:rPr>
      </w:pPr>
      <w:r w:rsidRPr="007E63B9">
        <w:rPr>
          <w:rFonts w:eastAsia="Times New Roman"/>
          <w:sz w:val="22"/>
          <w:szCs w:val="22"/>
        </w:rPr>
        <w:t xml:space="preserve">Others are listed at </w:t>
      </w:r>
      <w:hyperlink r:id="rId164" w:history="1">
        <w:r w:rsidRPr="007E63B9">
          <w:rPr>
            <w:rStyle w:val="Hyperlink"/>
            <w:rFonts w:eastAsia="Times New Roman"/>
            <w:sz w:val="22"/>
            <w:szCs w:val="22"/>
          </w:rPr>
          <w:t>https://careers.state.gov/learn/diversity-inclusion/affinity-groups/</w:t>
        </w:r>
      </w:hyperlink>
      <w:r w:rsidRPr="007E63B9">
        <w:rPr>
          <w:rFonts w:eastAsia="Times New Roman"/>
          <w:sz w:val="22"/>
          <w:szCs w:val="22"/>
        </w:rPr>
        <w:t xml:space="preserve"> </w:t>
      </w:r>
    </w:p>
    <w:p w:rsidR="005C7CF8" w:rsidRPr="007E63B9" w:rsidRDefault="0036301C" w:rsidP="007E63B9">
      <w:pPr>
        <w:pStyle w:val="Heading2"/>
      </w:pPr>
      <w:bookmarkStart w:id="70" w:name="_Toc94096288"/>
      <w:r w:rsidRPr="007E63B9">
        <w:t>Girls Who Code</w:t>
      </w:r>
      <w:bookmarkEnd w:id="70"/>
    </w:p>
    <w:p w:rsidR="007E63B9" w:rsidRPr="00E3039A" w:rsidRDefault="00302F4F" w:rsidP="00046DE7">
      <w:pPr>
        <w:rPr>
          <w:rFonts w:eastAsia="Times New Roman"/>
          <w:sz w:val="22"/>
          <w:szCs w:val="22"/>
        </w:rPr>
      </w:pPr>
      <w:hyperlink r:id="rId165" w:history="1">
        <w:r w:rsidR="007E63B9" w:rsidRPr="00E3039A">
          <w:rPr>
            <w:rStyle w:val="Hyperlink"/>
            <w:rFonts w:eastAsia="Times New Roman"/>
            <w:sz w:val="22"/>
            <w:szCs w:val="22"/>
          </w:rPr>
          <w:t>https://girlswhocode.com/</w:t>
        </w:r>
      </w:hyperlink>
      <w:r w:rsidR="007E63B9" w:rsidRPr="00E3039A">
        <w:rPr>
          <w:rFonts w:eastAsia="Times New Roman"/>
          <w:sz w:val="22"/>
          <w:szCs w:val="22"/>
        </w:rPr>
        <w:t xml:space="preserve"> </w:t>
      </w:r>
    </w:p>
    <w:p w:rsidR="007E63B9" w:rsidRPr="00E3039A" w:rsidRDefault="007E63B9" w:rsidP="00046DE7">
      <w:pPr>
        <w:rPr>
          <w:rFonts w:eastAsia="Times New Roman"/>
          <w:sz w:val="22"/>
          <w:szCs w:val="22"/>
        </w:rPr>
      </w:pPr>
      <w:r w:rsidRPr="00E3039A">
        <w:rPr>
          <w:rFonts w:eastAsia="Times New Roman"/>
          <w:sz w:val="22"/>
          <w:szCs w:val="22"/>
        </w:rPr>
        <w:t>Girls Who Code is on a mission to close the gender gap in technology and to change the image of what a programmer looks like and does. Girls Who Code has over 8,500 programs worldwide. Every year, major companies and philanthropic foundations sponsor the Programs. Most partners host interactive events and mentorship, offering students a truly immersive experience.</w:t>
      </w:r>
      <w:r w:rsidRPr="00E3039A">
        <w:rPr>
          <w:sz w:val="22"/>
          <w:szCs w:val="22"/>
        </w:rPr>
        <w:t xml:space="preserve"> </w:t>
      </w:r>
      <w:r w:rsidRPr="00E3039A">
        <w:rPr>
          <w:rFonts w:eastAsia="Times New Roman"/>
          <w:sz w:val="22"/>
          <w:szCs w:val="22"/>
        </w:rPr>
        <w:t>In 1995, 37% of computer scientists were women. Today, it’s only 24%. The percent will continue to decline if we do nothing. We know that the biggest drop off of girls in computer science is between the ages of 13 and 17.</w:t>
      </w:r>
      <w:r w:rsidR="009563E7" w:rsidRPr="00E3039A">
        <w:rPr>
          <w:sz w:val="22"/>
          <w:szCs w:val="22"/>
        </w:rPr>
        <w:t xml:space="preserve"> </w:t>
      </w:r>
      <w:r w:rsidR="009563E7" w:rsidRPr="00E3039A">
        <w:rPr>
          <w:rFonts w:eastAsia="Times New Roman"/>
          <w:sz w:val="22"/>
          <w:szCs w:val="22"/>
        </w:rPr>
        <w:t>Girls Who Code is an organization that values diversity, equity, and inclusion as essential to our mission.</w:t>
      </w:r>
    </w:p>
    <w:p w:rsidR="007E63B9" w:rsidRDefault="007E63B9" w:rsidP="00046DE7">
      <w:pPr>
        <w:rPr>
          <w:rFonts w:eastAsia="Times New Roman"/>
          <w:sz w:val="20"/>
          <w:szCs w:val="22"/>
        </w:rPr>
      </w:pPr>
    </w:p>
    <w:p w:rsidR="005C7CF8" w:rsidRDefault="0036301C" w:rsidP="009563E7">
      <w:pPr>
        <w:pStyle w:val="Heading2"/>
      </w:pPr>
      <w:bookmarkStart w:id="71" w:name="_Toc94096289"/>
      <w:r w:rsidRPr="007E63B9">
        <w:t>AI4K12</w:t>
      </w:r>
      <w:bookmarkEnd w:id="71"/>
    </w:p>
    <w:p w:rsidR="009563E7" w:rsidRPr="00E3039A" w:rsidRDefault="00302F4F" w:rsidP="00046DE7">
      <w:pPr>
        <w:rPr>
          <w:rFonts w:eastAsia="Times New Roman"/>
          <w:sz w:val="22"/>
          <w:szCs w:val="22"/>
        </w:rPr>
      </w:pPr>
      <w:hyperlink r:id="rId166" w:history="1">
        <w:r w:rsidR="009563E7" w:rsidRPr="00E3039A">
          <w:rPr>
            <w:rStyle w:val="Hyperlink"/>
            <w:rFonts w:eastAsia="Times New Roman"/>
            <w:sz w:val="22"/>
            <w:szCs w:val="22"/>
          </w:rPr>
          <w:t>https://ai4k12.org/</w:t>
        </w:r>
      </w:hyperlink>
      <w:r w:rsidR="009563E7" w:rsidRPr="00E3039A">
        <w:rPr>
          <w:rFonts w:eastAsia="Times New Roman"/>
          <w:sz w:val="22"/>
          <w:szCs w:val="22"/>
        </w:rPr>
        <w:t xml:space="preserve"> </w:t>
      </w:r>
    </w:p>
    <w:p w:rsidR="009563E7" w:rsidRPr="00E3039A" w:rsidRDefault="009563E7" w:rsidP="00046DE7">
      <w:pPr>
        <w:rPr>
          <w:rFonts w:eastAsia="Times New Roman"/>
          <w:sz w:val="22"/>
          <w:szCs w:val="22"/>
        </w:rPr>
      </w:pPr>
      <w:r w:rsidRPr="00E3039A">
        <w:rPr>
          <w:rFonts w:eastAsia="Times New Roman"/>
          <w:sz w:val="22"/>
          <w:szCs w:val="22"/>
        </w:rPr>
        <w:t>The Artificial Intelligence (AI) for K-12 initiative (AI4K12) is jointly sponsored by AAAI and CSTA.</w:t>
      </w:r>
      <w:r w:rsidRPr="00E3039A">
        <w:rPr>
          <w:sz w:val="22"/>
          <w:szCs w:val="22"/>
        </w:rPr>
        <w:t xml:space="preserve"> </w:t>
      </w:r>
      <w:r w:rsidRPr="00E3039A">
        <w:rPr>
          <w:rFonts w:eastAsia="Times New Roman"/>
          <w:sz w:val="22"/>
          <w:szCs w:val="22"/>
        </w:rPr>
        <w:t>The AI for K-12 guidelines are organized around the 5 Big Ideas (given below) in AI. The guidelines will serve as a framework to assist standards writers and curricula developers on AI concepts, essential knowledge, and skills by grade band.</w:t>
      </w:r>
    </w:p>
    <w:p w:rsidR="009563E7" w:rsidRDefault="009563E7" w:rsidP="00046DE7">
      <w:pPr>
        <w:rPr>
          <w:rFonts w:eastAsia="Times New Roman"/>
          <w:sz w:val="20"/>
          <w:szCs w:val="22"/>
        </w:rPr>
      </w:pPr>
      <w:r>
        <w:rPr>
          <w:rFonts w:eastAsia="Times New Roman"/>
          <w:sz w:val="20"/>
          <w:szCs w:val="22"/>
        </w:rPr>
        <w:br/>
      </w:r>
      <w:r>
        <w:rPr>
          <w:noProof/>
        </w:rPr>
        <w:drawing>
          <wp:inline distT="0" distB="0" distL="0" distR="0" wp14:anchorId="0D024360" wp14:editId="0341626E">
            <wp:extent cx="5943600" cy="3845344"/>
            <wp:effectExtent l="0" t="0" r="0" b="3175"/>
            <wp:docPr id="2" name="Picture 2" descr="https://i0.wp.com/ai4k12.org/wp-content/uploads/2021/03/AI4K12poster-2.png?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0.wp.com/ai4k12.org/wp-content/uploads/2021/03/AI4K12poster-2.png?ssl=1"/>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5943600" cy="3845344"/>
                    </a:xfrm>
                    <a:prstGeom prst="rect">
                      <a:avLst/>
                    </a:prstGeom>
                    <a:noFill/>
                    <a:ln>
                      <a:noFill/>
                    </a:ln>
                  </pic:spPr>
                </pic:pic>
              </a:graphicData>
            </a:graphic>
          </wp:inline>
        </w:drawing>
      </w:r>
    </w:p>
    <w:p w:rsidR="009563E7" w:rsidRDefault="009563E7" w:rsidP="00046DE7">
      <w:pPr>
        <w:rPr>
          <w:rFonts w:eastAsia="Times New Roman"/>
          <w:sz w:val="20"/>
          <w:szCs w:val="22"/>
        </w:rPr>
      </w:pPr>
    </w:p>
    <w:p w:rsidR="0036301C" w:rsidRDefault="005C7CF8" w:rsidP="00E048DF">
      <w:pPr>
        <w:pStyle w:val="Heading2"/>
      </w:pPr>
      <w:bookmarkStart w:id="72" w:name="_Toc94096290"/>
      <w:r w:rsidRPr="007E63B9">
        <w:t>CS4ALL</w:t>
      </w:r>
      <w:bookmarkEnd w:id="72"/>
    </w:p>
    <w:p w:rsidR="00E048DF" w:rsidRPr="00E048DF" w:rsidRDefault="00302F4F" w:rsidP="00046DE7">
      <w:pPr>
        <w:rPr>
          <w:rFonts w:eastAsia="Times New Roman"/>
          <w:sz w:val="22"/>
          <w:szCs w:val="22"/>
        </w:rPr>
      </w:pPr>
      <w:hyperlink r:id="rId168" w:history="1">
        <w:r w:rsidR="00E048DF" w:rsidRPr="00E048DF">
          <w:rPr>
            <w:rStyle w:val="Hyperlink"/>
            <w:rFonts w:eastAsia="Times New Roman"/>
            <w:sz w:val="22"/>
            <w:szCs w:val="22"/>
          </w:rPr>
          <w:t>https://sites.google.com/strongschools.nyc/cs4all/</w:t>
        </w:r>
      </w:hyperlink>
      <w:r w:rsidR="00E048DF" w:rsidRPr="00E048DF">
        <w:rPr>
          <w:rFonts w:eastAsia="Times New Roman"/>
          <w:sz w:val="22"/>
          <w:szCs w:val="22"/>
        </w:rPr>
        <w:t xml:space="preserve"> </w:t>
      </w:r>
    </w:p>
    <w:p w:rsidR="005C7CF8" w:rsidRPr="00E048DF" w:rsidRDefault="00E048DF" w:rsidP="00E048DF">
      <w:pPr>
        <w:rPr>
          <w:rFonts w:eastAsia="Times New Roman"/>
          <w:sz w:val="22"/>
          <w:szCs w:val="22"/>
        </w:rPr>
      </w:pPr>
      <w:r w:rsidRPr="00E048DF">
        <w:rPr>
          <w:rFonts w:eastAsia="Times New Roman"/>
          <w:sz w:val="22"/>
          <w:szCs w:val="22"/>
        </w:rPr>
        <w:t>The Computer Science for All (CS4All) initiative offers a number of programs focused on helping schools to expand computer science (CS) exposure, offer access to robust CS experiences, and foster a sense of belonging in computer science for students.</w:t>
      </w:r>
      <w:r>
        <w:rPr>
          <w:rFonts w:eastAsia="Times New Roman"/>
          <w:sz w:val="22"/>
          <w:szCs w:val="22"/>
        </w:rPr>
        <w:t xml:space="preserve">  </w:t>
      </w:r>
      <w:r w:rsidRPr="00E048DF">
        <w:rPr>
          <w:rFonts w:eastAsia="Times New Roman"/>
          <w:sz w:val="22"/>
          <w:szCs w:val="22"/>
        </w:rPr>
        <w:t>When a school participates in CS4All, teachers and administrators receive extensive professional learning on computer science curriculum, resources on building CS culture, and support from the NYC DOE’s Computer Science Education Team.</w:t>
      </w:r>
    </w:p>
    <w:p w:rsidR="00E048DF" w:rsidRPr="007E63B9" w:rsidRDefault="00E048DF" w:rsidP="00E048DF">
      <w:pPr>
        <w:rPr>
          <w:rFonts w:eastAsia="Times New Roman"/>
          <w:sz w:val="22"/>
        </w:rPr>
      </w:pPr>
    </w:p>
    <w:p w:rsidR="00E048DF" w:rsidRDefault="0036301C" w:rsidP="00E048DF">
      <w:pPr>
        <w:pStyle w:val="Heading2"/>
      </w:pPr>
      <w:bookmarkStart w:id="73" w:name="_Toc94096291"/>
      <w:r w:rsidRPr="007E63B9">
        <w:t>Streaming Science</w:t>
      </w:r>
      <w:bookmarkEnd w:id="73"/>
    </w:p>
    <w:p w:rsidR="0036301C" w:rsidRPr="007E63B9" w:rsidRDefault="00302F4F" w:rsidP="00046DE7">
      <w:pPr>
        <w:rPr>
          <w:rFonts w:eastAsia="Times New Roman"/>
          <w:sz w:val="22"/>
        </w:rPr>
      </w:pPr>
      <w:hyperlink r:id="rId169" w:history="1">
        <w:r w:rsidR="0036301C" w:rsidRPr="007E63B9">
          <w:rPr>
            <w:rStyle w:val="Hyperlink"/>
            <w:rFonts w:eastAsia="Times New Roman"/>
            <w:sz w:val="22"/>
          </w:rPr>
          <w:t>https://streamingscience.com</w:t>
        </w:r>
      </w:hyperlink>
    </w:p>
    <w:p w:rsidR="0036301C" w:rsidRDefault="00E048DF" w:rsidP="00046DE7">
      <w:pPr>
        <w:rPr>
          <w:rFonts w:eastAsia="Times New Roman"/>
          <w:sz w:val="22"/>
          <w:szCs w:val="22"/>
        </w:rPr>
      </w:pPr>
      <w:r w:rsidRPr="00E048DF">
        <w:rPr>
          <w:rFonts w:eastAsia="Times New Roman"/>
          <w:sz w:val="22"/>
          <w:szCs w:val="22"/>
        </w:rPr>
        <w:t>Streaming Science brings the science directly to yo</w:t>
      </w:r>
      <w:r>
        <w:rPr>
          <w:rFonts w:eastAsia="Times New Roman"/>
          <w:sz w:val="22"/>
          <w:szCs w:val="22"/>
        </w:rPr>
        <w:t xml:space="preserve">u. </w:t>
      </w:r>
      <w:r w:rsidRPr="00E048DF">
        <w:rPr>
          <w:rFonts w:eastAsia="Times New Roman"/>
          <w:sz w:val="22"/>
          <w:szCs w:val="22"/>
        </w:rPr>
        <w:t>Streaming Science is a college student-driven project-based learning science literacy program. The mission of Streaming Science is to introduce public audiences, especially middle and high school students and teachers, to real-world scientists and critical agricultural and environmental research through multiple interactive communication platforms. Through a series of courses and experiences students are developing videos, podcasts, and live interactive electronic field trips with iPad multimedia backpack communication kits. We invite you to watch our videos, listen to our podcasts, and engage with science topics that impact your everyday life!</w:t>
      </w:r>
    </w:p>
    <w:p w:rsidR="00E048DF" w:rsidRDefault="00E048DF" w:rsidP="00046DE7">
      <w:pPr>
        <w:rPr>
          <w:rFonts w:eastAsia="Times New Roman"/>
          <w:sz w:val="22"/>
          <w:szCs w:val="22"/>
        </w:rPr>
      </w:pPr>
    </w:p>
    <w:p w:rsidR="00E01D5E" w:rsidRPr="00704AE5" w:rsidRDefault="00E01D5E" w:rsidP="00046DE7">
      <w:pPr>
        <w:pStyle w:val="Heading1"/>
        <w:ind w:left="0" w:firstLine="0"/>
        <w:rPr>
          <w:rFonts w:eastAsia="Times New Roman" w:cs="Times New Roman"/>
          <w:color w:val="0000FF"/>
          <w:sz w:val="28"/>
          <w:szCs w:val="28"/>
        </w:rPr>
      </w:pPr>
      <w:bookmarkStart w:id="74" w:name="_Toc94096292"/>
      <w:r w:rsidRPr="00704AE5">
        <w:rPr>
          <w:rFonts w:eastAsia="Times New Roman" w:cs="Times New Roman"/>
          <w:color w:val="0000FF"/>
          <w:sz w:val="28"/>
          <w:szCs w:val="28"/>
        </w:rPr>
        <w:t>NSF-Funded Outreach Programs</w:t>
      </w:r>
      <w:bookmarkEnd w:id="74"/>
    </w:p>
    <w:p w:rsidR="00E01D5E" w:rsidRPr="00704AE5" w:rsidRDefault="00E01D5E" w:rsidP="00046DE7">
      <w:pPr>
        <w:keepNext/>
        <w:rPr>
          <w:rFonts w:eastAsia="Times New Roman"/>
          <w:b/>
          <w:sz w:val="22"/>
          <w:szCs w:val="22"/>
        </w:rPr>
      </w:pPr>
    </w:p>
    <w:p w:rsidR="00E01D5E" w:rsidRPr="00704AE5" w:rsidRDefault="00E01D5E" w:rsidP="00046DE7">
      <w:pPr>
        <w:pStyle w:val="Heading2"/>
        <w:spacing w:before="0" w:after="0"/>
        <w:rPr>
          <w:rFonts w:ascii="Times New Roman" w:eastAsia="Calibri" w:hAnsi="Times New Roman" w:cs="Times New Roman"/>
          <w:lang w:bidi="en-US"/>
        </w:rPr>
      </w:pPr>
      <w:bookmarkStart w:id="75" w:name="REU"/>
      <w:bookmarkStart w:id="76" w:name="_Toc94096293"/>
      <w:r w:rsidRPr="00704AE5">
        <w:rPr>
          <w:rFonts w:ascii="Times New Roman" w:eastAsia="Calibri" w:hAnsi="Times New Roman" w:cs="Times New Roman"/>
          <w:lang w:bidi="en-US"/>
        </w:rPr>
        <w:t>Research Experiences for Undergraduates (REU)</w:t>
      </w:r>
      <w:bookmarkEnd w:id="76"/>
    </w:p>
    <w:bookmarkEnd w:id="75"/>
    <w:p w:rsidR="00E01D5E" w:rsidRPr="00704AE5" w:rsidRDefault="00E01D5E" w:rsidP="00046DE7">
      <w:pPr>
        <w:rPr>
          <w:rFonts w:eastAsia="Calibri"/>
          <w:sz w:val="22"/>
          <w:szCs w:val="22"/>
          <w:lang w:bidi="en-US"/>
        </w:rPr>
      </w:pPr>
      <w:r w:rsidRPr="00704AE5">
        <w:rPr>
          <w:rFonts w:eastAsia="Calibri"/>
          <w:sz w:val="22"/>
          <w:szCs w:val="22"/>
          <w:lang w:bidi="en-US"/>
        </w:rPr>
        <w:fldChar w:fldCharType="begin"/>
      </w:r>
      <w:r w:rsidRPr="00704AE5">
        <w:rPr>
          <w:rFonts w:eastAsia="Calibri"/>
          <w:sz w:val="22"/>
          <w:szCs w:val="22"/>
          <w:lang w:bidi="en-US"/>
        </w:rPr>
        <w:instrText xml:space="preserve"> HYPERLINK "http://www.nsf.gov/funding/pgm_summ.jsp?pims_id=5517&amp;org=NSF" </w:instrText>
      </w:r>
      <w:r w:rsidRPr="00704AE5">
        <w:rPr>
          <w:rFonts w:eastAsia="Calibri"/>
          <w:sz w:val="22"/>
          <w:szCs w:val="22"/>
          <w:lang w:bidi="en-US"/>
        </w:rPr>
        <w:fldChar w:fldCharType="separate"/>
      </w:r>
      <w:r w:rsidRPr="00704AE5">
        <w:rPr>
          <w:rFonts w:eastAsia="Calibri"/>
          <w:color w:val="0000FF"/>
          <w:sz w:val="22"/>
          <w:szCs w:val="22"/>
          <w:u w:val="single"/>
          <w:lang w:bidi="en-US"/>
        </w:rPr>
        <w:t>http://www.nsf.gov/funding/pgm_summ.jsp?pims_id=5517&amp;org=NSF</w:t>
      </w:r>
      <w:r w:rsidRPr="00704AE5">
        <w:rPr>
          <w:rFonts w:eastAsia="Calibri"/>
          <w:sz w:val="22"/>
          <w:szCs w:val="22"/>
          <w:lang w:bidi="en-US"/>
        </w:rPr>
        <w:fldChar w:fldCharType="end"/>
      </w:r>
    </w:p>
    <w:p w:rsidR="00E01D5E" w:rsidRPr="00F41DE9" w:rsidRDefault="00E01D5E" w:rsidP="00046DE7">
      <w:pPr>
        <w:rPr>
          <w:rFonts w:eastAsia="Times New Roman"/>
          <w:sz w:val="22"/>
          <w:szCs w:val="22"/>
        </w:rPr>
      </w:pPr>
      <w:r w:rsidRPr="00F41DE9">
        <w:rPr>
          <w:rFonts w:eastAsia="Times New Roman"/>
          <w:sz w:val="22"/>
          <w:szCs w:val="22"/>
        </w:rPr>
        <w:t>The Research Experiences for Undergraduates (REU) program supports active research participation by undergraduate students in any of the areas of research funded by the National Science Foundation.  REU projects involve students in meaningful ways in ongoing research programs or in research projects specifically designed for the REU program.  REU supplements are available for many NSF funding mechanisms; consult with your NSF program officer for details.</w:t>
      </w:r>
    </w:p>
    <w:p w:rsidR="00E01D5E" w:rsidRPr="00F41DE9" w:rsidRDefault="00E01D5E" w:rsidP="00DE136A">
      <w:pPr>
        <w:rPr>
          <w:rFonts w:eastAsia="Times New Roman"/>
          <w:sz w:val="22"/>
          <w:szCs w:val="22"/>
        </w:rPr>
      </w:pPr>
      <w:r w:rsidRPr="00F41DE9">
        <w:rPr>
          <w:rFonts w:eastAsia="Times New Roman"/>
          <w:sz w:val="22"/>
          <w:szCs w:val="22"/>
        </w:rPr>
        <w:t>UF offers REU programs in the following areas:</w:t>
      </w:r>
    </w:p>
    <w:p w:rsidR="00E01D5E" w:rsidRPr="00F41DE9" w:rsidRDefault="00E01D5E" w:rsidP="00F41DE9">
      <w:pPr>
        <w:numPr>
          <w:ilvl w:val="0"/>
          <w:numId w:val="11"/>
        </w:numPr>
        <w:contextualSpacing/>
        <w:rPr>
          <w:rFonts w:eastAsia="Times New Roman"/>
          <w:sz w:val="22"/>
          <w:szCs w:val="22"/>
        </w:rPr>
      </w:pPr>
      <w:r w:rsidRPr="00F41DE9">
        <w:rPr>
          <w:rFonts w:eastAsia="Times New Roman"/>
          <w:sz w:val="22"/>
          <w:szCs w:val="22"/>
        </w:rPr>
        <w:t xml:space="preserve">Chemistry: </w:t>
      </w:r>
      <w:hyperlink r:id="rId170" w:history="1">
        <w:r w:rsidR="00F41DE9" w:rsidRPr="00F41DE9">
          <w:rPr>
            <w:rStyle w:val="Hyperlink"/>
            <w:sz w:val="22"/>
            <w:szCs w:val="22"/>
          </w:rPr>
          <w:t>https://chemnsfreu.com/</w:t>
        </w:r>
      </w:hyperlink>
      <w:r w:rsidR="00F41DE9" w:rsidRPr="00F41DE9">
        <w:rPr>
          <w:sz w:val="22"/>
          <w:szCs w:val="22"/>
        </w:rPr>
        <w:t xml:space="preserve"> </w:t>
      </w:r>
    </w:p>
    <w:p w:rsidR="00F41DE9" w:rsidRPr="00F41DE9" w:rsidRDefault="00F41DE9" w:rsidP="00F41DE9">
      <w:pPr>
        <w:numPr>
          <w:ilvl w:val="0"/>
          <w:numId w:val="11"/>
        </w:numPr>
        <w:contextualSpacing/>
        <w:rPr>
          <w:rFonts w:eastAsia="Times New Roman"/>
          <w:sz w:val="22"/>
          <w:szCs w:val="22"/>
        </w:rPr>
      </w:pPr>
      <w:r w:rsidRPr="00F41DE9">
        <w:rPr>
          <w:rFonts w:eastAsia="Times New Roman"/>
          <w:sz w:val="22"/>
          <w:szCs w:val="22"/>
        </w:rPr>
        <w:t xml:space="preserve">Chemical Engineering: </w:t>
      </w:r>
      <w:hyperlink r:id="rId171" w:history="1">
        <w:r w:rsidRPr="00F41DE9">
          <w:rPr>
            <w:rStyle w:val="Hyperlink"/>
            <w:rFonts w:eastAsia="Times New Roman"/>
            <w:sz w:val="22"/>
            <w:szCs w:val="22"/>
          </w:rPr>
          <w:t>https://www.che.ufl.edu/academics/reu/</w:t>
        </w:r>
      </w:hyperlink>
      <w:r w:rsidRPr="00F41DE9">
        <w:rPr>
          <w:rFonts w:eastAsia="Times New Roman"/>
          <w:color w:val="0000FF"/>
          <w:sz w:val="22"/>
          <w:szCs w:val="22"/>
          <w:u w:val="single"/>
        </w:rPr>
        <w:t xml:space="preserve"> : </w:t>
      </w:r>
    </w:p>
    <w:p w:rsidR="00E01D5E" w:rsidRPr="00F41DE9" w:rsidRDefault="00E01D5E" w:rsidP="00DE136A">
      <w:pPr>
        <w:numPr>
          <w:ilvl w:val="0"/>
          <w:numId w:val="11"/>
        </w:numPr>
        <w:contextualSpacing/>
        <w:rPr>
          <w:rFonts w:eastAsia="Times New Roman"/>
          <w:sz w:val="22"/>
          <w:szCs w:val="22"/>
        </w:rPr>
      </w:pPr>
      <w:r w:rsidRPr="00F41DE9">
        <w:rPr>
          <w:rFonts w:eastAsia="Times New Roman"/>
          <w:sz w:val="22"/>
          <w:szCs w:val="22"/>
        </w:rPr>
        <w:t xml:space="preserve">Physics/Materials Science: </w:t>
      </w:r>
      <w:hyperlink r:id="rId172" w:history="1">
        <w:r w:rsidRPr="00F41DE9">
          <w:rPr>
            <w:rFonts w:eastAsia="Times New Roman"/>
            <w:color w:val="0000FF"/>
            <w:sz w:val="22"/>
            <w:szCs w:val="22"/>
            <w:u w:val="single"/>
          </w:rPr>
          <w:t>http://www.phys.ufl.edu/REU/</w:t>
        </w:r>
      </w:hyperlink>
    </w:p>
    <w:p w:rsidR="00E01D5E" w:rsidRPr="00F41DE9" w:rsidRDefault="00E01D5E" w:rsidP="00DE136A">
      <w:pPr>
        <w:numPr>
          <w:ilvl w:val="0"/>
          <w:numId w:val="11"/>
        </w:numPr>
        <w:contextualSpacing/>
        <w:rPr>
          <w:rFonts w:eastAsia="Times New Roman"/>
          <w:sz w:val="22"/>
          <w:szCs w:val="22"/>
        </w:rPr>
      </w:pPr>
      <w:r w:rsidRPr="00F41DE9">
        <w:rPr>
          <w:rFonts w:eastAsia="Times New Roman"/>
          <w:sz w:val="22"/>
          <w:szCs w:val="22"/>
        </w:rPr>
        <w:t>Gravitational Physics</w:t>
      </w:r>
      <w:r w:rsidR="000034CE" w:rsidRPr="00F41DE9">
        <w:rPr>
          <w:rFonts w:eastAsia="Times New Roman"/>
          <w:sz w:val="22"/>
          <w:szCs w:val="22"/>
        </w:rPr>
        <w:t xml:space="preserve"> (International REU)</w:t>
      </w:r>
      <w:r w:rsidRPr="00F41DE9">
        <w:rPr>
          <w:rFonts w:eastAsia="Times New Roman"/>
          <w:sz w:val="22"/>
          <w:szCs w:val="22"/>
        </w:rPr>
        <w:t xml:space="preserve">: </w:t>
      </w:r>
      <w:hyperlink r:id="rId173" w:history="1">
        <w:r w:rsidRPr="00F41DE9">
          <w:rPr>
            <w:rFonts w:eastAsia="Times New Roman"/>
            <w:color w:val="0000FF"/>
            <w:sz w:val="22"/>
            <w:szCs w:val="22"/>
            <w:u w:val="single"/>
          </w:rPr>
          <w:t>http://www.phys.ufl.edu/ireu/</w:t>
        </w:r>
      </w:hyperlink>
      <w:r w:rsidRPr="00F41DE9">
        <w:rPr>
          <w:rFonts w:eastAsia="Times New Roman"/>
          <w:sz w:val="22"/>
          <w:szCs w:val="22"/>
        </w:rPr>
        <w:t xml:space="preserve"> </w:t>
      </w:r>
    </w:p>
    <w:p w:rsidR="00E01D5E" w:rsidRPr="00F41DE9" w:rsidRDefault="00E01D5E" w:rsidP="00DE136A">
      <w:pPr>
        <w:numPr>
          <w:ilvl w:val="0"/>
          <w:numId w:val="11"/>
        </w:numPr>
        <w:contextualSpacing/>
        <w:rPr>
          <w:rFonts w:eastAsia="Times New Roman"/>
          <w:sz w:val="22"/>
          <w:szCs w:val="22"/>
        </w:rPr>
      </w:pPr>
      <w:r w:rsidRPr="00F41DE9">
        <w:rPr>
          <w:rFonts w:eastAsia="Times New Roman"/>
          <w:sz w:val="22"/>
          <w:szCs w:val="22"/>
        </w:rPr>
        <w:t>Marine Bioscience:</w:t>
      </w:r>
      <w:r w:rsidR="00820FE3" w:rsidRPr="00F41DE9">
        <w:rPr>
          <w:rFonts w:eastAsia="Times New Roman"/>
          <w:sz w:val="22"/>
          <w:szCs w:val="22"/>
        </w:rPr>
        <w:t xml:space="preserve">  </w:t>
      </w:r>
      <w:hyperlink r:id="rId174" w:history="1">
        <w:r w:rsidR="00521FC4" w:rsidRPr="00F41DE9">
          <w:rPr>
            <w:rStyle w:val="Hyperlink"/>
            <w:rFonts w:eastAsia="Times New Roman"/>
            <w:sz w:val="22"/>
            <w:szCs w:val="22"/>
          </w:rPr>
          <w:t>http://reu.whitney.ufl.edu/</w:t>
        </w:r>
      </w:hyperlink>
      <w:r w:rsidR="00521FC4" w:rsidRPr="00F41DE9">
        <w:rPr>
          <w:rFonts w:eastAsia="Times New Roman"/>
          <w:sz w:val="22"/>
          <w:szCs w:val="22"/>
        </w:rPr>
        <w:t xml:space="preserve"> </w:t>
      </w:r>
      <w:r w:rsidRPr="00F41DE9">
        <w:rPr>
          <w:rFonts w:eastAsia="Times New Roman"/>
          <w:sz w:val="22"/>
          <w:szCs w:val="22"/>
        </w:rPr>
        <w:t xml:space="preserve"> </w:t>
      </w:r>
    </w:p>
    <w:p w:rsidR="000034CE" w:rsidRPr="00F41DE9" w:rsidRDefault="000034CE" w:rsidP="00DE136A">
      <w:pPr>
        <w:numPr>
          <w:ilvl w:val="0"/>
          <w:numId w:val="11"/>
        </w:numPr>
        <w:contextualSpacing/>
        <w:rPr>
          <w:rFonts w:eastAsia="Times New Roman"/>
          <w:sz w:val="22"/>
          <w:szCs w:val="22"/>
        </w:rPr>
      </w:pPr>
      <w:r w:rsidRPr="00F41DE9">
        <w:rPr>
          <w:rFonts w:eastAsia="Times New Roman"/>
          <w:sz w:val="22"/>
          <w:szCs w:val="22"/>
        </w:rPr>
        <w:t xml:space="preserve">College of Engineering (Contact Elliot P. Douglas: </w:t>
      </w:r>
      <w:hyperlink r:id="rId175" w:history="1">
        <w:r w:rsidRPr="00F41DE9">
          <w:rPr>
            <w:rStyle w:val="Hyperlink"/>
            <w:rFonts w:eastAsia="Times New Roman"/>
            <w:sz w:val="22"/>
            <w:szCs w:val="22"/>
          </w:rPr>
          <w:t>edoug@mse.ufl.edu</w:t>
        </w:r>
      </w:hyperlink>
      <w:r w:rsidRPr="00F41DE9">
        <w:rPr>
          <w:rFonts w:eastAsia="Times New Roman"/>
          <w:sz w:val="22"/>
          <w:szCs w:val="22"/>
        </w:rPr>
        <w:t xml:space="preserve"> )</w:t>
      </w:r>
    </w:p>
    <w:p w:rsidR="000034CE" w:rsidRPr="00F41DE9" w:rsidRDefault="000034CE" w:rsidP="00DE136A">
      <w:pPr>
        <w:rPr>
          <w:rFonts w:eastAsia="Times New Roman"/>
          <w:b/>
          <w:i/>
          <w:sz w:val="22"/>
          <w:szCs w:val="22"/>
        </w:rPr>
      </w:pPr>
      <w:r w:rsidRPr="00F41DE9">
        <w:rPr>
          <w:rFonts w:eastAsia="Times New Roman"/>
          <w:i/>
          <w:sz w:val="22"/>
          <w:szCs w:val="22"/>
        </w:rPr>
        <w:t>Contact the individual programs for more information.</w:t>
      </w:r>
    </w:p>
    <w:p w:rsidR="00994F2D" w:rsidRPr="00704AE5" w:rsidRDefault="00994F2D" w:rsidP="00DE136A">
      <w:pPr>
        <w:rPr>
          <w:rFonts w:eastAsia="Times New Roman"/>
          <w:b/>
          <w:sz w:val="22"/>
          <w:szCs w:val="22"/>
        </w:rPr>
      </w:pPr>
    </w:p>
    <w:p w:rsidR="00730048" w:rsidRPr="00704AE5" w:rsidRDefault="00730048" w:rsidP="00DE136A">
      <w:pPr>
        <w:pStyle w:val="Heading2"/>
        <w:spacing w:before="0" w:after="0"/>
        <w:rPr>
          <w:rFonts w:ascii="Times New Roman" w:hAnsi="Times New Roman" w:cs="Times New Roman"/>
        </w:rPr>
      </w:pPr>
      <w:bookmarkStart w:id="77" w:name="_Toc94096294"/>
      <w:r w:rsidRPr="00704AE5">
        <w:rPr>
          <w:rFonts w:ascii="Times New Roman" w:hAnsi="Times New Roman" w:cs="Times New Roman"/>
        </w:rPr>
        <w:t>Center for Precollegiate Education and Training (CPET)</w:t>
      </w:r>
      <w:bookmarkEnd w:id="77"/>
    </w:p>
    <w:p w:rsidR="00730048" w:rsidRPr="00704AE5" w:rsidRDefault="00302F4F" w:rsidP="00DE136A">
      <w:pPr>
        <w:rPr>
          <w:rStyle w:val="Hyperlink"/>
          <w:rFonts w:eastAsia="Times New Roman"/>
          <w:sz w:val="22"/>
          <w:szCs w:val="22"/>
        </w:rPr>
      </w:pPr>
      <w:hyperlink r:id="rId176" w:history="1">
        <w:r w:rsidR="00730048" w:rsidRPr="00704AE5">
          <w:rPr>
            <w:rStyle w:val="Hyperlink"/>
            <w:rFonts w:eastAsia="Times New Roman"/>
            <w:sz w:val="22"/>
            <w:szCs w:val="22"/>
          </w:rPr>
          <w:t>http://www.cpet.ufl.edu</w:t>
        </w:r>
      </w:hyperlink>
    </w:p>
    <w:p w:rsidR="00FA4463" w:rsidRPr="00704AE5" w:rsidRDefault="00FA4463" w:rsidP="00DE136A">
      <w:pPr>
        <w:rPr>
          <w:rFonts w:eastAsia="Times New Roman"/>
          <w:sz w:val="22"/>
          <w:szCs w:val="22"/>
        </w:rPr>
      </w:pPr>
    </w:p>
    <w:p w:rsidR="00730048" w:rsidRPr="00704AE5" w:rsidRDefault="00730048" w:rsidP="00DE136A">
      <w:pPr>
        <w:rPr>
          <w:rFonts w:eastAsia="Times New Roman"/>
          <w:sz w:val="22"/>
          <w:szCs w:val="22"/>
        </w:rPr>
      </w:pPr>
      <w:r w:rsidRPr="00704AE5">
        <w:rPr>
          <w:rFonts w:eastAsia="Times New Roman"/>
          <w:sz w:val="22"/>
          <w:szCs w:val="22"/>
        </w:rPr>
        <w:t>Dr. Mary Jo Koroly</w:t>
      </w:r>
      <w:r w:rsidR="00701F64" w:rsidRPr="00704AE5">
        <w:rPr>
          <w:rFonts w:eastAsia="Times New Roman"/>
          <w:sz w:val="22"/>
          <w:szCs w:val="22"/>
        </w:rPr>
        <w:t xml:space="preserve">, Director, </w:t>
      </w:r>
      <w:hyperlink r:id="rId177" w:history="1">
        <w:r w:rsidRPr="00704AE5">
          <w:rPr>
            <w:rStyle w:val="Hyperlink"/>
            <w:rFonts w:eastAsia="Times New Roman"/>
            <w:sz w:val="22"/>
            <w:szCs w:val="22"/>
          </w:rPr>
          <w:t>korolymj@ufl.edu</w:t>
        </w:r>
      </w:hyperlink>
    </w:p>
    <w:p w:rsidR="00730048" w:rsidRPr="00704AE5" w:rsidRDefault="00730048" w:rsidP="00DE136A">
      <w:pPr>
        <w:rPr>
          <w:rFonts w:eastAsia="Times New Roman"/>
          <w:sz w:val="22"/>
          <w:szCs w:val="22"/>
        </w:rPr>
      </w:pPr>
    </w:p>
    <w:p w:rsidR="00730048" w:rsidRPr="00704AE5" w:rsidRDefault="00730048" w:rsidP="00DE136A">
      <w:pPr>
        <w:rPr>
          <w:rFonts w:eastAsia="Times New Roman"/>
          <w:sz w:val="22"/>
          <w:szCs w:val="22"/>
        </w:rPr>
      </w:pPr>
      <w:r w:rsidRPr="00704AE5">
        <w:rPr>
          <w:rFonts w:eastAsia="Times New Roman"/>
          <w:sz w:val="22"/>
          <w:szCs w:val="22"/>
        </w:rPr>
        <w:t xml:space="preserve">CPET research education and outreach programs include (1) mentored research opportunities for talented high school students and teachers; (2) multi-disciplinary content-rich laboratories and classroom follow-up for in-service teachers; (3) integrating research processes and product knowledge with national education standards to increase STEM literacy and workforce/career preparation for all students; (4) opportunities for professional development in teaching, communication, and public outreach for graduate students; and (5) assistance in developing and conducting measurably effective educational outreach to broaden the impacts of faculty research. </w:t>
      </w:r>
    </w:p>
    <w:p w:rsidR="004145F6" w:rsidRPr="00704AE5" w:rsidRDefault="004145F6" w:rsidP="00DE136A">
      <w:pPr>
        <w:rPr>
          <w:rFonts w:eastAsia="Times New Roman"/>
          <w:sz w:val="22"/>
          <w:szCs w:val="22"/>
        </w:rPr>
      </w:pPr>
    </w:p>
    <w:p w:rsidR="00E01D5E" w:rsidRPr="00704AE5" w:rsidRDefault="00E01D5E" w:rsidP="00DE136A">
      <w:pPr>
        <w:pStyle w:val="Heading1"/>
        <w:tabs>
          <w:tab w:val="clear" w:pos="720"/>
        </w:tabs>
        <w:ind w:left="0" w:firstLine="0"/>
        <w:rPr>
          <w:rFonts w:eastAsia="Times New Roman" w:cs="Times New Roman"/>
          <w:color w:val="0000FF"/>
          <w:sz w:val="28"/>
          <w:szCs w:val="28"/>
        </w:rPr>
      </w:pPr>
      <w:bookmarkStart w:id="78" w:name="_Toc94096295"/>
      <w:r w:rsidRPr="00704AE5">
        <w:rPr>
          <w:rFonts w:eastAsia="Times New Roman" w:cs="Times New Roman"/>
          <w:color w:val="0000FF"/>
          <w:sz w:val="28"/>
          <w:szCs w:val="28"/>
        </w:rPr>
        <w:t>Recruitment/Retention of students in groups traditionally underrepresented in STEM disciplines</w:t>
      </w:r>
      <w:bookmarkEnd w:id="78"/>
    </w:p>
    <w:p w:rsidR="00E01D5E" w:rsidRPr="00704AE5" w:rsidRDefault="00E01D5E" w:rsidP="00DE136A">
      <w:pPr>
        <w:rPr>
          <w:rFonts w:eastAsia="Times New Roman"/>
          <w:sz w:val="22"/>
          <w:szCs w:val="22"/>
        </w:rPr>
      </w:pPr>
    </w:p>
    <w:p w:rsidR="00E01D5E" w:rsidRPr="00704AE5" w:rsidRDefault="00E01D5E" w:rsidP="00DE136A">
      <w:pPr>
        <w:rPr>
          <w:rFonts w:eastAsia="Times New Roman"/>
          <w:sz w:val="22"/>
          <w:szCs w:val="22"/>
        </w:rPr>
      </w:pPr>
      <w:r w:rsidRPr="00704AE5">
        <w:rPr>
          <w:rFonts w:eastAsia="Times New Roman"/>
          <w:sz w:val="22"/>
          <w:szCs w:val="22"/>
        </w:rPr>
        <w:t xml:space="preserve">Refer to document:  </w:t>
      </w:r>
      <w:hyperlink r:id="rId178" w:history="1">
        <w:r w:rsidR="00290278" w:rsidRPr="00704AE5">
          <w:rPr>
            <w:rFonts w:eastAsia="Times New Roman"/>
            <w:color w:val="0000FF"/>
            <w:sz w:val="22"/>
            <w:szCs w:val="22"/>
            <w:u w:val="single"/>
          </w:rPr>
          <w:t>Recruitment &amp; Retention Resources to Enhance Diversity</w:t>
        </w:r>
      </w:hyperlink>
    </w:p>
    <w:p w:rsidR="00A276F0" w:rsidRPr="00704AE5" w:rsidRDefault="00A276F0" w:rsidP="00DE136A">
      <w:pPr>
        <w:rPr>
          <w:sz w:val="22"/>
        </w:rPr>
      </w:pPr>
    </w:p>
    <w:sectPr w:rsidR="00A276F0" w:rsidRPr="00704AE5" w:rsidSect="00E01D5E">
      <w:footerReference w:type="default" r:id="rId179"/>
      <w:pgSz w:w="12240" w:h="15840" w:code="1"/>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F4F" w:rsidRDefault="00302F4F">
      <w:r>
        <w:separator/>
      </w:r>
    </w:p>
  </w:endnote>
  <w:endnote w:type="continuationSeparator" w:id="0">
    <w:p w:rsidR="00302F4F" w:rsidRDefault="00302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Genton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A70" w:rsidRPr="007425F0" w:rsidRDefault="00190A70" w:rsidP="00D05738">
    <w:pPr>
      <w:pStyle w:val="Footer"/>
      <w:tabs>
        <w:tab w:val="clear" w:pos="4320"/>
        <w:tab w:val="clear" w:pos="8640"/>
        <w:tab w:val="center" w:pos="4662"/>
        <w:tab w:val="right" w:pos="9360"/>
      </w:tabs>
      <w:rPr>
        <w:rFonts w:ascii="Calibri" w:hAnsi="Calibri"/>
        <w:sz w:val="22"/>
        <w:szCs w:val="22"/>
      </w:rPr>
    </w:pPr>
    <w:r w:rsidRPr="007425F0">
      <w:rPr>
        <w:rFonts w:ascii="Calibri" w:hAnsi="Calibri"/>
        <w:sz w:val="22"/>
        <w:szCs w:val="22"/>
      </w:rPr>
      <w:t xml:space="preserve"> </w:t>
    </w:r>
    <w:r w:rsidRPr="007425F0">
      <w:rPr>
        <w:rFonts w:ascii="Calibri" w:hAnsi="Calibri"/>
        <w:sz w:val="22"/>
        <w:szCs w:val="22"/>
      </w:rPr>
      <w:tab/>
    </w:r>
    <w:sdt>
      <w:sdtPr>
        <w:rPr>
          <w:rFonts w:ascii="Calibri" w:hAnsi="Calibri"/>
          <w:sz w:val="22"/>
          <w:szCs w:val="22"/>
        </w:rPr>
        <w:id w:val="1161274711"/>
        <w:docPartObj>
          <w:docPartGallery w:val="Page Numbers (Bottom of Page)"/>
          <w:docPartUnique/>
        </w:docPartObj>
      </w:sdtPr>
      <w:sdtEndPr>
        <w:rPr>
          <w:noProof/>
        </w:rPr>
      </w:sdtEndPr>
      <w:sdtContent>
        <w:r w:rsidRPr="007425F0">
          <w:rPr>
            <w:rFonts w:ascii="Calibri" w:hAnsi="Calibri"/>
            <w:sz w:val="22"/>
            <w:szCs w:val="22"/>
          </w:rPr>
          <w:fldChar w:fldCharType="begin"/>
        </w:r>
        <w:r w:rsidRPr="007425F0">
          <w:rPr>
            <w:rFonts w:ascii="Calibri" w:hAnsi="Calibri"/>
            <w:sz w:val="22"/>
            <w:szCs w:val="22"/>
          </w:rPr>
          <w:instrText xml:space="preserve"> PAGE   \* MERGEFORMAT </w:instrText>
        </w:r>
        <w:r w:rsidRPr="007425F0">
          <w:rPr>
            <w:rFonts w:ascii="Calibri" w:hAnsi="Calibri"/>
            <w:sz w:val="22"/>
            <w:szCs w:val="22"/>
          </w:rPr>
          <w:fldChar w:fldCharType="separate"/>
        </w:r>
        <w:r w:rsidR="003C0B80">
          <w:rPr>
            <w:rFonts w:ascii="Calibri" w:hAnsi="Calibri"/>
            <w:noProof/>
            <w:sz w:val="22"/>
            <w:szCs w:val="22"/>
          </w:rPr>
          <w:t>2</w:t>
        </w:r>
        <w:r w:rsidRPr="007425F0">
          <w:rPr>
            <w:rFonts w:ascii="Calibri" w:hAnsi="Calibri"/>
            <w:noProof/>
            <w:sz w:val="22"/>
            <w:szCs w:val="22"/>
          </w:rPr>
          <w:fldChar w:fldCharType="end"/>
        </w:r>
        <w:r w:rsidRPr="007425F0">
          <w:rPr>
            <w:rFonts w:ascii="Calibri" w:hAnsi="Calibri"/>
            <w:noProof/>
            <w:sz w:val="22"/>
            <w:szCs w:val="22"/>
          </w:rPr>
          <w:tab/>
        </w:r>
        <w:r>
          <w:rPr>
            <w:rFonts w:ascii="Calibri" w:hAnsi="Calibri"/>
            <w:noProof/>
            <w:sz w:val="22"/>
            <w:szCs w:val="22"/>
          </w:rPr>
          <w:t>Jan 2022</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F4F" w:rsidRDefault="00302F4F">
      <w:r>
        <w:separator/>
      </w:r>
    </w:p>
  </w:footnote>
  <w:footnote w:type="continuationSeparator" w:id="0">
    <w:p w:rsidR="00302F4F" w:rsidRDefault="00302F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F152B"/>
    <w:multiLevelType w:val="hybridMultilevel"/>
    <w:tmpl w:val="98B4DD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F502960"/>
    <w:multiLevelType w:val="hybridMultilevel"/>
    <w:tmpl w:val="EE549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D352C4"/>
    <w:multiLevelType w:val="multilevel"/>
    <w:tmpl w:val="FC26D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6E12F6"/>
    <w:multiLevelType w:val="hybridMultilevel"/>
    <w:tmpl w:val="3426F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D5A7D"/>
    <w:multiLevelType w:val="hybridMultilevel"/>
    <w:tmpl w:val="59AED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F2B37"/>
    <w:multiLevelType w:val="hybridMultilevel"/>
    <w:tmpl w:val="CC3EFCA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CB32C39"/>
    <w:multiLevelType w:val="hybridMultilevel"/>
    <w:tmpl w:val="8A74E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4B02EF"/>
    <w:multiLevelType w:val="hybridMultilevel"/>
    <w:tmpl w:val="4DA2A7C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40D4C03"/>
    <w:multiLevelType w:val="hybridMultilevel"/>
    <w:tmpl w:val="99DE7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920F9E"/>
    <w:multiLevelType w:val="hybridMultilevel"/>
    <w:tmpl w:val="C6A8D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B20C4A"/>
    <w:multiLevelType w:val="hybridMultilevel"/>
    <w:tmpl w:val="9E34DB44"/>
    <w:lvl w:ilvl="0" w:tplc="478AC52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45205E"/>
    <w:multiLevelType w:val="hybridMultilevel"/>
    <w:tmpl w:val="80D0202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F3C3C9C"/>
    <w:multiLevelType w:val="hybridMultilevel"/>
    <w:tmpl w:val="E4BEC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DC2253"/>
    <w:multiLevelType w:val="hybridMultilevel"/>
    <w:tmpl w:val="0122F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DE52C4"/>
    <w:multiLevelType w:val="hybridMultilevel"/>
    <w:tmpl w:val="038A4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D95823"/>
    <w:multiLevelType w:val="hybridMultilevel"/>
    <w:tmpl w:val="EE028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8630FB"/>
    <w:multiLevelType w:val="hybridMultilevel"/>
    <w:tmpl w:val="7F7C2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BFF2B95"/>
    <w:multiLevelType w:val="hybridMultilevel"/>
    <w:tmpl w:val="1E68EFF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E9B60A0"/>
    <w:multiLevelType w:val="hybridMultilevel"/>
    <w:tmpl w:val="31F286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3C205AA"/>
    <w:multiLevelType w:val="hybridMultilevel"/>
    <w:tmpl w:val="C978BCD8"/>
    <w:lvl w:ilvl="0" w:tplc="BB22894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12565D"/>
    <w:multiLevelType w:val="multilevel"/>
    <w:tmpl w:val="E188CF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9F3127C"/>
    <w:multiLevelType w:val="hybridMultilevel"/>
    <w:tmpl w:val="B060CA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B4C31BA"/>
    <w:multiLevelType w:val="hybridMultilevel"/>
    <w:tmpl w:val="C038BF0C"/>
    <w:lvl w:ilvl="0" w:tplc="0409000F">
      <w:start w:val="1"/>
      <w:numFmt w:val="decimal"/>
      <w:lvlText w:val="%1."/>
      <w:lvlJc w:val="left"/>
      <w:pPr>
        <w:ind w:left="720" w:hanging="360"/>
      </w:pPr>
      <w:rPr>
        <w:rFonts w:hint="default"/>
      </w:rPr>
    </w:lvl>
    <w:lvl w:ilvl="1" w:tplc="A0F0C0F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9074DB"/>
    <w:multiLevelType w:val="hybridMultilevel"/>
    <w:tmpl w:val="6AD85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9A004E"/>
    <w:multiLevelType w:val="multilevel"/>
    <w:tmpl w:val="C6E2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82428C"/>
    <w:multiLevelType w:val="hybridMultilevel"/>
    <w:tmpl w:val="76A872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439301C"/>
    <w:multiLevelType w:val="hybridMultilevel"/>
    <w:tmpl w:val="14E4E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672932"/>
    <w:multiLevelType w:val="hybridMultilevel"/>
    <w:tmpl w:val="32CE5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7E7861"/>
    <w:multiLevelType w:val="hybridMultilevel"/>
    <w:tmpl w:val="82E88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895A13"/>
    <w:multiLevelType w:val="hybridMultilevel"/>
    <w:tmpl w:val="AB487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DC06E7"/>
    <w:multiLevelType w:val="multilevel"/>
    <w:tmpl w:val="1A78E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1E1C94"/>
    <w:multiLevelType w:val="hybridMultilevel"/>
    <w:tmpl w:val="424483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A7C33ED"/>
    <w:multiLevelType w:val="multilevel"/>
    <w:tmpl w:val="759A1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BC5152C"/>
    <w:multiLevelType w:val="hybridMultilevel"/>
    <w:tmpl w:val="EAC66D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D395531"/>
    <w:multiLevelType w:val="multilevel"/>
    <w:tmpl w:val="E8F24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280C1A"/>
    <w:multiLevelType w:val="multilevel"/>
    <w:tmpl w:val="0914BE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E5A224A"/>
    <w:multiLevelType w:val="multilevel"/>
    <w:tmpl w:val="59FC7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32"/>
  </w:num>
  <w:num w:numId="3">
    <w:abstractNumId w:val="36"/>
  </w:num>
  <w:num w:numId="4">
    <w:abstractNumId w:val="2"/>
  </w:num>
  <w:num w:numId="5">
    <w:abstractNumId w:val="24"/>
  </w:num>
  <w:num w:numId="6">
    <w:abstractNumId w:val="34"/>
  </w:num>
  <w:num w:numId="7">
    <w:abstractNumId w:val="30"/>
  </w:num>
  <w:num w:numId="8">
    <w:abstractNumId w:val="13"/>
  </w:num>
  <w:num w:numId="9">
    <w:abstractNumId w:val="14"/>
  </w:num>
  <w:num w:numId="10">
    <w:abstractNumId w:val="12"/>
  </w:num>
  <w:num w:numId="11">
    <w:abstractNumId w:val="10"/>
  </w:num>
  <w:num w:numId="12">
    <w:abstractNumId w:val="15"/>
  </w:num>
  <w:num w:numId="13">
    <w:abstractNumId w:val="8"/>
  </w:num>
  <w:num w:numId="14">
    <w:abstractNumId w:val="27"/>
  </w:num>
  <w:num w:numId="15">
    <w:abstractNumId w:val="19"/>
  </w:num>
  <w:num w:numId="16">
    <w:abstractNumId w:val="3"/>
  </w:num>
  <w:num w:numId="17">
    <w:abstractNumId w:val="23"/>
  </w:num>
  <w:num w:numId="18">
    <w:abstractNumId w:val="22"/>
  </w:num>
  <w:num w:numId="19">
    <w:abstractNumId w:val="7"/>
  </w:num>
  <w:num w:numId="20">
    <w:abstractNumId w:val="36"/>
  </w:num>
  <w:num w:numId="21">
    <w:abstractNumId w:val="24"/>
  </w:num>
  <w:num w:numId="22">
    <w:abstractNumId w:val="34"/>
  </w:num>
  <w:num w:numId="23">
    <w:abstractNumId w:val="30"/>
  </w:num>
  <w:num w:numId="24">
    <w:abstractNumId w:val="0"/>
  </w:num>
  <w:num w:numId="25">
    <w:abstractNumId w:val="4"/>
  </w:num>
  <w:num w:numId="26">
    <w:abstractNumId w:val="31"/>
  </w:num>
  <w:num w:numId="27">
    <w:abstractNumId w:val="5"/>
  </w:num>
  <w:num w:numId="28">
    <w:abstractNumId w:val="17"/>
  </w:num>
  <w:num w:numId="29">
    <w:abstractNumId w:val="11"/>
  </w:num>
  <w:num w:numId="30">
    <w:abstractNumId w:val="1"/>
  </w:num>
  <w:num w:numId="31">
    <w:abstractNumId w:val="16"/>
  </w:num>
  <w:num w:numId="32">
    <w:abstractNumId w:val="29"/>
  </w:num>
  <w:num w:numId="33">
    <w:abstractNumId w:val="16"/>
  </w:num>
  <w:num w:numId="34">
    <w:abstractNumId w:val="9"/>
  </w:num>
  <w:num w:numId="35">
    <w:abstractNumId w:val="6"/>
  </w:num>
  <w:num w:numId="36">
    <w:abstractNumId w:val="28"/>
  </w:num>
  <w:num w:numId="37">
    <w:abstractNumId w:val="33"/>
  </w:num>
  <w:num w:numId="38">
    <w:abstractNumId w:val="21"/>
  </w:num>
  <w:num w:numId="39">
    <w:abstractNumId w:val="18"/>
  </w:num>
  <w:num w:numId="40">
    <w:abstractNumId w:val="35"/>
  </w:num>
  <w:num w:numId="41">
    <w:abstractNumId w:val="20"/>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D5E"/>
    <w:rsid w:val="000034CE"/>
    <w:rsid w:val="00017D8D"/>
    <w:rsid w:val="0002279E"/>
    <w:rsid w:val="00026D55"/>
    <w:rsid w:val="00037888"/>
    <w:rsid w:val="00046DE7"/>
    <w:rsid w:val="00060C0A"/>
    <w:rsid w:val="0007568D"/>
    <w:rsid w:val="0008175C"/>
    <w:rsid w:val="000A591A"/>
    <w:rsid w:val="000B5F3E"/>
    <w:rsid w:val="000D0422"/>
    <w:rsid w:val="000D1509"/>
    <w:rsid w:val="000D3045"/>
    <w:rsid w:val="000E16F7"/>
    <w:rsid w:val="000F5E2A"/>
    <w:rsid w:val="00100F20"/>
    <w:rsid w:val="001234EF"/>
    <w:rsid w:val="00132E5E"/>
    <w:rsid w:val="00136C4F"/>
    <w:rsid w:val="00143C3F"/>
    <w:rsid w:val="0014667E"/>
    <w:rsid w:val="00164155"/>
    <w:rsid w:val="0017321E"/>
    <w:rsid w:val="001756AA"/>
    <w:rsid w:val="0019049C"/>
    <w:rsid w:val="00190A70"/>
    <w:rsid w:val="001948CC"/>
    <w:rsid w:val="001B6979"/>
    <w:rsid w:val="001C143E"/>
    <w:rsid w:val="001C6141"/>
    <w:rsid w:val="001C72B7"/>
    <w:rsid w:val="001D7AB1"/>
    <w:rsid w:val="001F1DD7"/>
    <w:rsid w:val="001F1EF9"/>
    <w:rsid w:val="001F40A3"/>
    <w:rsid w:val="00227B11"/>
    <w:rsid w:val="00252CB8"/>
    <w:rsid w:val="00265178"/>
    <w:rsid w:val="0028107C"/>
    <w:rsid w:val="00284AFD"/>
    <w:rsid w:val="00290278"/>
    <w:rsid w:val="00292875"/>
    <w:rsid w:val="00295AA0"/>
    <w:rsid w:val="002A52E7"/>
    <w:rsid w:val="002B65BB"/>
    <w:rsid w:val="002C3F7C"/>
    <w:rsid w:val="002D550A"/>
    <w:rsid w:val="002E2EED"/>
    <w:rsid w:val="002E579C"/>
    <w:rsid w:val="002E6B57"/>
    <w:rsid w:val="002F2F9C"/>
    <w:rsid w:val="00302F4F"/>
    <w:rsid w:val="003137FD"/>
    <w:rsid w:val="0031499A"/>
    <w:rsid w:val="0032249C"/>
    <w:rsid w:val="0033588F"/>
    <w:rsid w:val="00347451"/>
    <w:rsid w:val="00362D9B"/>
    <w:rsid w:val="0036301C"/>
    <w:rsid w:val="00375809"/>
    <w:rsid w:val="003951E2"/>
    <w:rsid w:val="003978E0"/>
    <w:rsid w:val="003A759E"/>
    <w:rsid w:val="003B1055"/>
    <w:rsid w:val="003B1816"/>
    <w:rsid w:val="003C00F2"/>
    <w:rsid w:val="003C0B80"/>
    <w:rsid w:val="003C2D44"/>
    <w:rsid w:val="003D52C9"/>
    <w:rsid w:val="003D76E8"/>
    <w:rsid w:val="003F0E59"/>
    <w:rsid w:val="00404D7D"/>
    <w:rsid w:val="00410865"/>
    <w:rsid w:val="004145F6"/>
    <w:rsid w:val="004237F4"/>
    <w:rsid w:val="004456D1"/>
    <w:rsid w:val="004464DD"/>
    <w:rsid w:val="004914F2"/>
    <w:rsid w:val="004916BB"/>
    <w:rsid w:val="004919B6"/>
    <w:rsid w:val="00495791"/>
    <w:rsid w:val="00496263"/>
    <w:rsid w:val="004A4A15"/>
    <w:rsid w:val="004E6F81"/>
    <w:rsid w:val="004F01A5"/>
    <w:rsid w:val="00506131"/>
    <w:rsid w:val="00510012"/>
    <w:rsid w:val="00513577"/>
    <w:rsid w:val="00521FC4"/>
    <w:rsid w:val="005237ED"/>
    <w:rsid w:val="0053344D"/>
    <w:rsid w:val="00536C9E"/>
    <w:rsid w:val="00542BA6"/>
    <w:rsid w:val="00544078"/>
    <w:rsid w:val="00545C8C"/>
    <w:rsid w:val="005475E8"/>
    <w:rsid w:val="005614C4"/>
    <w:rsid w:val="005721D4"/>
    <w:rsid w:val="00586476"/>
    <w:rsid w:val="005955E4"/>
    <w:rsid w:val="005A09B5"/>
    <w:rsid w:val="005A416A"/>
    <w:rsid w:val="005B4307"/>
    <w:rsid w:val="005B6F1E"/>
    <w:rsid w:val="005C7CF8"/>
    <w:rsid w:val="005D4540"/>
    <w:rsid w:val="005E2641"/>
    <w:rsid w:val="005E363A"/>
    <w:rsid w:val="006025CB"/>
    <w:rsid w:val="00610742"/>
    <w:rsid w:val="00616E76"/>
    <w:rsid w:val="00622ABA"/>
    <w:rsid w:val="006245A6"/>
    <w:rsid w:val="00626BCF"/>
    <w:rsid w:val="00631B40"/>
    <w:rsid w:val="0063200C"/>
    <w:rsid w:val="00661572"/>
    <w:rsid w:val="00662CB7"/>
    <w:rsid w:val="0067346D"/>
    <w:rsid w:val="006A7F75"/>
    <w:rsid w:val="006C3872"/>
    <w:rsid w:val="006C4FE7"/>
    <w:rsid w:val="006C70FF"/>
    <w:rsid w:val="006D4AE6"/>
    <w:rsid w:val="006E49EC"/>
    <w:rsid w:val="006F0633"/>
    <w:rsid w:val="006F4BCF"/>
    <w:rsid w:val="00701F64"/>
    <w:rsid w:val="00704AE5"/>
    <w:rsid w:val="00704E71"/>
    <w:rsid w:val="00705F1E"/>
    <w:rsid w:val="0072151F"/>
    <w:rsid w:val="00727DC7"/>
    <w:rsid w:val="00730048"/>
    <w:rsid w:val="00731D12"/>
    <w:rsid w:val="00732FD7"/>
    <w:rsid w:val="007425F0"/>
    <w:rsid w:val="00752699"/>
    <w:rsid w:val="0076791A"/>
    <w:rsid w:val="00785222"/>
    <w:rsid w:val="00794CAA"/>
    <w:rsid w:val="007A7774"/>
    <w:rsid w:val="007D6D3A"/>
    <w:rsid w:val="007E30E6"/>
    <w:rsid w:val="007E63B9"/>
    <w:rsid w:val="007F1C98"/>
    <w:rsid w:val="00805C24"/>
    <w:rsid w:val="00810F26"/>
    <w:rsid w:val="00816BF0"/>
    <w:rsid w:val="00820FE3"/>
    <w:rsid w:val="00822252"/>
    <w:rsid w:val="00822581"/>
    <w:rsid w:val="00853CD2"/>
    <w:rsid w:val="00861E9F"/>
    <w:rsid w:val="00871343"/>
    <w:rsid w:val="00872236"/>
    <w:rsid w:val="00895A88"/>
    <w:rsid w:val="008A1CE4"/>
    <w:rsid w:val="008A78B2"/>
    <w:rsid w:val="008D236A"/>
    <w:rsid w:val="008D7486"/>
    <w:rsid w:val="008F6A55"/>
    <w:rsid w:val="00910F02"/>
    <w:rsid w:val="0093172D"/>
    <w:rsid w:val="009358FF"/>
    <w:rsid w:val="009523B8"/>
    <w:rsid w:val="009563E7"/>
    <w:rsid w:val="0097255E"/>
    <w:rsid w:val="00986D5B"/>
    <w:rsid w:val="00990FB9"/>
    <w:rsid w:val="00994F2D"/>
    <w:rsid w:val="00997BB9"/>
    <w:rsid w:val="009B09D0"/>
    <w:rsid w:val="009B120D"/>
    <w:rsid w:val="009B6967"/>
    <w:rsid w:val="009C3994"/>
    <w:rsid w:val="009D35A5"/>
    <w:rsid w:val="009F67F0"/>
    <w:rsid w:val="00A0232D"/>
    <w:rsid w:val="00A033B3"/>
    <w:rsid w:val="00A0521F"/>
    <w:rsid w:val="00A216C7"/>
    <w:rsid w:val="00A25A30"/>
    <w:rsid w:val="00A276F0"/>
    <w:rsid w:val="00A3093A"/>
    <w:rsid w:val="00A32FB6"/>
    <w:rsid w:val="00A35D14"/>
    <w:rsid w:val="00A54BD8"/>
    <w:rsid w:val="00A55A70"/>
    <w:rsid w:val="00A96D88"/>
    <w:rsid w:val="00AB6A7E"/>
    <w:rsid w:val="00AC1F5B"/>
    <w:rsid w:val="00AD202A"/>
    <w:rsid w:val="00AE05FB"/>
    <w:rsid w:val="00AE1BD9"/>
    <w:rsid w:val="00AF44BB"/>
    <w:rsid w:val="00AF6021"/>
    <w:rsid w:val="00AF606D"/>
    <w:rsid w:val="00B07F5D"/>
    <w:rsid w:val="00B134F4"/>
    <w:rsid w:val="00B16F2A"/>
    <w:rsid w:val="00B2177A"/>
    <w:rsid w:val="00B3225B"/>
    <w:rsid w:val="00B41322"/>
    <w:rsid w:val="00B526AE"/>
    <w:rsid w:val="00B530B4"/>
    <w:rsid w:val="00B60AFC"/>
    <w:rsid w:val="00B70C9B"/>
    <w:rsid w:val="00B718D7"/>
    <w:rsid w:val="00B81343"/>
    <w:rsid w:val="00B918DD"/>
    <w:rsid w:val="00BA652B"/>
    <w:rsid w:val="00BB077C"/>
    <w:rsid w:val="00BB22AA"/>
    <w:rsid w:val="00BD4C26"/>
    <w:rsid w:val="00BF0ED9"/>
    <w:rsid w:val="00C00228"/>
    <w:rsid w:val="00C255C1"/>
    <w:rsid w:val="00C602BC"/>
    <w:rsid w:val="00C62678"/>
    <w:rsid w:val="00C72F88"/>
    <w:rsid w:val="00C909C5"/>
    <w:rsid w:val="00C917BB"/>
    <w:rsid w:val="00C93C33"/>
    <w:rsid w:val="00C9497D"/>
    <w:rsid w:val="00CA5686"/>
    <w:rsid w:val="00CA756D"/>
    <w:rsid w:val="00CB55BB"/>
    <w:rsid w:val="00CD074F"/>
    <w:rsid w:val="00CE171C"/>
    <w:rsid w:val="00D0372D"/>
    <w:rsid w:val="00D03B67"/>
    <w:rsid w:val="00D05738"/>
    <w:rsid w:val="00D25946"/>
    <w:rsid w:val="00D36B88"/>
    <w:rsid w:val="00D4599D"/>
    <w:rsid w:val="00D46EDF"/>
    <w:rsid w:val="00DA6692"/>
    <w:rsid w:val="00DC0D9C"/>
    <w:rsid w:val="00DC4F46"/>
    <w:rsid w:val="00DC638E"/>
    <w:rsid w:val="00DD2C82"/>
    <w:rsid w:val="00DD32E2"/>
    <w:rsid w:val="00DE136A"/>
    <w:rsid w:val="00DF39FF"/>
    <w:rsid w:val="00DF3E41"/>
    <w:rsid w:val="00DF48B9"/>
    <w:rsid w:val="00E01D5E"/>
    <w:rsid w:val="00E045DE"/>
    <w:rsid w:val="00E048DF"/>
    <w:rsid w:val="00E0798D"/>
    <w:rsid w:val="00E1748E"/>
    <w:rsid w:val="00E17DC6"/>
    <w:rsid w:val="00E3039A"/>
    <w:rsid w:val="00E37E50"/>
    <w:rsid w:val="00E418A9"/>
    <w:rsid w:val="00E63331"/>
    <w:rsid w:val="00E70D66"/>
    <w:rsid w:val="00E95167"/>
    <w:rsid w:val="00EB39A6"/>
    <w:rsid w:val="00EB5506"/>
    <w:rsid w:val="00EC169D"/>
    <w:rsid w:val="00EC5F63"/>
    <w:rsid w:val="00EF1D1E"/>
    <w:rsid w:val="00F06F7B"/>
    <w:rsid w:val="00F209E8"/>
    <w:rsid w:val="00F41DE9"/>
    <w:rsid w:val="00F43E9A"/>
    <w:rsid w:val="00F44FA6"/>
    <w:rsid w:val="00F45830"/>
    <w:rsid w:val="00F54149"/>
    <w:rsid w:val="00F67C16"/>
    <w:rsid w:val="00F9770C"/>
    <w:rsid w:val="00FA4463"/>
    <w:rsid w:val="00FA4646"/>
    <w:rsid w:val="00FC4592"/>
    <w:rsid w:val="00FD3AB5"/>
    <w:rsid w:val="00FE4EDF"/>
    <w:rsid w:val="00FE6A5E"/>
    <w:rsid w:val="00FF4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9354C"/>
  <w15:chartTrackingRefBased/>
  <w15:docId w15:val="{FCB1EF88-5711-423D-B7C0-149DE8224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semiHidden="1" w:unhideWhenUsed="1"/>
    <w:lsdException w:name="header" w:semiHidden="1" w:unhideWhenUsed="1"/>
    <w:lsdException w:name="footer" w:semiHidden="1" w:unhideWhenUsed="1"/>
    <w:lsdException w:name="caption" w:semiHidden="1" w:unhideWhenUsed="1" w:qFormat="1"/>
    <w:lsdException w:name="annotation reference" w:semiHidden="1" w:unhideWhenUsed="1"/>
    <w:lsdException w:name="page number" w:semiHidden="1" w:unhideWhenUsed="1"/>
    <w:lsdException w:name="Title" w:qFormat="1"/>
    <w:lsdException w:name="Default Paragraph Font" w:semiHidden="1" w:unhideWhenUsed="1"/>
    <w:lsdException w:name="Subtitle" w:qFormat="1"/>
    <w:lsdException w:name="Hyperlink" w:semiHidden="1" w:uiPriority="99" w:unhideWhenUsed="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HTML Cite" w:semiHidden="1" w:uiPriority="99" w:unhideWhenUsed="1"/>
    <w:lsdException w:name="Normal Table" w:semiHidden="1" w:uiPriority="99" w:unhideWhenUsed="1"/>
    <w:lsdException w:name="annotation subject" w:semiHidden="1" w:unhideWhenUsed="1"/>
    <w:lsdException w:name="No List"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6AE"/>
    <w:rPr>
      <w:rFonts w:eastAsia="MS Mincho"/>
      <w:sz w:val="24"/>
      <w:szCs w:val="24"/>
    </w:rPr>
  </w:style>
  <w:style w:type="paragraph" w:styleId="Heading1">
    <w:name w:val="heading 1"/>
    <w:basedOn w:val="Normal"/>
    <w:next w:val="Normal"/>
    <w:link w:val="Heading1Char"/>
    <w:qFormat/>
    <w:rsid w:val="00EC5F63"/>
    <w:pPr>
      <w:keepNext/>
      <w:tabs>
        <w:tab w:val="num" w:pos="720"/>
      </w:tabs>
      <w:suppressAutoHyphens/>
      <w:ind w:left="720" w:hanging="360"/>
      <w:outlineLvl w:val="0"/>
    </w:pPr>
    <w:rPr>
      <w:rFonts w:eastAsiaTheme="majorEastAsia" w:cstheme="majorBidi"/>
      <w:b/>
      <w:sz w:val="40"/>
      <w:szCs w:val="20"/>
    </w:rPr>
  </w:style>
  <w:style w:type="paragraph" w:styleId="Heading2">
    <w:name w:val="heading 2"/>
    <w:basedOn w:val="Normal"/>
    <w:next w:val="Normal"/>
    <w:link w:val="Heading2Char"/>
    <w:unhideWhenUsed/>
    <w:qFormat/>
    <w:rsid w:val="00A25A30"/>
    <w:pPr>
      <w:keepNext/>
      <w:spacing w:before="240" w:after="60"/>
      <w:outlineLvl w:val="1"/>
    </w:pPr>
    <w:rPr>
      <w:rFonts w:asciiTheme="majorHAnsi" w:eastAsia="Times New Roman" w:hAnsiTheme="majorHAnsi" w:cstheme="majorBidi"/>
      <w:b/>
      <w:bCs/>
      <w:iCs/>
      <w:szCs w:val="28"/>
    </w:rPr>
  </w:style>
  <w:style w:type="paragraph" w:styleId="Heading3">
    <w:name w:val="heading 3"/>
    <w:basedOn w:val="Normal"/>
    <w:next w:val="Normal"/>
    <w:link w:val="Heading3Char"/>
    <w:unhideWhenUsed/>
    <w:qFormat/>
    <w:rsid w:val="00A25A30"/>
    <w:pPr>
      <w:keepNext/>
      <w:spacing w:before="240" w:after="60"/>
      <w:outlineLvl w:val="2"/>
    </w:pPr>
    <w:rPr>
      <w:rFonts w:asciiTheme="majorHAnsi" w:eastAsiaTheme="majorEastAsia" w:hAnsiTheme="majorHAnsi" w:cstheme="majorBidi"/>
      <w:b/>
      <w:bCs/>
      <w:i/>
      <w:sz w:val="22"/>
      <w:szCs w:val="26"/>
    </w:rPr>
  </w:style>
  <w:style w:type="paragraph" w:styleId="Heading4">
    <w:name w:val="heading 4"/>
    <w:basedOn w:val="Normal"/>
    <w:next w:val="Normal"/>
    <w:link w:val="Heading4Char"/>
    <w:semiHidden/>
    <w:unhideWhenUsed/>
    <w:qFormat/>
    <w:rsid w:val="00EC5F63"/>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5F63"/>
    <w:rPr>
      <w:rFonts w:eastAsiaTheme="majorEastAsia" w:cstheme="majorBidi"/>
      <w:b/>
      <w:sz w:val="40"/>
      <w:lang w:eastAsia="en-US"/>
    </w:rPr>
  </w:style>
  <w:style w:type="paragraph" w:styleId="CommentText">
    <w:name w:val="annotation text"/>
    <w:basedOn w:val="Normal"/>
    <w:link w:val="CommentTextChar"/>
    <w:autoRedefine/>
    <w:rsid w:val="00EC5F63"/>
    <w:rPr>
      <w:rFonts w:ascii="Calibri" w:eastAsiaTheme="minorHAnsi" w:hAnsi="Calibri"/>
      <w:sz w:val="20"/>
      <w:szCs w:val="20"/>
    </w:rPr>
  </w:style>
  <w:style w:type="character" w:customStyle="1" w:styleId="CommentTextChar">
    <w:name w:val="Comment Text Char"/>
    <w:basedOn w:val="DefaultParagraphFont"/>
    <w:link w:val="CommentText"/>
    <w:rsid w:val="00EC5F63"/>
    <w:rPr>
      <w:rFonts w:ascii="Calibri" w:hAnsi="Calibri"/>
    </w:rPr>
  </w:style>
  <w:style w:type="paragraph" w:styleId="Header">
    <w:name w:val="header"/>
    <w:basedOn w:val="Normal"/>
    <w:link w:val="HeaderChar"/>
    <w:rsid w:val="00EC5F63"/>
    <w:pPr>
      <w:tabs>
        <w:tab w:val="center" w:pos="4320"/>
        <w:tab w:val="right" w:pos="8640"/>
      </w:tabs>
    </w:pPr>
  </w:style>
  <w:style w:type="character" w:customStyle="1" w:styleId="HeaderChar">
    <w:name w:val="Header Char"/>
    <w:link w:val="Header"/>
    <w:rsid w:val="00EC5F63"/>
    <w:rPr>
      <w:rFonts w:eastAsia="MS Mincho"/>
      <w:sz w:val="24"/>
      <w:szCs w:val="24"/>
    </w:rPr>
  </w:style>
  <w:style w:type="paragraph" w:styleId="Footer">
    <w:name w:val="footer"/>
    <w:basedOn w:val="Normal"/>
    <w:link w:val="FooterChar"/>
    <w:rsid w:val="00EC5F63"/>
    <w:pPr>
      <w:tabs>
        <w:tab w:val="center" w:pos="4320"/>
        <w:tab w:val="right" w:pos="8640"/>
      </w:tabs>
    </w:pPr>
  </w:style>
  <w:style w:type="character" w:customStyle="1" w:styleId="FooterChar">
    <w:name w:val="Footer Char"/>
    <w:link w:val="Footer"/>
    <w:rsid w:val="00EC5F63"/>
    <w:rPr>
      <w:rFonts w:eastAsia="MS Mincho"/>
      <w:sz w:val="24"/>
      <w:szCs w:val="24"/>
    </w:rPr>
  </w:style>
  <w:style w:type="character" w:styleId="FootnoteReference">
    <w:name w:val="footnote reference"/>
    <w:rsid w:val="00EC5F63"/>
    <w:rPr>
      <w:vertAlign w:val="superscript"/>
    </w:rPr>
  </w:style>
  <w:style w:type="character" w:styleId="CommentReference">
    <w:name w:val="annotation reference"/>
    <w:basedOn w:val="DefaultParagraphFont"/>
    <w:rsid w:val="00EC5F63"/>
    <w:rPr>
      <w:sz w:val="16"/>
      <w:szCs w:val="16"/>
    </w:rPr>
  </w:style>
  <w:style w:type="character" w:styleId="Hyperlink">
    <w:name w:val="Hyperlink"/>
    <w:uiPriority w:val="99"/>
    <w:rsid w:val="00EC5F63"/>
    <w:rPr>
      <w:color w:val="0000FF"/>
      <w:u w:val="single"/>
    </w:rPr>
  </w:style>
  <w:style w:type="paragraph" w:styleId="NormalWeb">
    <w:name w:val="Normal (Web)"/>
    <w:basedOn w:val="Normal"/>
    <w:uiPriority w:val="99"/>
    <w:rsid w:val="00EC5F63"/>
  </w:style>
  <w:style w:type="paragraph" w:styleId="CommentSubject">
    <w:name w:val="annotation subject"/>
    <w:basedOn w:val="CommentText"/>
    <w:next w:val="CommentText"/>
    <w:link w:val="CommentSubjectChar"/>
    <w:rsid w:val="00EC5F63"/>
    <w:rPr>
      <w:b/>
      <w:bCs/>
    </w:rPr>
  </w:style>
  <w:style w:type="character" w:customStyle="1" w:styleId="CommentSubjectChar">
    <w:name w:val="Comment Subject Char"/>
    <w:basedOn w:val="CommentTextChar"/>
    <w:link w:val="CommentSubject"/>
    <w:rsid w:val="00EC5F63"/>
    <w:rPr>
      <w:rFonts w:ascii="Calibri" w:hAnsi="Calibri"/>
      <w:b/>
      <w:bCs/>
    </w:rPr>
  </w:style>
  <w:style w:type="paragraph" w:styleId="BalloonText">
    <w:name w:val="Balloon Text"/>
    <w:basedOn w:val="Normal"/>
    <w:link w:val="BalloonTextChar"/>
    <w:autoRedefine/>
    <w:rsid w:val="00EC5F63"/>
    <w:rPr>
      <w:rFonts w:ascii="Calibri" w:hAnsi="Calibri" w:cs="Segoe UI"/>
      <w:sz w:val="20"/>
      <w:szCs w:val="18"/>
    </w:rPr>
  </w:style>
  <w:style w:type="character" w:customStyle="1" w:styleId="BalloonTextChar">
    <w:name w:val="Balloon Text Char"/>
    <w:basedOn w:val="DefaultParagraphFont"/>
    <w:link w:val="BalloonText"/>
    <w:rsid w:val="00EC5F63"/>
    <w:rPr>
      <w:rFonts w:ascii="Calibri" w:eastAsia="MS Mincho" w:hAnsi="Calibri" w:cs="Segoe UI"/>
      <w:szCs w:val="18"/>
    </w:rPr>
  </w:style>
  <w:style w:type="table" w:styleId="TableGrid">
    <w:name w:val="Table Grid"/>
    <w:basedOn w:val="TableNormal"/>
    <w:rsid w:val="00EC5F6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A25A30"/>
    <w:rPr>
      <w:rFonts w:asciiTheme="majorHAnsi" w:eastAsia="Times New Roman" w:hAnsiTheme="majorHAnsi" w:cstheme="majorBidi"/>
      <w:b/>
      <w:bCs/>
      <w:iCs/>
      <w:sz w:val="24"/>
      <w:szCs w:val="28"/>
    </w:rPr>
  </w:style>
  <w:style w:type="paragraph" w:styleId="BodyText">
    <w:name w:val="Body Text"/>
    <w:basedOn w:val="Normal"/>
    <w:link w:val="BodyTextChar"/>
    <w:rsid w:val="00EC5F63"/>
    <w:pPr>
      <w:spacing w:after="120"/>
    </w:pPr>
  </w:style>
  <w:style w:type="character" w:customStyle="1" w:styleId="BodyTextChar">
    <w:name w:val="Body Text Char"/>
    <w:basedOn w:val="DefaultParagraphFont"/>
    <w:link w:val="BodyText"/>
    <w:rsid w:val="00EC5F63"/>
    <w:rPr>
      <w:rFonts w:eastAsia="MS Mincho"/>
      <w:sz w:val="24"/>
      <w:szCs w:val="24"/>
    </w:rPr>
  </w:style>
  <w:style w:type="character" w:customStyle="1" w:styleId="Heading3Char">
    <w:name w:val="Heading 3 Char"/>
    <w:basedOn w:val="DefaultParagraphFont"/>
    <w:link w:val="Heading3"/>
    <w:rsid w:val="00A25A30"/>
    <w:rPr>
      <w:rFonts w:asciiTheme="majorHAnsi" w:eastAsiaTheme="majorEastAsia" w:hAnsiTheme="majorHAnsi" w:cstheme="majorBidi"/>
      <w:b/>
      <w:bCs/>
      <w:i/>
      <w:sz w:val="22"/>
      <w:szCs w:val="26"/>
    </w:rPr>
  </w:style>
  <w:style w:type="paragraph" w:styleId="Caption">
    <w:name w:val="caption"/>
    <w:basedOn w:val="Normal"/>
    <w:next w:val="Normal"/>
    <w:semiHidden/>
    <w:unhideWhenUsed/>
    <w:qFormat/>
    <w:rsid w:val="00EC5F63"/>
    <w:rPr>
      <w:b/>
      <w:bCs/>
      <w:sz w:val="20"/>
      <w:szCs w:val="20"/>
    </w:rPr>
  </w:style>
  <w:style w:type="character" w:styleId="FollowedHyperlink">
    <w:name w:val="FollowedHyperlink"/>
    <w:rsid w:val="00EC5F63"/>
    <w:rPr>
      <w:color w:val="800080"/>
      <w:u w:val="single"/>
    </w:rPr>
  </w:style>
  <w:style w:type="character" w:styleId="PlaceholderText">
    <w:name w:val="Placeholder Text"/>
    <w:basedOn w:val="DefaultParagraphFont"/>
    <w:uiPriority w:val="99"/>
    <w:semiHidden/>
    <w:rsid w:val="00EC5F63"/>
    <w:rPr>
      <w:color w:val="808080"/>
    </w:rPr>
  </w:style>
  <w:style w:type="paragraph" w:styleId="ListParagraph">
    <w:name w:val="List Paragraph"/>
    <w:basedOn w:val="Normal"/>
    <w:uiPriority w:val="34"/>
    <w:qFormat/>
    <w:rsid w:val="00EC5F63"/>
    <w:pPr>
      <w:ind w:left="720"/>
      <w:contextualSpacing/>
    </w:pPr>
  </w:style>
  <w:style w:type="character" w:customStyle="1" w:styleId="textsmall1">
    <w:name w:val="textsmall1"/>
    <w:rsid w:val="00EC5F63"/>
    <w:rPr>
      <w:rFonts w:ascii="Verdana" w:hAnsi="Verdana" w:hint="default"/>
      <w:sz w:val="15"/>
      <w:szCs w:val="15"/>
    </w:rPr>
  </w:style>
  <w:style w:type="character" w:customStyle="1" w:styleId="citationyear1">
    <w:name w:val="citation_year1"/>
    <w:rsid w:val="00EC5F63"/>
    <w:rPr>
      <w:b/>
      <w:bCs/>
    </w:rPr>
  </w:style>
  <w:style w:type="character" w:customStyle="1" w:styleId="citationvolume1">
    <w:name w:val="citation_volume1"/>
    <w:rsid w:val="00EC5F63"/>
    <w:rPr>
      <w:i/>
      <w:iCs/>
    </w:rPr>
  </w:style>
  <w:style w:type="character" w:customStyle="1" w:styleId="citationvolume">
    <w:name w:val="citation_volume"/>
    <w:rsid w:val="00EC5F63"/>
  </w:style>
  <w:style w:type="character" w:customStyle="1" w:styleId="Heading4Char">
    <w:name w:val="Heading 4 Char"/>
    <w:basedOn w:val="DefaultParagraphFont"/>
    <w:link w:val="Heading4"/>
    <w:semiHidden/>
    <w:rsid w:val="00EC5F63"/>
    <w:rPr>
      <w:rFonts w:asciiTheme="minorHAnsi" w:eastAsiaTheme="minorEastAsia" w:hAnsiTheme="minorHAnsi" w:cstheme="minorBidi"/>
      <w:b/>
      <w:bCs/>
      <w:sz w:val="28"/>
      <w:szCs w:val="28"/>
    </w:rPr>
  </w:style>
  <w:style w:type="character" w:styleId="PageNumber">
    <w:name w:val="page number"/>
    <w:basedOn w:val="DefaultParagraphFont"/>
    <w:rsid w:val="00EC5F63"/>
  </w:style>
  <w:style w:type="character" w:styleId="HTMLCite">
    <w:name w:val="HTML Cite"/>
    <w:uiPriority w:val="99"/>
    <w:unhideWhenUsed/>
    <w:rsid w:val="00EC5F63"/>
    <w:rPr>
      <w:i/>
      <w:iCs/>
    </w:rPr>
  </w:style>
  <w:style w:type="character" w:styleId="Emphasis">
    <w:name w:val="Emphasis"/>
    <w:basedOn w:val="DefaultParagraphFont"/>
    <w:uiPriority w:val="20"/>
    <w:qFormat/>
    <w:rsid w:val="00E95167"/>
    <w:rPr>
      <w:i/>
      <w:iCs/>
    </w:rPr>
  </w:style>
  <w:style w:type="paragraph" w:styleId="TOCHeading">
    <w:name w:val="TOC Heading"/>
    <w:basedOn w:val="Heading1"/>
    <w:next w:val="Normal"/>
    <w:uiPriority w:val="39"/>
    <w:unhideWhenUsed/>
    <w:qFormat/>
    <w:rsid w:val="00026D55"/>
    <w:pPr>
      <w:keepLines/>
      <w:tabs>
        <w:tab w:val="clear" w:pos="720"/>
      </w:tabs>
      <w:suppressAutoHyphens w:val="0"/>
      <w:spacing w:before="240" w:line="259" w:lineRule="auto"/>
      <w:ind w:left="0" w:firstLine="0"/>
      <w:outlineLvl w:val="9"/>
    </w:pPr>
    <w:rPr>
      <w:rFonts w:asciiTheme="majorHAnsi" w:hAnsiTheme="majorHAnsi"/>
      <w:b w:val="0"/>
      <w:color w:val="2E74B5" w:themeColor="accent1" w:themeShade="BF"/>
      <w:sz w:val="32"/>
      <w:szCs w:val="32"/>
    </w:rPr>
  </w:style>
  <w:style w:type="paragraph" w:styleId="TOC1">
    <w:name w:val="toc 1"/>
    <w:basedOn w:val="Normal"/>
    <w:next w:val="Normal"/>
    <w:autoRedefine/>
    <w:uiPriority w:val="39"/>
    <w:rsid w:val="00026D55"/>
    <w:pPr>
      <w:spacing w:after="100"/>
    </w:pPr>
  </w:style>
  <w:style w:type="paragraph" w:styleId="TOC2">
    <w:name w:val="toc 2"/>
    <w:basedOn w:val="Normal"/>
    <w:next w:val="Normal"/>
    <w:autoRedefine/>
    <w:uiPriority w:val="39"/>
    <w:rsid w:val="00026D55"/>
    <w:pPr>
      <w:spacing w:after="100"/>
      <w:ind w:left="240"/>
    </w:pPr>
  </w:style>
  <w:style w:type="paragraph" w:styleId="TOC3">
    <w:name w:val="toc 3"/>
    <w:basedOn w:val="Normal"/>
    <w:next w:val="Normal"/>
    <w:autoRedefine/>
    <w:uiPriority w:val="39"/>
    <w:rsid w:val="00A0521F"/>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0532">
      <w:bodyDiv w:val="1"/>
      <w:marLeft w:val="0"/>
      <w:marRight w:val="0"/>
      <w:marTop w:val="0"/>
      <w:marBottom w:val="0"/>
      <w:divBdr>
        <w:top w:val="none" w:sz="0" w:space="0" w:color="auto"/>
        <w:left w:val="none" w:sz="0" w:space="0" w:color="auto"/>
        <w:bottom w:val="none" w:sz="0" w:space="0" w:color="auto"/>
        <w:right w:val="none" w:sz="0" w:space="0" w:color="auto"/>
      </w:divBdr>
    </w:div>
    <w:div w:id="119418087">
      <w:bodyDiv w:val="1"/>
      <w:marLeft w:val="0"/>
      <w:marRight w:val="0"/>
      <w:marTop w:val="0"/>
      <w:marBottom w:val="0"/>
      <w:divBdr>
        <w:top w:val="none" w:sz="0" w:space="0" w:color="auto"/>
        <w:left w:val="none" w:sz="0" w:space="0" w:color="auto"/>
        <w:bottom w:val="none" w:sz="0" w:space="0" w:color="auto"/>
        <w:right w:val="none" w:sz="0" w:space="0" w:color="auto"/>
      </w:divBdr>
    </w:div>
    <w:div w:id="182016021">
      <w:bodyDiv w:val="1"/>
      <w:marLeft w:val="0"/>
      <w:marRight w:val="0"/>
      <w:marTop w:val="0"/>
      <w:marBottom w:val="0"/>
      <w:divBdr>
        <w:top w:val="none" w:sz="0" w:space="0" w:color="auto"/>
        <w:left w:val="none" w:sz="0" w:space="0" w:color="auto"/>
        <w:bottom w:val="none" w:sz="0" w:space="0" w:color="auto"/>
        <w:right w:val="none" w:sz="0" w:space="0" w:color="auto"/>
      </w:divBdr>
    </w:div>
    <w:div w:id="340936393">
      <w:bodyDiv w:val="1"/>
      <w:marLeft w:val="0"/>
      <w:marRight w:val="0"/>
      <w:marTop w:val="0"/>
      <w:marBottom w:val="0"/>
      <w:divBdr>
        <w:top w:val="none" w:sz="0" w:space="0" w:color="auto"/>
        <w:left w:val="none" w:sz="0" w:space="0" w:color="auto"/>
        <w:bottom w:val="none" w:sz="0" w:space="0" w:color="auto"/>
        <w:right w:val="none" w:sz="0" w:space="0" w:color="auto"/>
      </w:divBdr>
    </w:div>
    <w:div w:id="363361768">
      <w:bodyDiv w:val="1"/>
      <w:marLeft w:val="0"/>
      <w:marRight w:val="0"/>
      <w:marTop w:val="0"/>
      <w:marBottom w:val="0"/>
      <w:divBdr>
        <w:top w:val="none" w:sz="0" w:space="0" w:color="auto"/>
        <w:left w:val="none" w:sz="0" w:space="0" w:color="auto"/>
        <w:bottom w:val="none" w:sz="0" w:space="0" w:color="auto"/>
        <w:right w:val="none" w:sz="0" w:space="0" w:color="auto"/>
      </w:divBdr>
    </w:div>
    <w:div w:id="892498897">
      <w:bodyDiv w:val="1"/>
      <w:marLeft w:val="0"/>
      <w:marRight w:val="0"/>
      <w:marTop w:val="0"/>
      <w:marBottom w:val="0"/>
      <w:divBdr>
        <w:top w:val="none" w:sz="0" w:space="0" w:color="auto"/>
        <w:left w:val="none" w:sz="0" w:space="0" w:color="auto"/>
        <w:bottom w:val="none" w:sz="0" w:space="0" w:color="auto"/>
        <w:right w:val="none" w:sz="0" w:space="0" w:color="auto"/>
      </w:divBdr>
    </w:div>
    <w:div w:id="981890639">
      <w:bodyDiv w:val="1"/>
      <w:marLeft w:val="0"/>
      <w:marRight w:val="0"/>
      <w:marTop w:val="0"/>
      <w:marBottom w:val="0"/>
      <w:divBdr>
        <w:top w:val="none" w:sz="0" w:space="0" w:color="auto"/>
        <w:left w:val="none" w:sz="0" w:space="0" w:color="auto"/>
        <w:bottom w:val="none" w:sz="0" w:space="0" w:color="auto"/>
        <w:right w:val="none" w:sz="0" w:space="0" w:color="auto"/>
      </w:divBdr>
    </w:div>
    <w:div w:id="983316161">
      <w:bodyDiv w:val="1"/>
      <w:marLeft w:val="0"/>
      <w:marRight w:val="0"/>
      <w:marTop w:val="0"/>
      <w:marBottom w:val="0"/>
      <w:divBdr>
        <w:top w:val="none" w:sz="0" w:space="0" w:color="auto"/>
        <w:left w:val="none" w:sz="0" w:space="0" w:color="auto"/>
        <w:bottom w:val="none" w:sz="0" w:space="0" w:color="auto"/>
        <w:right w:val="none" w:sz="0" w:space="0" w:color="auto"/>
      </w:divBdr>
      <w:divsChild>
        <w:div w:id="1254629456">
          <w:marLeft w:val="0"/>
          <w:marRight w:val="0"/>
          <w:marTop w:val="0"/>
          <w:marBottom w:val="0"/>
          <w:divBdr>
            <w:top w:val="none" w:sz="0" w:space="0" w:color="auto"/>
            <w:left w:val="none" w:sz="0" w:space="0" w:color="auto"/>
            <w:bottom w:val="none" w:sz="0" w:space="0" w:color="auto"/>
            <w:right w:val="none" w:sz="0" w:space="0" w:color="auto"/>
          </w:divBdr>
        </w:div>
      </w:divsChild>
    </w:div>
    <w:div w:id="1147942125">
      <w:bodyDiv w:val="1"/>
      <w:marLeft w:val="0"/>
      <w:marRight w:val="0"/>
      <w:marTop w:val="0"/>
      <w:marBottom w:val="0"/>
      <w:divBdr>
        <w:top w:val="none" w:sz="0" w:space="0" w:color="auto"/>
        <w:left w:val="none" w:sz="0" w:space="0" w:color="auto"/>
        <w:bottom w:val="none" w:sz="0" w:space="0" w:color="auto"/>
        <w:right w:val="none" w:sz="0" w:space="0" w:color="auto"/>
      </w:divBdr>
    </w:div>
    <w:div w:id="1322661602">
      <w:bodyDiv w:val="1"/>
      <w:marLeft w:val="0"/>
      <w:marRight w:val="0"/>
      <w:marTop w:val="0"/>
      <w:marBottom w:val="0"/>
      <w:divBdr>
        <w:top w:val="none" w:sz="0" w:space="0" w:color="auto"/>
        <w:left w:val="none" w:sz="0" w:space="0" w:color="auto"/>
        <w:bottom w:val="none" w:sz="0" w:space="0" w:color="auto"/>
        <w:right w:val="none" w:sz="0" w:space="0" w:color="auto"/>
      </w:divBdr>
    </w:div>
    <w:div w:id="1637098510">
      <w:bodyDiv w:val="1"/>
      <w:marLeft w:val="0"/>
      <w:marRight w:val="0"/>
      <w:marTop w:val="0"/>
      <w:marBottom w:val="0"/>
      <w:divBdr>
        <w:top w:val="none" w:sz="0" w:space="0" w:color="auto"/>
        <w:left w:val="none" w:sz="0" w:space="0" w:color="auto"/>
        <w:bottom w:val="none" w:sz="0" w:space="0" w:color="auto"/>
        <w:right w:val="none" w:sz="0" w:space="0" w:color="auto"/>
      </w:divBdr>
    </w:div>
    <w:div w:id="1854882838">
      <w:bodyDiv w:val="1"/>
      <w:marLeft w:val="0"/>
      <w:marRight w:val="0"/>
      <w:marTop w:val="0"/>
      <w:marBottom w:val="0"/>
      <w:divBdr>
        <w:top w:val="none" w:sz="0" w:space="0" w:color="auto"/>
        <w:left w:val="none" w:sz="0" w:space="0" w:color="auto"/>
        <w:bottom w:val="none" w:sz="0" w:space="0" w:color="auto"/>
        <w:right w:val="none" w:sz="0" w:space="0" w:color="auto"/>
      </w:divBdr>
    </w:div>
    <w:div w:id="1889147287">
      <w:bodyDiv w:val="1"/>
      <w:marLeft w:val="0"/>
      <w:marRight w:val="0"/>
      <w:marTop w:val="0"/>
      <w:marBottom w:val="0"/>
      <w:divBdr>
        <w:top w:val="none" w:sz="0" w:space="0" w:color="auto"/>
        <w:left w:val="none" w:sz="0" w:space="0" w:color="auto"/>
        <w:bottom w:val="none" w:sz="0" w:space="0" w:color="auto"/>
        <w:right w:val="none" w:sz="0" w:space="0" w:color="auto"/>
      </w:divBdr>
      <w:divsChild>
        <w:div w:id="1809007293">
          <w:marLeft w:val="0"/>
          <w:marRight w:val="0"/>
          <w:marTop w:val="0"/>
          <w:marBottom w:val="0"/>
          <w:divBdr>
            <w:top w:val="none" w:sz="0" w:space="0" w:color="auto"/>
            <w:left w:val="none" w:sz="0" w:space="0" w:color="auto"/>
            <w:bottom w:val="none" w:sz="0" w:space="0" w:color="auto"/>
            <w:right w:val="none" w:sz="0" w:space="0" w:color="auto"/>
          </w:divBdr>
        </w:div>
      </w:divsChild>
    </w:div>
    <w:div w:id="1938948932">
      <w:bodyDiv w:val="1"/>
      <w:marLeft w:val="0"/>
      <w:marRight w:val="0"/>
      <w:marTop w:val="0"/>
      <w:marBottom w:val="0"/>
      <w:divBdr>
        <w:top w:val="none" w:sz="0" w:space="0" w:color="auto"/>
        <w:left w:val="none" w:sz="0" w:space="0" w:color="auto"/>
        <w:bottom w:val="none" w:sz="0" w:space="0" w:color="auto"/>
        <w:right w:val="none" w:sz="0" w:space="0" w:color="auto"/>
      </w:divBdr>
    </w:div>
    <w:div w:id="1983463646">
      <w:bodyDiv w:val="1"/>
      <w:marLeft w:val="0"/>
      <w:marRight w:val="0"/>
      <w:marTop w:val="0"/>
      <w:marBottom w:val="0"/>
      <w:divBdr>
        <w:top w:val="none" w:sz="0" w:space="0" w:color="auto"/>
        <w:left w:val="none" w:sz="0" w:space="0" w:color="auto"/>
        <w:bottom w:val="none" w:sz="0" w:space="0" w:color="auto"/>
        <w:right w:val="none" w:sz="0" w:space="0" w:color="auto"/>
      </w:divBdr>
    </w:div>
    <w:div w:id="2122408881">
      <w:bodyDiv w:val="1"/>
      <w:marLeft w:val="0"/>
      <w:marRight w:val="0"/>
      <w:marTop w:val="0"/>
      <w:marBottom w:val="0"/>
      <w:divBdr>
        <w:top w:val="none" w:sz="0" w:space="0" w:color="auto"/>
        <w:left w:val="none" w:sz="0" w:space="0" w:color="auto"/>
        <w:bottom w:val="none" w:sz="0" w:space="0" w:color="auto"/>
        <w:right w:val="none" w:sz="0" w:space="0" w:color="auto"/>
      </w:divBdr>
      <w:divsChild>
        <w:div w:id="1633831641">
          <w:marLeft w:val="0"/>
          <w:marRight w:val="0"/>
          <w:marTop w:val="0"/>
          <w:marBottom w:val="0"/>
          <w:divBdr>
            <w:top w:val="none" w:sz="0" w:space="0" w:color="auto"/>
            <w:left w:val="none" w:sz="0" w:space="0" w:color="auto"/>
            <w:bottom w:val="none" w:sz="0" w:space="0" w:color="auto"/>
            <w:right w:val="none" w:sz="0" w:space="0" w:color="auto"/>
          </w:divBdr>
          <w:divsChild>
            <w:div w:id="105539113">
              <w:marLeft w:val="0"/>
              <w:marRight w:val="0"/>
              <w:marTop w:val="0"/>
              <w:marBottom w:val="0"/>
              <w:divBdr>
                <w:top w:val="none" w:sz="0" w:space="0" w:color="auto"/>
                <w:left w:val="none" w:sz="0" w:space="0" w:color="auto"/>
                <w:bottom w:val="none" w:sz="0" w:space="0" w:color="auto"/>
                <w:right w:val="none" w:sz="0" w:space="0" w:color="auto"/>
              </w:divBdr>
              <w:divsChild>
                <w:div w:id="33665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ufdc.ufl.edu/digitalhumanities" TargetMode="External"/><Relationship Id="rId21" Type="http://schemas.openxmlformats.org/officeDocument/2006/relationships/hyperlink" Target="mailto:nruzycki@mse.ufl.edu" TargetMode="External"/><Relationship Id="rId42" Type="http://schemas.openxmlformats.org/officeDocument/2006/relationships/hyperlink" Target="mailto:bmacfadd@flmnh.ufl.edu" TargetMode="External"/><Relationship Id="rId63" Type="http://schemas.openxmlformats.org/officeDocument/2006/relationships/hyperlink" Target="http://fycs.ifas.ufl.edu/" TargetMode="External"/><Relationship Id="rId84" Type="http://schemas.openxmlformats.org/officeDocument/2006/relationships/hyperlink" Target="http://research.ifas.ufl.edu/" TargetMode="External"/><Relationship Id="rId138" Type="http://schemas.openxmlformats.org/officeDocument/2006/relationships/hyperlink" Target="https://www.sbac.edu/lincoln%20and" TargetMode="External"/><Relationship Id="rId159" Type="http://schemas.openxmlformats.org/officeDocument/2006/relationships/hyperlink" Target="https://bignet.org/" TargetMode="External"/><Relationship Id="rId170" Type="http://schemas.openxmlformats.org/officeDocument/2006/relationships/hyperlink" Target="https://chemnsfreu.com/" TargetMode="External"/><Relationship Id="rId107" Type="http://schemas.openxmlformats.org/officeDocument/2006/relationships/hyperlink" Target="http://www.ufyoungentrepreneurs.org/" TargetMode="External"/><Relationship Id="rId11" Type="http://schemas.openxmlformats.org/officeDocument/2006/relationships/hyperlink" Target="https://academic.oup.com/bioscience/article/63/3/153/228104" TargetMode="External"/><Relationship Id="rId32" Type="http://schemas.openxmlformats.org/officeDocument/2006/relationships/hyperlink" Target="http://ufdc.ufl.edu/maps" TargetMode="External"/><Relationship Id="rId53" Type="http://schemas.openxmlformats.org/officeDocument/2006/relationships/hyperlink" Target="https://digitalworlds.ufl.edu/" TargetMode="External"/><Relationship Id="rId74" Type="http://schemas.openxmlformats.org/officeDocument/2006/relationships/hyperlink" Target="http://harn.ufl.edu/universityeducators" TargetMode="External"/><Relationship Id="rId128" Type="http://schemas.openxmlformats.org/officeDocument/2006/relationships/hyperlink" Target="https://pkyonge.ufl.edu/" TargetMode="External"/><Relationship Id="rId149" Type="http://schemas.openxmlformats.org/officeDocument/2006/relationships/hyperlink" Target="https://www.nefec.org/" TargetMode="External"/><Relationship Id="rId5" Type="http://schemas.openxmlformats.org/officeDocument/2006/relationships/webSettings" Target="webSettings.xml"/><Relationship Id="rId95" Type="http://schemas.openxmlformats.org/officeDocument/2006/relationships/hyperlink" Target="http://www.myfloridahomeenergy.com/help/library/" TargetMode="External"/><Relationship Id="rId160" Type="http://schemas.openxmlformats.org/officeDocument/2006/relationships/hyperlink" Target="https://www.few.org/" TargetMode="External"/><Relationship Id="rId181" Type="http://schemas.openxmlformats.org/officeDocument/2006/relationships/theme" Target="theme/theme1.xml"/><Relationship Id="rId22" Type="http://schemas.openxmlformats.org/officeDocument/2006/relationships/hyperlink" Target="https://lastinger.center.ufl.edu/" TargetMode="External"/><Relationship Id="rId43" Type="http://schemas.openxmlformats.org/officeDocument/2006/relationships/hyperlink" Target="http://www.antonenko.org/lab/" TargetMode="External"/><Relationship Id="rId64" Type="http://schemas.openxmlformats.org/officeDocument/2006/relationships/hyperlink" Target="http://pdec.ifas.ufl.edu/" TargetMode="External"/><Relationship Id="rId118" Type="http://schemas.openxmlformats.org/officeDocument/2006/relationships/hyperlink" Target="https://cismac.humanities.ufl.edu/" TargetMode="External"/><Relationship Id="rId139" Type="http://schemas.openxmlformats.org/officeDocument/2006/relationships/hyperlink" Target="https://sites.google.com/gm.sbac.edu/thelyceum/home" TargetMode="External"/><Relationship Id="rId85" Type="http://schemas.openxmlformats.org/officeDocument/2006/relationships/hyperlink" Target="http://www.piecenter.com/" TargetMode="External"/><Relationship Id="rId150" Type="http://schemas.openxmlformats.org/officeDocument/2006/relationships/hyperlink" Target="https://sites.google.com/nefec.org/nefecisp/bridge-to-bachelors" TargetMode="External"/><Relationship Id="rId171" Type="http://schemas.openxmlformats.org/officeDocument/2006/relationships/hyperlink" Target="https://www.che.ufl.edu/academics/reu/" TargetMode="External"/><Relationship Id="rId12" Type="http://schemas.openxmlformats.org/officeDocument/2006/relationships/hyperlink" Target="https://broaderimpacts.net/about/" TargetMode="External"/><Relationship Id="rId33" Type="http://schemas.openxmlformats.org/officeDocument/2006/relationships/hyperlink" Target="http://ufdc.ufl.edu/baldwin" TargetMode="External"/><Relationship Id="rId108" Type="http://schemas.openxmlformats.org/officeDocument/2006/relationships/hyperlink" Target="mailto:jamie.kraft@warrington.ufl.edu" TargetMode="External"/><Relationship Id="rId129" Type="http://schemas.openxmlformats.org/officeDocument/2006/relationships/hyperlink" Target="https://pkyonge.ufl.edu/extra-curricular/clubs/robotics/" TargetMode="External"/><Relationship Id="rId54" Type="http://schemas.openxmlformats.org/officeDocument/2006/relationships/hyperlink" Target="mailto:oliverio@ufl.edu" TargetMode="External"/><Relationship Id="rId75" Type="http://schemas.openxmlformats.org/officeDocument/2006/relationships/hyperlink" Target="https://arts.ufl.edu/academics/center-for-arts-in-medicine/" TargetMode="External"/><Relationship Id="rId96" Type="http://schemas.openxmlformats.org/officeDocument/2006/relationships/hyperlink" Target="https://sfyl.ifas.ufl.edu/pinellas/sustainable-living/community/" TargetMode="External"/><Relationship Id="rId140" Type="http://schemas.openxmlformats.org/officeDocument/2006/relationships/hyperlink" Target="https://www.sbac.edu/mebane%20and%20" TargetMode="External"/><Relationship Id="rId161" Type="http://schemas.openxmlformats.org/officeDocument/2006/relationships/hyperlink" Target="https://www.nsbe.org/" TargetMode="External"/><Relationship Id="rId6" Type="http://schemas.openxmlformats.org/officeDocument/2006/relationships/footnotes" Target="footnotes.xml"/><Relationship Id="rId23" Type="http://schemas.openxmlformats.org/officeDocument/2006/relationships/hyperlink" Target="https://education.ufl.edu/uf-teach/about/" TargetMode="External"/><Relationship Id="rId119" Type="http://schemas.openxmlformats.org/officeDocument/2006/relationships/hyperlink" Target="https://orgs.studentinvolvement.ufl.edu/Organizations" TargetMode="External"/><Relationship Id="rId44" Type="http://schemas.openxmlformats.org/officeDocument/2006/relationships/hyperlink" Target="mailto:p.antonenko@coe.ufl.edu" TargetMode="External"/><Relationship Id="rId60" Type="http://schemas.openxmlformats.org/officeDocument/2006/relationships/hyperlink" Target="https://education.ufl.edu/capes/" TargetMode="External"/><Relationship Id="rId65" Type="http://schemas.openxmlformats.org/officeDocument/2006/relationships/hyperlink" Target="mailto:amharder@ufl.edu" TargetMode="External"/><Relationship Id="rId81" Type="http://schemas.openxmlformats.org/officeDocument/2006/relationships/hyperlink" Target="http://sfyl.ifas.ufl.edu/map/index.shtml" TargetMode="External"/><Relationship Id="rId86" Type="http://schemas.openxmlformats.org/officeDocument/2006/relationships/hyperlink" Target="mailto:rwtelg@ufl.edu" TargetMode="External"/><Relationship Id="rId130" Type="http://schemas.openxmlformats.org/officeDocument/2006/relationships/hyperlink" Target="https://fl02219191.schoolwires.net/domain/1430" TargetMode="External"/><Relationship Id="rId135" Type="http://schemas.openxmlformats.org/officeDocument/2006/relationships/hyperlink" Target="https://www.sbac.edu/domain/2197" TargetMode="External"/><Relationship Id="rId151" Type="http://schemas.openxmlformats.org/officeDocument/2006/relationships/hyperlink" Target="https://educationfoundationsfl.org" TargetMode="External"/><Relationship Id="rId156" Type="http://schemas.openxmlformats.org/officeDocument/2006/relationships/hyperlink" Target="https://datacenter.kidscount.org/publications" TargetMode="External"/><Relationship Id="rId177" Type="http://schemas.openxmlformats.org/officeDocument/2006/relationships/hyperlink" Target="mailto:korolymj@ufl.edu" TargetMode="External"/><Relationship Id="rId172" Type="http://schemas.openxmlformats.org/officeDocument/2006/relationships/hyperlink" Target="http://www.phys.ufl.edu/REU/" TargetMode="External"/><Relationship Id="rId13" Type="http://schemas.openxmlformats.org/officeDocument/2006/relationships/hyperlink" Target="http://www.cpet.ufl.edu" TargetMode="External"/><Relationship Id="rId18" Type="http://schemas.openxmlformats.org/officeDocument/2006/relationships/hyperlink" Target="http://natl.ifas.ufl.edu/seep.php" TargetMode="External"/><Relationship Id="rId39" Type="http://schemas.openxmlformats.org/officeDocument/2006/relationships/hyperlink" Target="http://ufdc.ufl.edu/contact" TargetMode="External"/><Relationship Id="rId109" Type="http://schemas.openxmlformats.org/officeDocument/2006/relationships/hyperlink" Target="https://warrington.ufl.edu/entrepreneurship-and-innovation-center/student-engagement/gold-learning-lab/" TargetMode="External"/><Relationship Id="rId34" Type="http://schemas.openxmlformats.org/officeDocument/2006/relationships/hyperlink" Target="http://ufdc.ufl.edu/ufetd" TargetMode="External"/><Relationship Id="rId50" Type="http://schemas.openxmlformats.org/officeDocument/2006/relationships/hyperlink" Target="https://moococracy.org/" TargetMode="External"/><Relationship Id="rId55" Type="http://schemas.openxmlformats.org/officeDocument/2006/relationships/hyperlink" Target="https://arts.ufl.edu/academics/center-for-arts-in-medicine/" TargetMode="External"/><Relationship Id="rId76" Type="http://schemas.openxmlformats.org/officeDocument/2006/relationships/hyperlink" Target="mailto:jsonke@arts.ufl.edu" TargetMode="External"/><Relationship Id="rId97" Type="http://schemas.openxmlformats.org/officeDocument/2006/relationships/hyperlink" Target="http://floridaenergy.ufl.edu/" TargetMode="External"/><Relationship Id="rId104" Type="http://schemas.openxmlformats.org/officeDocument/2006/relationships/hyperlink" Target="mailto:shill@ufic.ufl.edu" TargetMode="External"/><Relationship Id="rId120" Type="http://schemas.openxmlformats.org/officeDocument/2006/relationships/hyperlink" Target="https://orgs.studentinvolvement.ufl.edu/Organization/Society-of-Women-Engineers" TargetMode="External"/><Relationship Id="rId125" Type="http://schemas.openxmlformats.org/officeDocument/2006/relationships/hyperlink" Target="https://orgs.studentinvolvement.ufl.edu/Organization/Society-for-Conservation-Biology-Florida-Chapter" TargetMode="External"/><Relationship Id="rId141" Type="http://schemas.openxmlformats.org/officeDocument/2006/relationships/hyperlink" Target="https://www.sbac.edu/mebanemagnet" TargetMode="External"/><Relationship Id="rId146" Type="http://schemas.openxmlformats.org/officeDocument/2006/relationships/hyperlink" Target="https://sites.google.com/gm.sbac.edu/oakviewcaat/about-our-program" TargetMode="External"/><Relationship Id="rId167" Type="http://schemas.openxmlformats.org/officeDocument/2006/relationships/image" Target="media/image3.png"/><Relationship Id="rId7" Type="http://schemas.openxmlformats.org/officeDocument/2006/relationships/endnotes" Target="endnotes.xml"/><Relationship Id="rId71" Type="http://schemas.openxmlformats.org/officeDocument/2006/relationships/hyperlink" Target="http://harn.ufl.edu" TargetMode="External"/><Relationship Id="rId92" Type="http://schemas.openxmlformats.org/officeDocument/2006/relationships/image" Target="media/image2.jpeg"/><Relationship Id="rId162" Type="http://schemas.openxmlformats.org/officeDocument/2006/relationships/hyperlink" Target="https://www.newonline.org/" TargetMode="External"/><Relationship Id="rId2" Type="http://schemas.openxmlformats.org/officeDocument/2006/relationships/numbering" Target="numbering.xml"/><Relationship Id="rId29" Type="http://schemas.openxmlformats.org/officeDocument/2006/relationships/hyperlink" Target="https://digital.uflib.ufl.edu/" TargetMode="External"/><Relationship Id="rId24" Type="http://schemas.openxmlformats.org/officeDocument/2006/relationships/hyperlink" Target="mailto:tdana@coe.ufl.edu" TargetMode="External"/><Relationship Id="rId40" Type="http://schemas.openxmlformats.org/officeDocument/2006/relationships/hyperlink" Target="http://sobekrepository.org/sobekcm" TargetMode="External"/><Relationship Id="rId45" Type="http://schemas.openxmlformats.org/officeDocument/2006/relationships/hyperlink" Target="https://www.eng.ufl.edu/eed/faculty-staff/" TargetMode="External"/><Relationship Id="rId66" Type="http://schemas.openxmlformats.org/officeDocument/2006/relationships/hyperlink" Target="http://www.cpet.ufl.edu" TargetMode="External"/><Relationship Id="rId87" Type="http://schemas.openxmlformats.org/officeDocument/2006/relationships/hyperlink" Target="http://sustainable.ufl.edu/" TargetMode="External"/><Relationship Id="rId110" Type="http://schemas.openxmlformats.org/officeDocument/2006/relationships/hyperlink" Target="https://warrington.ufl.edu/entrepreneurship-and-innovation-center/student-engagement/gatornest/" TargetMode="External"/><Relationship Id="rId115" Type="http://schemas.openxmlformats.org/officeDocument/2006/relationships/hyperlink" Target="http://www.imaginingamerica.org/" TargetMode="External"/><Relationship Id="rId131" Type="http://schemas.openxmlformats.org/officeDocument/2006/relationships/hyperlink" Target="https://fl02219191.schoolwires.net/domain/1428" TargetMode="External"/><Relationship Id="rId136" Type="http://schemas.openxmlformats.org/officeDocument/2006/relationships/hyperlink" Target="https://www.sbac.edu/Page/29448" TargetMode="External"/><Relationship Id="rId157" Type="http://schemas.openxmlformats.org/officeDocument/2006/relationships/hyperlink" Target="https://datacenter.kidscount.org/rankings" TargetMode="External"/><Relationship Id="rId178" Type="http://schemas.openxmlformats.org/officeDocument/2006/relationships/hyperlink" Target="http://www.research.ufl.edu/research-program-development/research_program_development_docs/Recruitment_to_Enhance_Diversity.pdf" TargetMode="External"/><Relationship Id="rId61" Type="http://schemas.openxmlformats.org/officeDocument/2006/relationships/hyperlink" Target="mailto:M.%20David%20Miller" TargetMode="External"/><Relationship Id="rId82" Type="http://schemas.openxmlformats.org/officeDocument/2006/relationships/hyperlink" Target="http://www.ifas.ufl.edu/" TargetMode="External"/><Relationship Id="rId152" Type="http://schemas.openxmlformats.org/officeDocument/2006/relationships/hyperlink" Target="https://www.heartlanded.org/" TargetMode="External"/><Relationship Id="rId173" Type="http://schemas.openxmlformats.org/officeDocument/2006/relationships/hyperlink" Target="http://www.phys.ufl.edu/ireu/" TargetMode="External"/><Relationship Id="rId19" Type="http://schemas.openxmlformats.org/officeDocument/2006/relationships/hyperlink" Target="https://people.clas.ufl.edu/azimmer/outreach/" TargetMode="External"/><Relationship Id="rId14" Type="http://schemas.openxmlformats.org/officeDocument/2006/relationships/hyperlink" Target="mailto:korolymj@ufl.edu" TargetMode="External"/><Relationship Id="rId30" Type="http://schemas.openxmlformats.org/officeDocument/2006/relationships/hyperlink" Target="http://ufdc.ufl.edu/" TargetMode="External"/><Relationship Id="rId35" Type="http://schemas.openxmlformats.org/officeDocument/2006/relationships/hyperlink" Target="http://ufdc.ufl.edu/oral" TargetMode="External"/><Relationship Id="rId56" Type="http://schemas.openxmlformats.org/officeDocument/2006/relationships/hyperlink" Target="mailto:jsonke@arts.ufl.edu" TargetMode="External"/><Relationship Id="rId77" Type="http://schemas.openxmlformats.org/officeDocument/2006/relationships/hyperlink" Target="mailto:fcarytsas@arts.ufl.edu" TargetMode="External"/><Relationship Id="rId100" Type="http://schemas.openxmlformats.org/officeDocument/2006/relationships/hyperlink" Target="https://ufdc.ufl.edu/" TargetMode="External"/><Relationship Id="rId105" Type="http://schemas.openxmlformats.org/officeDocument/2006/relationships/hyperlink" Target="mailto:srusso@ufic.ufl.edu" TargetMode="External"/><Relationship Id="rId126" Type="http://schemas.openxmlformats.org/officeDocument/2006/relationships/hyperlink" Target="https://orgs.studentinvolvement.ufl.edu/Organization/Society-for-Health-Systems" TargetMode="External"/><Relationship Id="rId147" Type="http://schemas.openxmlformats.org/officeDocument/2006/relationships/hyperlink" Target="http://www.caringandsharingschool.com/" TargetMode="External"/><Relationship Id="rId168" Type="http://schemas.openxmlformats.org/officeDocument/2006/relationships/hyperlink" Target="https://sites.google.com/strongschools.nyc/cs4all/" TargetMode="External"/><Relationship Id="rId8" Type="http://schemas.openxmlformats.org/officeDocument/2006/relationships/hyperlink" Target="https://www.nsf.gov/pubs/policydocs/pappg19_1/index.jsp" TargetMode="External"/><Relationship Id="rId51" Type="http://schemas.openxmlformats.org/officeDocument/2006/relationships/hyperlink" Target="https://www.mrs.org/impact-of-materials-on-society" TargetMode="External"/><Relationship Id="rId72" Type="http://schemas.openxmlformats.org/officeDocument/2006/relationships/hyperlink" Target="mailto:esegal@harn.ufl.edu" TargetMode="External"/><Relationship Id="rId93" Type="http://schemas.openxmlformats.org/officeDocument/2006/relationships/hyperlink" Target="mailto:cbalaban@ufl.edu" TargetMode="External"/><Relationship Id="rId98" Type="http://schemas.openxmlformats.org/officeDocument/2006/relationships/hyperlink" Target="http://fycs.ifas.ufl.edu/" TargetMode="External"/><Relationship Id="rId121" Type="http://schemas.openxmlformats.org/officeDocument/2006/relationships/hyperlink" Target="https://swe.org/" TargetMode="External"/><Relationship Id="rId142" Type="http://schemas.openxmlformats.org/officeDocument/2006/relationships/hyperlink" Target="https://www.sbac.edu/westwood" TargetMode="External"/><Relationship Id="rId163" Type="http://schemas.openxmlformats.org/officeDocument/2006/relationships/hyperlink" Target="https://www.shpe.org/" TargetMode="External"/><Relationship Id="rId3" Type="http://schemas.openxmlformats.org/officeDocument/2006/relationships/styles" Target="styles.xml"/><Relationship Id="rId25" Type="http://schemas.openxmlformats.org/officeDocument/2006/relationships/hyperlink" Target="mailto:kcrippen@coe.ufl.edu" TargetMode="External"/><Relationship Id="rId46" Type="http://schemas.openxmlformats.org/officeDocument/2006/relationships/hyperlink" Target="mailto:oostrom@ufl.edu" TargetMode="External"/><Relationship Id="rId67" Type="http://schemas.openxmlformats.org/officeDocument/2006/relationships/hyperlink" Target="mailto:korolymj@ufl.edu" TargetMode="External"/><Relationship Id="rId116" Type="http://schemas.openxmlformats.org/officeDocument/2006/relationships/hyperlink" Target="https://sites.google.com/site/ufenvhum/" TargetMode="External"/><Relationship Id="rId137" Type="http://schemas.openxmlformats.org/officeDocument/2006/relationships/hyperlink" Target="https://www.sbac.edu/bishop" TargetMode="External"/><Relationship Id="rId158" Type="http://schemas.openxmlformats.org/officeDocument/2006/relationships/hyperlink" Target="https://www.bgcnf.org/" TargetMode="External"/><Relationship Id="rId20" Type="http://schemas.openxmlformats.org/officeDocument/2006/relationships/hyperlink" Target="https://www.eng.ufl.edu/newengineer/news/uf-engineering-educator-trains-todays-teachers-to-improve-tomorrows-workforce/" TargetMode="External"/><Relationship Id="rId41" Type="http://schemas.openxmlformats.org/officeDocument/2006/relationships/hyperlink" Target="https://www.floridamuseum.ufl.edu/earth-systems/" TargetMode="External"/><Relationship Id="rId62" Type="http://schemas.openxmlformats.org/officeDocument/2006/relationships/hyperlink" Target="mailto:dmiller@coe.ufl.edu" TargetMode="External"/><Relationship Id="rId83" Type="http://schemas.openxmlformats.org/officeDocument/2006/relationships/hyperlink" Target="http://www.cals.ufl.edu/" TargetMode="External"/><Relationship Id="rId88" Type="http://schemas.openxmlformats.org/officeDocument/2006/relationships/hyperlink" Target="mailto:miwilliams@ufl.edu" TargetMode="External"/><Relationship Id="rId111" Type="http://schemas.openxmlformats.org/officeDocument/2006/relationships/hyperlink" Target="https://warrington.ufl.edu/entrepreneurship-and-innovation-center/student-engagement/gator-hatchery/" TargetMode="External"/><Relationship Id="rId132" Type="http://schemas.openxmlformats.org/officeDocument/2006/relationships/hyperlink" Target="https://fl02219191.schoolwires.net/domain/1430" TargetMode="External"/><Relationship Id="rId153" Type="http://schemas.openxmlformats.org/officeDocument/2006/relationships/hyperlink" Target="https://girlsplace.net/the-organization/" TargetMode="External"/><Relationship Id="rId174" Type="http://schemas.openxmlformats.org/officeDocument/2006/relationships/hyperlink" Target="http://reu.whitney.ufl.edu/" TargetMode="External"/><Relationship Id="rId179" Type="http://schemas.openxmlformats.org/officeDocument/2006/relationships/footer" Target="footer1.xml"/><Relationship Id="rId15" Type="http://schemas.openxmlformats.org/officeDocument/2006/relationships/hyperlink" Target="http://natl.ifas.ufl.edu/" TargetMode="External"/><Relationship Id="rId36" Type="http://schemas.openxmlformats.org/officeDocument/2006/relationships/hyperlink" Target="http://ufdc.ufl.edu/sobekcm/preservation" TargetMode="External"/><Relationship Id="rId57" Type="http://schemas.openxmlformats.org/officeDocument/2006/relationships/hyperlink" Target="mailto:fcarytsas@arts.ufl.edu" TargetMode="External"/><Relationship Id="rId106" Type="http://schemas.openxmlformats.org/officeDocument/2006/relationships/hyperlink" Target="https://warrington.ufl.edu/entrepreneurship-and-innovation-center/" TargetMode="External"/><Relationship Id="rId127" Type="http://schemas.openxmlformats.org/officeDocument/2006/relationships/hyperlink" Target="https://orgs.studentinvolvement.ufl.edu/Organization/society-of-software-developers" TargetMode="External"/><Relationship Id="rId10" Type="http://schemas.openxmlformats.org/officeDocument/2006/relationships/hyperlink" Target="https://www.nsf.gov/od/oia/special/broaderimpacts/" TargetMode="External"/><Relationship Id="rId31" Type="http://schemas.openxmlformats.org/officeDocument/2006/relationships/hyperlink" Target="http://ufdc.ufl.edu/" TargetMode="External"/><Relationship Id="rId52" Type="http://schemas.openxmlformats.org/officeDocument/2006/relationships/hyperlink" Target="mailto:kjones@eng.ufl.edu" TargetMode="External"/><Relationship Id="rId73" Type="http://schemas.openxmlformats.org/officeDocument/2006/relationships/hyperlink" Target="http://harn.ufl.edu/museumnights" TargetMode="External"/><Relationship Id="rId78" Type="http://schemas.openxmlformats.org/officeDocument/2006/relationships/hyperlink" Target="http://cur.aa.ufl.edu/" TargetMode="External"/><Relationship Id="rId94" Type="http://schemas.openxmlformats.org/officeDocument/2006/relationships/hyperlink" Target="http://floridaenergy.ufl.edu/public-outreach/energy-fact-sheets/" TargetMode="External"/><Relationship Id="rId99" Type="http://schemas.openxmlformats.org/officeDocument/2006/relationships/hyperlink" Target="http://digital.uflib.ufl.edu/" TargetMode="External"/><Relationship Id="rId101" Type="http://schemas.openxmlformats.org/officeDocument/2006/relationships/hyperlink" Target="http://www.flseagrant.org/" TargetMode="External"/><Relationship Id="rId122" Type="http://schemas.openxmlformats.org/officeDocument/2006/relationships/hyperlink" Target="https://orgs.studentinvolvement.ufl.edu/Organization/National-Society-of-Black-Engineers" TargetMode="External"/><Relationship Id="rId143" Type="http://schemas.openxmlformats.org/officeDocument/2006/relationships/hyperlink" Target="https://sites.google.com/gm.sbac.edu/thecambridgeprogram/home" TargetMode="External"/><Relationship Id="rId148" Type="http://schemas.openxmlformats.org/officeDocument/2006/relationships/hyperlink" Target="https://siatechgnv.org/" TargetMode="External"/><Relationship Id="rId164" Type="http://schemas.openxmlformats.org/officeDocument/2006/relationships/hyperlink" Target="https://careers.state.gov/learn/diversity-inclusion/affinity-groups/" TargetMode="External"/><Relationship Id="rId169" Type="http://schemas.openxmlformats.org/officeDocument/2006/relationships/hyperlink" Target="https://streamingscience.com" TargetMode="External"/><Relationship Id="rId4" Type="http://schemas.openxmlformats.org/officeDocument/2006/relationships/settings" Target="settings.xml"/><Relationship Id="rId9" Type="http://schemas.openxmlformats.org/officeDocument/2006/relationships/hyperlink" Target="http://www.nsf.gov/bfa/dias/policy/merit_review/overview.pdf" TargetMode="External"/><Relationship Id="rId180" Type="http://schemas.openxmlformats.org/officeDocument/2006/relationships/fontTable" Target="fontTable.xml"/><Relationship Id="rId26" Type="http://schemas.openxmlformats.org/officeDocument/2006/relationships/hyperlink" Target="http://teach.ufl.edu/" TargetMode="External"/><Relationship Id="rId47" Type="http://schemas.openxmlformats.org/officeDocument/2006/relationships/hyperlink" Target="mailto:pld@ufl.edu" TargetMode="External"/><Relationship Id="rId68" Type="http://schemas.openxmlformats.org/officeDocument/2006/relationships/hyperlink" Target="http://www.flmnh.ufl.edu/" TargetMode="External"/><Relationship Id="rId89" Type="http://schemas.openxmlformats.org/officeDocument/2006/relationships/hyperlink" Target="http://floridaenergy.ufl.edu/" TargetMode="External"/><Relationship Id="rId112" Type="http://schemas.openxmlformats.org/officeDocument/2006/relationships/hyperlink" Target="https://warrington.ufl.edu/master-of-science-in-entrepreneurship/" TargetMode="External"/><Relationship Id="rId133" Type="http://schemas.openxmlformats.org/officeDocument/2006/relationships/hyperlink" Target="https://fl02219191.schoolwires.net/domain/1429" TargetMode="External"/><Relationship Id="rId154" Type="http://schemas.openxmlformats.org/officeDocument/2006/relationships/hyperlink" Target="https://www.kidscountalachuacounty.org/" TargetMode="External"/><Relationship Id="rId175" Type="http://schemas.openxmlformats.org/officeDocument/2006/relationships/hyperlink" Target="mailto:edoug@mse.ufl.edu" TargetMode="External"/><Relationship Id="rId16" Type="http://schemas.openxmlformats.org/officeDocument/2006/relationships/image" Target="media/image1.jpeg"/><Relationship Id="rId37" Type="http://schemas.openxmlformats.org/officeDocument/2006/relationships/hyperlink" Target="http://www.uflib.ufl.edu/oa/" TargetMode="External"/><Relationship Id="rId58" Type="http://schemas.openxmlformats.org/officeDocument/2006/relationships/hyperlink" Target="http://www.cpet.ufl.edu" TargetMode="External"/><Relationship Id="rId79" Type="http://schemas.openxmlformats.org/officeDocument/2006/relationships/hyperlink" Target="mailto:adonnelly@aa.ufl.edu" TargetMode="External"/><Relationship Id="rId102" Type="http://schemas.openxmlformats.org/officeDocument/2006/relationships/hyperlink" Target="mailto:Slarkin@ufl.edu" TargetMode="External"/><Relationship Id="rId123" Type="http://schemas.openxmlformats.org/officeDocument/2006/relationships/hyperlink" Target="https://www.nsbe.org/" TargetMode="External"/><Relationship Id="rId144" Type="http://schemas.openxmlformats.org/officeDocument/2006/relationships/hyperlink" Target="https://www.sbac.edu/fortclarke" TargetMode="External"/><Relationship Id="rId90" Type="http://schemas.openxmlformats.org/officeDocument/2006/relationships/hyperlink" Target="http://floridaenergy.ufl.edu/public-outreach/" TargetMode="External"/><Relationship Id="rId165" Type="http://schemas.openxmlformats.org/officeDocument/2006/relationships/hyperlink" Target="https://girlswhocode.com/" TargetMode="External"/><Relationship Id="rId27" Type="http://schemas.openxmlformats.org/officeDocument/2006/relationships/hyperlink" Target="http://teach.ufl.edu/about-us/" TargetMode="External"/><Relationship Id="rId48" Type="http://schemas.openxmlformats.org/officeDocument/2006/relationships/hyperlink" Target="https://streamingscience.com/" TargetMode="External"/><Relationship Id="rId69" Type="http://schemas.openxmlformats.org/officeDocument/2006/relationships/hyperlink" Target="mailto:bmacfadd@flmnh.ufl.edu" TargetMode="External"/><Relationship Id="rId113" Type="http://schemas.openxmlformats.org/officeDocument/2006/relationships/hyperlink" Target="https://innovate.research.ufl.edu/the-hub/collaboratory/" TargetMode="External"/><Relationship Id="rId134" Type="http://schemas.openxmlformats.org/officeDocument/2006/relationships/hyperlink" Target="https://www.sbac.edu/loften" TargetMode="External"/><Relationship Id="rId80" Type="http://schemas.openxmlformats.org/officeDocument/2006/relationships/hyperlink" Target="http://solutionsforyourlife.ufl.edu/" TargetMode="External"/><Relationship Id="rId155" Type="http://schemas.openxmlformats.org/officeDocument/2006/relationships/hyperlink" Target="https://datacenter.kidscount.org/" TargetMode="External"/><Relationship Id="rId176" Type="http://schemas.openxmlformats.org/officeDocument/2006/relationships/hyperlink" Target="http://www.cpet.ufl.edu" TargetMode="External"/><Relationship Id="rId17" Type="http://schemas.openxmlformats.org/officeDocument/2006/relationships/hyperlink" Target="http://natl.ifas.ufl.edu/Tabs/k12children.php" TargetMode="External"/><Relationship Id="rId38" Type="http://schemas.openxmlformats.org/officeDocument/2006/relationships/hyperlink" Target="http://ufdc.ufl.edu/partners" TargetMode="External"/><Relationship Id="rId59" Type="http://schemas.openxmlformats.org/officeDocument/2006/relationships/hyperlink" Target="mailto:korolymj@ufl.edu" TargetMode="External"/><Relationship Id="rId103" Type="http://schemas.openxmlformats.org/officeDocument/2006/relationships/hyperlink" Target="https://internationalcenter.ufl.edu/" TargetMode="External"/><Relationship Id="rId124" Type="http://schemas.openxmlformats.org/officeDocument/2006/relationships/hyperlink" Target="https://orgs.studentinvolvement.ufl.edu/Organization/Society-For-Biomaterials" TargetMode="External"/><Relationship Id="rId70" Type="http://schemas.openxmlformats.org/officeDocument/2006/relationships/hyperlink" Target="http://www.research.ufl.edu/research-program-development/research_program_development_docs/Broader%20Impacts%20and%20the%20Museum.pdf" TargetMode="External"/><Relationship Id="rId91" Type="http://schemas.openxmlformats.org/officeDocument/2006/relationships/hyperlink" Target="mailto:cbalaban@ufl.edu" TargetMode="External"/><Relationship Id="rId145" Type="http://schemas.openxmlformats.org/officeDocument/2006/relationships/hyperlink" Target="https://www.sbac.edu/domain/7257" TargetMode="External"/><Relationship Id="rId166" Type="http://schemas.openxmlformats.org/officeDocument/2006/relationships/hyperlink" Target="https://ai4k12.org/" TargetMode="External"/><Relationship Id="rId1" Type="http://schemas.openxmlformats.org/officeDocument/2006/relationships/customXml" Target="../customXml/item1.xml"/><Relationship Id="rId28" Type="http://schemas.openxmlformats.org/officeDocument/2006/relationships/hyperlink" Target="http://fycs.ifas.ufl.edu/" TargetMode="External"/><Relationship Id="rId49" Type="http://schemas.openxmlformats.org/officeDocument/2006/relationships/hyperlink" Target="mailto:jloizzo@ufl.edu" TargetMode="External"/><Relationship Id="rId114" Type="http://schemas.openxmlformats.org/officeDocument/2006/relationships/hyperlink" Target="http://www.humanities.uf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3D046-6139-496F-9977-C15E81ACF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1687</TotalTime>
  <Pages>1</Pages>
  <Words>14695</Words>
  <Characters>83766</Characters>
  <Application>Microsoft Office Word</Application>
  <DocSecurity>0</DocSecurity>
  <Lines>698</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Jacoby,Kelly</dc:creator>
  <cp:keywords/>
  <dc:description/>
  <cp:lastModifiedBy>Balaban,Canan</cp:lastModifiedBy>
  <cp:revision>18</cp:revision>
  <dcterms:created xsi:type="dcterms:W3CDTF">2022-01-11T15:06:00Z</dcterms:created>
  <dcterms:modified xsi:type="dcterms:W3CDTF">2022-01-26T18:30:00Z</dcterms:modified>
</cp:coreProperties>
</file>