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3CD5" w14:textId="5C8EA890" w:rsidR="007E3710" w:rsidRDefault="007E3710" w:rsidP="007E3710">
      <w:bookmarkStart w:id="0" w:name="_GoBack"/>
      <w:bookmarkEnd w:id="0"/>
      <w:r>
        <w:t>The University of Florida is committed to acting with integrity in the management of sponsored programs.  The goals of this document are to provide descriptions of key individuals or units and their responsibilities within the management and oversight of sponsored programs.  All individuals involved in research should take personal responsibility for their actions in pursuit of individual and organizational excellence.  Each individual should uphold the highest standards of ethical and professional conduct in accordance with University, sponsor, state, and federal policies and regulations.</w:t>
      </w:r>
    </w:p>
    <w:p w14:paraId="155F65C3" w14:textId="79A6B424" w:rsidR="007E3710" w:rsidRDefault="007E3710" w:rsidP="007E3710">
      <w:r>
        <w:t xml:space="preserve">Given the variety of support structures throughout the University, this document will differentiate responsibilities at the Principal Investigator (PI), Department Administration, Chair, Dean, Division of Sponsored Programs (DSP), and Contracts &amp; Grants Accounting Services (C&amp;G).  This document tries to make clear when particular parties are responsible for an action but understand that “department administration” may be sometimes served through lab managers, departmental support, shared service centers, or college administration.   We leave the division of duties within each college or major unit to the Dean or Director of each unit.  </w:t>
      </w:r>
    </w:p>
    <w:sdt>
      <w:sdtPr>
        <w:rPr>
          <w:rFonts w:asciiTheme="minorHAnsi" w:eastAsiaTheme="minorHAnsi" w:hAnsiTheme="minorHAnsi" w:cstheme="minorBidi"/>
          <w:b w:val="0"/>
          <w:bCs w:val="0"/>
          <w:color w:val="auto"/>
          <w:sz w:val="22"/>
          <w:szCs w:val="22"/>
          <w:lang w:eastAsia="en-US"/>
        </w:rPr>
        <w:id w:val="-768147231"/>
        <w:docPartObj>
          <w:docPartGallery w:val="Table of Contents"/>
          <w:docPartUnique/>
        </w:docPartObj>
      </w:sdtPr>
      <w:sdtEndPr>
        <w:rPr>
          <w:noProof/>
        </w:rPr>
      </w:sdtEndPr>
      <w:sdtContent>
        <w:p w14:paraId="1137227E" w14:textId="0B3301D6" w:rsidR="007E3710" w:rsidRPr="007E3710" w:rsidRDefault="007E3710" w:rsidP="007E3710">
          <w:pPr>
            <w:pStyle w:val="TOCHeading"/>
            <w:spacing w:before="0"/>
            <w:rPr>
              <w:rFonts w:asciiTheme="minorHAnsi" w:eastAsiaTheme="minorHAnsi" w:hAnsiTheme="minorHAnsi" w:cstheme="minorBidi"/>
              <w:b w:val="0"/>
              <w:bCs w:val="0"/>
              <w:color w:val="auto"/>
              <w:sz w:val="22"/>
              <w:szCs w:val="22"/>
              <w:lang w:eastAsia="en-US"/>
            </w:rPr>
          </w:pPr>
        </w:p>
        <w:p w14:paraId="3E3818CB" w14:textId="77777777" w:rsidR="00D633DE" w:rsidRDefault="00A03803">
          <w:pPr>
            <w:pStyle w:val="TOC2"/>
            <w:tabs>
              <w:tab w:val="right" w:leader="dot" w:pos="9350"/>
            </w:tabs>
            <w:rPr>
              <w:rFonts w:eastAsiaTheme="minorEastAsia"/>
              <w:noProof/>
              <w:sz w:val="24"/>
              <w:szCs w:val="24"/>
              <w:lang w:eastAsia="ja-JP"/>
            </w:rPr>
          </w:pPr>
          <w:r>
            <w:fldChar w:fldCharType="begin"/>
          </w:r>
          <w:r>
            <w:instrText xml:space="preserve"> TOC \o "1-3" \h \z \u </w:instrText>
          </w:r>
          <w:r>
            <w:fldChar w:fldCharType="separate"/>
          </w:r>
          <w:r w:rsidR="00D633DE">
            <w:rPr>
              <w:noProof/>
            </w:rPr>
            <w:t>Principal Investigator</w:t>
          </w:r>
          <w:r w:rsidR="00D633DE">
            <w:rPr>
              <w:noProof/>
            </w:rPr>
            <w:tab/>
          </w:r>
          <w:r w:rsidR="00D633DE">
            <w:rPr>
              <w:noProof/>
            </w:rPr>
            <w:fldChar w:fldCharType="begin"/>
          </w:r>
          <w:r w:rsidR="00D633DE">
            <w:rPr>
              <w:noProof/>
            </w:rPr>
            <w:instrText xml:space="preserve"> PAGEREF _Toc280205704 \h </w:instrText>
          </w:r>
          <w:r w:rsidR="00D633DE">
            <w:rPr>
              <w:noProof/>
            </w:rPr>
          </w:r>
          <w:r w:rsidR="00D633DE">
            <w:rPr>
              <w:noProof/>
            </w:rPr>
            <w:fldChar w:fldCharType="separate"/>
          </w:r>
          <w:r w:rsidR="00EA49CF">
            <w:rPr>
              <w:noProof/>
            </w:rPr>
            <w:t>3</w:t>
          </w:r>
          <w:r w:rsidR="00D633DE">
            <w:rPr>
              <w:noProof/>
            </w:rPr>
            <w:fldChar w:fldCharType="end"/>
          </w:r>
        </w:p>
        <w:p w14:paraId="091BEBFB"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_Toc280205705 \h </w:instrText>
          </w:r>
          <w:r>
            <w:rPr>
              <w:noProof/>
            </w:rPr>
          </w:r>
          <w:r>
            <w:rPr>
              <w:noProof/>
            </w:rPr>
            <w:fldChar w:fldCharType="separate"/>
          </w:r>
          <w:r w:rsidR="00EA49CF">
            <w:rPr>
              <w:noProof/>
            </w:rPr>
            <w:t>3</w:t>
          </w:r>
          <w:r>
            <w:rPr>
              <w:noProof/>
            </w:rPr>
            <w:fldChar w:fldCharType="end"/>
          </w:r>
        </w:p>
        <w:p w14:paraId="0F38B38F"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_Toc280205706 \h </w:instrText>
          </w:r>
          <w:r>
            <w:rPr>
              <w:noProof/>
            </w:rPr>
          </w:r>
          <w:r>
            <w:rPr>
              <w:noProof/>
            </w:rPr>
            <w:fldChar w:fldCharType="separate"/>
          </w:r>
          <w:r w:rsidR="00EA49CF">
            <w:rPr>
              <w:noProof/>
            </w:rPr>
            <w:t>3</w:t>
          </w:r>
          <w:r>
            <w:rPr>
              <w:noProof/>
            </w:rPr>
            <w:fldChar w:fldCharType="end"/>
          </w:r>
        </w:p>
        <w:p w14:paraId="0D4D3158"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_Toc280205707 \h </w:instrText>
          </w:r>
          <w:r>
            <w:rPr>
              <w:noProof/>
            </w:rPr>
          </w:r>
          <w:r>
            <w:rPr>
              <w:noProof/>
            </w:rPr>
            <w:fldChar w:fldCharType="separate"/>
          </w:r>
          <w:r w:rsidR="00EA49CF">
            <w:rPr>
              <w:noProof/>
            </w:rPr>
            <w:t>3</w:t>
          </w:r>
          <w:r>
            <w:rPr>
              <w:noProof/>
            </w:rPr>
            <w:fldChar w:fldCharType="end"/>
          </w:r>
        </w:p>
        <w:p w14:paraId="656ABFE1"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_Toc280205708 \h </w:instrText>
          </w:r>
          <w:r>
            <w:rPr>
              <w:noProof/>
            </w:rPr>
          </w:r>
          <w:r>
            <w:rPr>
              <w:noProof/>
            </w:rPr>
            <w:fldChar w:fldCharType="separate"/>
          </w:r>
          <w:r w:rsidR="00EA49CF">
            <w:rPr>
              <w:noProof/>
            </w:rPr>
            <w:t>4</w:t>
          </w:r>
          <w:r>
            <w:rPr>
              <w:noProof/>
            </w:rPr>
            <w:fldChar w:fldCharType="end"/>
          </w:r>
        </w:p>
        <w:p w14:paraId="4B4FFC72"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_Toc280205709 \h </w:instrText>
          </w:r>
          <w:r>
            <w:rPr>
              <w:noProof/>
            </w:rPr>
          </w:r>
          <w:r>
            <w:rPr>
              <w:noProof/>
            </w:rPr>
            <w:fldChar w:fldCharType="separate"/>
          </w:r>
          <w:r w:rsidR="00EA49CF">
            <w:rPr>
              <w:noProof/>
            </w:rPr>
            <w:t>4</w:t>
          </w:r>
          <w:r>
            <w:rPr>
              <w:noProof/>
            </w:rPr>
            <w:fldChar w:fldCharType="end"/>
          </w:r>
        </w:p>
        <w:p w14:paraId="569475DB"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_Toc280205710 \h </w:instrText>
          </w:r>
          <w:r>
            <w:rPr>
              <w:noProof/>
            </w:rPr>
          </w:r>
          <w:r>
            <w:rPr>
              <w:noProof/>
            </w:rPr>
            <w:fldChar w:fldCharType="separate"/>
          </w:r>
          <w:r w:rsidR="00EA49CF">
            <w:rPr>
              <w:noProof/>
            </w:rPr>
            <w:t>5</w:t>
          </w:r>
          <w:r>
            <w:rPr>
              <w:noProof/>
            </w:rPr>
            <w:fldChar w:fldCharType="end"/>
          </w:r>
        </w:p>
        <w:p w14:paraId="187A4799" w14:textId="77777777" w:rsidR="00D633DE" w:rsidRDefault="00D633DE">
          <w:pPr>
            <w:pStyle w:val="TOC2"/>
            <w:tabs>
              <w:tab w:val="right" w:leader="dot" w:pos="9350"/>
            </w:tabs>
            <w:rPr>
              <w:rFonts w:eastAsiaTheme="minorEastAsia"/>
              <w:noProof/>
              <w:sz w:val="24"/>
              <w:szCs w:val="24"/>
              <w:lang w:eastAsia="ja-JP"/>
            </w:rPr>
          </w:pPr>
          <w:r>
            <w:rPr>
              <w:noProof/>
            </w:rPr>
            <w:t>Department Administration</w:t>
          </w:r>
          <w:r>
            <w:rPr>
              <w:noProof/>
            </w:rPr>
            <w:tab/>
          </w:r>
          <w:r>
            <w:rPr>
              <w:noProof/>
            </w:rPr>
            <w:fldChar w:fldCharType="begin"/>
          </w:r>
          <w:r>
            <w:rPr>
              <w:noProof/>
            </w:rPr>
            <w:instrText xml:space="preserve"> PAGEREF _Toc280205711 \h </w:instrText>
          </w:r>
          <w:r>
            <w:rPr>
              <w:noProof/>
            </w:rPr>
          </w:r>
          <w:r>
            <w:rPr>
              <w:noProof/>
            </w:rPr>
            <w:fldChar w:fldCharType="separate"/>
          </w:r>
          <w:r w:rsidR="00EA49CF">
            <w:rPr>
              <w:noProof/>
            </w:rPr>
            <w:t>5</w:t>
          </w:r>
          <w:r>
            <w:rPr>
              <w:noProof/>
            </w:rPr>
            <w:fldChar w:fldCharType="end"/>
          </w:r>
        </w:p>
        <w:p w14:paraId="261987C8"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_Toc280205712 \h </w:instrText>
          </w:r>
          <w:r>
            <w:rPr>
              <w:noProof/>
            </w:rPr>
          </w:r>
          <w:r>
            <w:rPr>
              <w:noProof/>
            </w:rPr>
            <w:fldChar w:fldCharType="separate"/>
          </w:r>
          <w:r w:rsidR="00EA49CF">
            <w:rPr>
              <w:noProof/>
            </w:rPr>
            <w:t>5</w:t>
          </w:r>
          <w:r>
            <w:rPr>
              <w:noProof/>
            </w:rPr>
            <w:fldChar w:fldCharType="end"/>
          </w:r>
        </w:p>
        <w:p w14:paraId="3C7ADD45"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_Toc280205713 \h </w:instrText>
          </w:r>
          <w:r>
            <w:rPr>
              <w:noProof/>
            </w:rPr>
          </w:r>
          <w:r>
            <w:rPr>
              <w:noProof/>
            </w:rPr>
            <w:fldChar w:fldCharType="separate"/>
          </w:r>
          <w:r w:rsidR="00EA49CF">
            <w:rPr>
              <w:noProof/>
            </w:rPr>
            <w:t>6</w:t>
          </w:r>
          <w:r>
            <w:rPr>
              <w:noProof/>
            </w:rPr>
            <w:fldChar w:fldCharType="end"/>
          </w:r>
        </w:p>
        <w:p w14:paraId="50878332"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_Toc280205714 \h </w:instrText>
          </w:r>
          <w:r>
            <w:rPr>
              <w:noProof/>
            </w:rPr>
          </w:r>
          <w:r>
            <w:rPr>
              <w:noProof/>
            </w:rPr>
            <w:fldChar w:fldCharType="separate"/>
          </w:r>
          <w:r w:rsidR="00EA49CF">
            <w:rPr>
              <w:noProof/>
            </w:rPr>
            <w:t>6</w:t>
          </w:r>
          <w:r>
            <w:rPr>
              <w:noProof/>
            </w:rPr>
            <w:fldChar w:fldCharType="end"/>
          </w:r>
        </w:p>
        <w:p w14:paraId="79C0FAEA"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_Toc280205715 \h </w:instrText>
          </w:r>
          <w:r>
            <w:rPr>
              <w:noProof/>
            </w:rPr>
          </w:r>
          <w:r>
            <w:rPr>
              <w:noProof/>
            </w:rPr>
            <w:fldChar w:fldCharType="separate"/>
          </w:r>
          <w:r w:rsidR="00EA49CF">
            <w:rPr>
              <w:noProof/>
            </w:rPr>
            <w:t>7</w:t>
          </w:r>
          <w:r>
            <w:rPr>
              <w:noProof/>
            </w:rPr>
            <w:fldChar w:fldCharType="end"/>
          </w:r>
        </w:p>
        <w:p w14:paraId="7B66D678"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_Toc280205716 \h </w:instrText>
          </w:r>
          <w:r>
            <w:rPr>
              <w:noProof/>
            </w:rPr>
          </w:r>
          <w:r>
            <w:rPr>
              <w:noProof/>
            </w:rPr>
            <w:fldChar w:fldCharType="separate"/>
          </w:r>
          <w:r w:rsidR="00EA49CF">
            <w:rPr>
              <w:noProof/>
            </w:rPr>
            <w:t>7</w:t>
          </w:r>
          <w:r>
            <w:rPr>
              <w:noProof/>
            </w:rPr>
            <w:fldChar w:fldCharType="end"/>
          </w:r>
        </w:p>
        <w:p w14:paraId="333EB65A"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_Toc280205717 \h </w:instrText>
          </w:r>
          <w:r>
            <w:rPr>
              <w:noProof/>
            </w:rPr>
          </w:r>
          <w:r>
            <w:rPr>
              <w:noProof/>
            </w:rPr>
            <w:fldChar w:fldCharType="separate"/>
          </w:r>
          <w:r w:rsidR="00EA49CF">
            <w:rPr>
              <w:noProof/>
            </w:rPr>
            <w:t>7</w:t>
          </w:r>
          <w:r>
            <w:rPr>
              <w:noProof/>
            </w:rPr>
            <w:fldChar w:fldCharType="end"/>
          </w:r>
        </w:p>
        <w:p w14:paraId="07E65ECF" w14:textId="77777777" w:rsidR="00D633DE" w:rsidRDefault="00D633DE">
          <w:pPr>
            <w:pStyle w:val="TOC2"/>
            <w:tabs>
              <w:tab w:val="right" w:leader="dot" w:pos="9350"/>
            </w:tabs>
            <w:rPr>
              <w:rFonts w:eastAsiaTheme="minorEastAsia"/>
              <w:noProof/>
              <w:sz w:val="24"/>
              <w:szCs w:val="24"/>
              <w:lang w:eastAsia="ja-JP"/>
            </w:rPr>
          </w:pPr>
          <w:r>
            <w:rPr>
              <w:noProof/>
            </w:rPr>
            <w:t>Chair</w:t>
          </w:r>
          <w:r>
            <w:rPr>
              <w:noProof/>
            </w:rPr>
            <w:tab/>
          </w:r>
          <w:r>
            <w:rPr>
              <w:noProof/>
            </w:rPr>
            <w:fldChar w:fldCharType="begin"/>
          </w:r>
          <w:r>
            <w:rPr>
              <w:noProof/>
            </w:rPr>
            <w:instrText xml:space="preserve"> PAGEREF _Toc280205718 \h </w:instrText>
          </w:r>
          <w:r>
            <w:rPr>
              <w:noProof/>
            </w:rPr>
          </w:r>
          <w:r>
            <w:rPr>
              <w:noProof/>
            </w:rPr>
            <w:fldChar w:fldCharType="separate"/>
          </w:r>
          <w:r w:rsidR="00EA49CF">
            <w:rPr>
              <w:noProof/>
            </w:rPr>
            <w:t>8</w:t>
          </w:r>
          <w:r>
            <w:rPr>
              <w:noProof/>
            </w:rPr>
            <w:fldChar w:fldCharType="end"/>
          </w:r>
        </w:p>
        <w:p w14:paraId="2BCFE2F3"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_Toc280205719 \h </w:instrText>
          </w:r>
          <w:r>
            <w:rPr>
              <w:noProof/>
            </w:rPr>
          </w:r>
          <w:r>
            <w:rPr>
              <w:noProof/>
            </w:rPr>
            <w:fldChar w:fldCharType="separate"/>
          </w:r>
          <w:r w:rsidR="00EA49CF">
            <w:rPr>
              <w:noProof/>
            </w:rPr>
            <w:t>8</w:t>
          </w:r>
          <w:r>
            <w:rPr>
              <w:noProof/>
            </w:rPr>
            <w:fldChar w:fldCharType="end"/>
          </w:r>
        </w:p>
        <w:p w14:paraId="61423D25"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_Toc280205720 \h </w:instrText>
          </w:r>
          <w:r>
            <w:rPr>
              <w:noProof/>
            </w:rPr>
          </w:r>
          <w:r>
            <w:rPr>
              <w:noProof/>
            </w:rPr>
            <w:fldChar w:fldCharType="separate"/>
          </w:r>
          <w:r w:rsidR="00EA49CF">
            <w:rPr>
              <w:noProof/>
            </w:rPr>
            <w:t>8</w:t>
          </w:r>
          <w:r>
            <w:rPr>
              <w:noProof/>
            </w:rPr>
            <w:fldChar w:fldCharType="end"/>
          </w:r>
        </w:p>
        <w:p w14:paraId="4530AF79"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_Toc280205721 \h </w:instrText>
          </w:r>
          <w:r>
            <w:rPr>
              <w:noProof/>
            </w:rPr>
          </w:r>
          <w:r>
            <w:rPr>
              <w:noProof/>
            </w:rPr>
            <w:fldChar w:fldCharType="separate"/>
          </w:r>
          <w:r w:rsidR="00EA49CF">
            <w:rPr>
              <w:noProof/>
            </w:rPr>
            <w:t>8</w:t>
          </w:r>
          <w:r>
            <w:rPr>
              <w:noProof/>
            </w:rPr>
            <w:fldChar w:fldCharType="end"/>
          </w:r>
        </w:p>
        <w:p w14:paraId="77C89889"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_Toc280205722 \h </w:instrText>
          </w:r>
          <w:r>
            <w:rPr>
              <w:noProof/>
            </w:rPr>
          </w:r>
          <w:r>
            <w:rPr>
              <w:noProof/>
            </w:rPr>
            <w:fldChar w:fldCharType="separate"/>
          </w:r>
          <w:r w:rsidR="00EA49CF">
            <w:rPr>
              <w:noProof/>
            </w:rPr>
            <w:t>8</w:t>
          </w:r>
          <w:r>
            <w:rPr>
              <w:noProof/>
            </w:rPr>
            <w:fldChar w:fldCharType="end"/>
          </w:r>
        </w:p>
        <w:p w14:paraId="6590A8F8"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_Toc280205723 \h </w:instrText>
          </w:r>
          <w:r>
            <w:rPr>
              <w:noProof/>
            </w:rPr>
          </w:r>
          <w:r>
            <w:rPr>
              <w:noProof/>
            </w:rPr>
            <w:fldChar w:fldCharType="separate"/>
          </w:r>
          <w:r w:rsidR="00EA49CF">
            <w:rPr>
              <w:noProof/>
            </w:rPr>
            <w:t>9</w:t>
          </w:r>
          <w:r>
            <w:rPr>
              <w:noProof/>
            </w:rPr>
            <w:fldChar w:fldCharType="end"/>
          </w:r>
        </w:p>
        <w:p w14:paraId="79AF0CD4" w14:textId="77777777" w:rsidR="00D633DE" w:rsidRDefault="00D633DE">
          <w:pPr>
            <w:pStyle w:val="TOC2"/>
            <w:tabs>
              <w:tab w:val="right" w:leader="dot" w:pos="9350"/>
            </w:tabs>
            <w:rPr>
              <w:rFonts w:eastAsiaTheme="minorEastAsia"/>
              <w:noProof/>
              <w:sz w:val="24"/>
              <w:szCs w:val="24"/>
              <w:lang w:eastAsia="ja-JP"/>
            </w:rPr>
          </w:pPr>
          <w:r>
            <w:rPr>
              <w:noProof/>
            </w:rPr>
            <w:lastRenderedPageBreak/>
            <w:t>Dean, College Administration, or Institute/Center Director</w:t>
          </w:r>
          <w:r>
            <w:rPr>
              <w:noProof/>
            </w:rPr>
            <w:tab/>
          </w:r>
          <w:r>
            <w:rPr>
              <w:noProof/>
            </w:rPr>
            <w:fldChar w:fldCharType="begin"/>
          </w:r>
          <w:r>
            <w:rPr>
              <w:noProof/>
            </w:rPr>
            <w:instrText xml:space="preserve"> PAGEREF _Toc280205724 \h </w:instrText>
          </w:r>
          <w:r>
            <w:rPr>
              <w:noProof/>
            </w:rPr>
          </w:r>
          <w:r>
            <w:rPr>
              <w:noProof/>
            </w:rPr>
            <w:fldChar w:fldCharType="separate"/>
          </w:r>
          <w:r w:rsidR="00EA49CF">
            <w:rPr>
              <w:noProof/>
            </w:rPr>
            <w:t>9</w:t>
          </w:r>
          <w:r>
            <w:rPr>
              <w:noProof/>
            </w:rPr>
            <w:fldChar w:fldCharType="end"/>
          </w:r>
        </w:p>
        <w:p w14:paraId="4B8C1FF2"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_Toc280205725 \h </w:instrText>
          </w:r>
          <w:r>
            <w:rPr>
              <w:noProof/>
            </w:rPr>
          </w:r>
          <w:r>
            <w:rPr>
              <w:noProof/>
            </w:rPr>
            <w:fldChar w:fldCharType="separate"/>
          </w:r>
          <w:r w:rsidR="00EA49CF">
            <w:rPr>
              <w:noProof/>
            </w:rPr>
            <w:t>9</w:t>
          </w:r>
          <w:r>
            <w:rPr>
              <w:noProof/>
            </w:rPr>
            <w:fldChar w:fldCharType="end"/>
          </w:r>
        </w:p>
        <w:p w14:paraId="59B2555D"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_Toc280205726 \h </w:instrText>
          </w:r>
          <w:r>
            <w:rPr>
              <w:noProof/>
            </w:rPr>
          </w:r>
          <w:r>
            <w:rPr>
              <w:noProof/>
            </w:rPr>
            <w:fldChar w:fldCharType="separate"/>
          </w:r>
          <w:r w:rsidR="00EA49CF">
            <w:rPr>
              <w:noProof/>
            </w:rPr>
            <w:t>9</w:t>
          </w:r>
          <w:r>
            <w:rPr>
              <w:noProof/>
            </w:rPr>
            <w:fldChar w:fldCharType="end"/>
          </w:r>
        </w:p>
        <w:p w14:paraId="2981B172"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_Toc280205727 \h </w:instrText>
          </w:r>
          <w:r>
            <w:rPr>
              <w:noProof/>
            </w:rPr>
          </w:r>
          <w:r>
            <w:rPr>
              <w:noProof/>
            </w:rPr>
            <w:fldChar w:fldCharType="separate"/>
          </w:r>
          <w:r w:rsidR="00EA49CF">
            <w:rPr>
              <w:noProof/>
            </w:rPr>
            <w:t>9</w:t>
          </w:r>
          <w:r>
            <w:rPr>
              <w:noProof/>
            </w:rPr>
            <w:fldChar w:fldCharType="end"/>
          </w:r>
        </w:p>
        <w:p w14:paraId="6F812207"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_Toc280205728 \h </w:instrText>
          </w:r>
          <w:r>
            <w:rPr>
              <w:noProof/>
            </w:rPr>
          </w:r>
          <w:r>
            <w:rPr>
              <w:noProof/>
            </w:rPr>
            <w:fldChar w:fldCharType="separate"/>
          </w:r>
          <w:r w:rsidR="00EA49CF">
            <w:rPr>
              <w:noProof/>
            </w:rPr>
            <w:t>10</w:t>
          </w:r>
          <w:r>
            <w:rPr>
              <w:noProof/>
            </w:rPr>
            <w:fldChar w:fldCharType="end"/>
          </w:r>
        </w:p>
        <w:p w14:paraId="4803488D"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_Toc280205729 \h </w:instrText>
          </w:r>
          <w:r>
            <w:rPr>
              <w:noProof/>
            </w:rPr>
          </w:r>
          <w:r>
            <w:rPr>
              <w:noProof/>
            </w:rPr>
            <w:fldChar w:fldCharType="separate"/>
          </w:r>
          <w:r w:rsidR="00EA49CF">
            <w:rPr>
              <w:noProof/>
            </w:rPr>
            <w:t>10</w:t>
          </w:r>
          <w:r>
            <w:rPr>
              <w:noProof/>
            </w:rPr>
            <w:fldChar w:fldCharType="end"/>
          </w:r>
        </w:p>
        <w:p w14:paraId="4103132D" w14:textId="77777777" w:rsidR="00D633DE" w:rsidRDefault="00D633DE">
          <w:pPr>
            <w:pStyle w:val="TOC2"/>
            <w:tabs>
              <w:tab w:val="right" w:leader="dot" w:pos="9350"/>
            </w:tabs>
            <w:rPr>
              <w:rFonts w:eastAsiaTheme="minorEastAsia"/>
              <w:noProof/>
              <w:sz w:val="24"/>
              <w:szCs w:val="24"/>
              <w:lang w:eastAsia="ja-JP"/>
            </w:rPr>
          </w:pPr>
          <w:r>
            <w:rPr>
              <w:noProof/>
            </w:rPr>
            <w:t>Division of Sponsored Programs</w:t>
          </w:r>
          <w:r>
            <w:rPr>
              <w:noProof/>
            </w:rPr>
            <w:tab/>
          </w:r>
          <w:r>
            <w:rPr>
              <w:noProof/>
            </w:rPr>
            <w:fldChar w:fldCharType="begin"/>
          </w:r>
          <w:r>
            <w:rPr>
              <w:noProof/>
            </w:rPr>
            <w:instrText xml:space="preserve"> PAGEREF _Toc280205730 \h </w:instrText>
          </w:r>
          <w:r>
            <w:rPr>
              <w:noProof/>
            </w:rPr>
          </w:r>
          <w:r>
            <w:rPr>
              <w:noProof/>
            </w:rPr>
            <w:fldChar w:fldCharType="separate"/>
          </w:r>
          <w:r w:rsidR="00EA49CF">
            <w:rPr>
              <w:noProof/>
            </w:rPr>
            <w:t>10</w:t>
          </w:r>
          <w:r>
            <w:rPr>
              <w:noProof/>
            </w:rPr>
            <w:fldChar w:fldCharType="end"/>
          </w:r>
        </w:p>
        <w:p w14:paraId="2E0389E7"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_Toc280205731 \h </w:instrText>
          </w:r>
          <w:r>
            <w:rPr>
              <w:noProof/>
            </w:rPr>
          </w:r>
          <w:r>
            <w:rPr>
              <w:noProof/>
            </w:rPr>
            <w:fldChar w:fldCharType="separate"/>
          </w:r>
          <w:r w:rsidR="00EA49CF">
            <w:rPr>
              <w:noProof/>
            </w:rPr>
            <w:t>10</w:t>
          </w:r>
          <w:r>
            <w:rPr>
              <w:noProof/>
            </w:rPr>
            <w:fldChar w:fldCharType="end"/>
          </w:r>
        </w:p>
        <w:p w14:paraId="58CE339D"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_Toc280205732 \h </w:instrText>
          </w:r>
          <w:r>
            <w:rPr>
              <w:noProof/>
            </w:rPr>
          </w:r>
          <w:r>
            <w:rPr>
              <w:noProof/>
            </w:rPr>
            <w:fldChar w:fldCharType="separate"/>
          </w:r>
          <w:r w:rsidR="00EA49CF">
            <w:rPr>
              <w:noProof/>
            </w:rPr>
            <w:t>11</w:t>
          </w:r>
          <w:r>
            <w:rPr>
              <w:noProof/>
            </w:rPr>
            <w:fldChar w:fldCharType="end"/>
          </w:r>
        </w:p>
        <w:p w14:paraId="799EFFEC"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_Toc280205733 \h </w:instrText>
          </w:r>
          <w:r>
            <w:rPr>
              <w:noProof/>
            </w:rPr>
          </w:r>
          <w:r>
            <w:rPr>
              <w:noProof/>
            </w:rPr>
            <w:fldChar w:fldCharType="separate"/>
          </w:r>
          <w:r w:rsidR="00EA49CF">
            <w:rPr>
              <w:noProof/>
            </w:rPr>
            <w:t>11</w:t>
          </w:r>
          <w:r>
            <w:rPr>
              <w:noProof/>
            </w:rPr>
            <w:fldChar w:fldCharType="end"/>
          </w:r>
        </w:p>
        <w:p w14:paraId="63CD0488" w14:textId="77777777" w:rsidR="00D633DE" w:rsidRDefault="00D633DE">
          <w:pPr>
            <w:pStyle w:val="TOC3"/>
            <w:tabs>
              <w:tab w:val="right" w:leader="dot" w:pos="9350"/>
            </w:tabs>
            <w:rPr>
              <w:rFonts w:eastAsiaTheme="minorEastAsia"/>
              <w:noProof/>
              <w:sz w:val="24"/>
              <w:szCs w:val="24"/>
              <w:lang w:eastAsia="ja-JP"/>
            </w:rPr>
          </w:pPr>
          <w:r>
            <w:rPr>
              <w:noProof/>
            </w:rPr>
            <w:t>Fiscal Administration</w:t>
          </w:r>
          <w:r>
            <w:rPr>
              <w:noProof/>
            </w:rPr>
            <w:tab/>
          </w:r>
          <w:r>
            <w:rPr>
              <w:noProof/>
            </w:rPr>
            <w:fldChar w:fldCharType="begin"/>
          </w:r>
          <w:r>
            <w:rPr>
              <w:noProof/>
            </w:rPr>
            <w:instrText xml:space="preserve"> PAGEREF _Toc280205734 \h </w:instrText>
          </w:r>
          <w:r>
            <w:rPr>
              <w:noProof/>
            </w:rPr>
          </w:r>
          <w:r>
            <w:rPr>
              <w:noProof/>
            </w:rPr>
            <w:fldChar w:fldCharType="separate"/>
          </w:r>
          <w:r w:rsidR="00EA49CF">
            <w:rPr>
              <w:noProof/>
            </w:rPr>
            <w:t>11</w:t>
          </w:r>
          <w:r>
            <w:rPr>
              <w:noProof/>
            </w:rPr>
            <w:fldChar w:fldCharType="end"/>
          </w:r>
        </w:p>
        <w:p w14:paraId="4B33C2BA"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_Toc280205735 \h </w:instrText>
          </w:r>
          <w:r>
            <w:rPr>
              <w:noProof/>
            </w:rPr>
          </w:r>
          <w:r>
            <w:rPr>
              <w:noProof/>
            </w:rPr>
            <w:fldChar w:fldCharType="separate"/>
          </w:r>
          <w:r w:rsidR="00EA49CF">
            <w:rPr>
              <w:noProof/>
            </w:rPr>
            <w:t>12</w:t>
          </w:r>
          <w:r>
            <w:rPr>
              <w:noProof/>
            </w:rPr>
            <w:fldChar w:fldCharType="end"/>
          </w:r>
        </w:p>
        <w:p w14:paraId="1BC233F0"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_Toc280205736 \h </w:instrText>
          </w:r>
          <w:r>
            <w:rPr>
              <w:noProof/>
            </w:rPr>
          </w:r>
          <w:r>
            <w:rPr>
              <w:noProof/>
            </w:rPr>
            <w:fldChar w:fldCharType="separate"/>
          </w:r>
          <w:r w:rsidR="00EA49CF">
            <w:rPr>
              <w:noProof/>
            </w:rPr>
            <w:t>12</w:t>
          </w:r>
          <w:r>
            <w:rPr>
              <w:noProof/>
            </w:rPr>
            <w:fldChar w:fldCharType="end"/>
          </w:r>
        </w:p>
        <w:p w14:paraId="044F33EA" w14:textId="77777777" w:rsidR="00D633DE" w:rsidRDefault="00D633DE">
          <w:pPr>
            <w:pStyle w:val="TOC2"/>
            <w:tabs>
              <w:tab w:val="right" w:leader="dot" w:pos="9350"/>
            </w:tabs>
            <w:rPr>
              <w:rFonts w:eastAsiaTheme="minorEastAsia"/>
              <w:noProof/>
              <w:sz w:val="24"/>
              <w:szCs w:val="24"/>
              <w:lang w:eastAsia="ja-JP"/>
            </w:rPr>
          </w:pPr>
          <w:r>
            <w:rPr>
              <w:noProof/>
            </w:rPr>
            <w:t>Contracts &amp; Grants Accounting Services</w:t>
          </w:r>
          <w:r>
            <w:rPr>
              <w:noProof/>
            </w:rPr>
            <w:tab/>
          </w:r>
          <w:r>
            <w:rPr>
              <w:noProof/>
            </w:rPr>
            <w:fldChar w:fldCharType="begin"/>
          </w:r>
          <w:r>
            <w:rPr>
              <w:noProof/>
            </w:rPr>
            <w:instrText xml:space="preserve"> PAGEREF _Toc280205737 \h </w:instrText>
          </w:r>
          <w:r>
            <w:rPr>
              <w:noProof/>
            </w:rPr>
          </w:r>
          <w:r>
            <w:rPr>
              <w:noProof/>
            </w:rPr>
            <w:fldChar w:fldCharType="separate"/>
          </w:r>
          <w:r w:rsidR="00EA49CF">
            <w:rPr>
              <w:noProof/>
            </w:rPr>
            <w:t>12</w:t>
          </w:r>
          <w:r>
            <w:rPr>
              <w:noProof/>
            </w:rPr>
            <w:fldChar w:fldCharType="end"/>
          </w:r>
        </w:p>
        <w:p w14:paraId="6D87548C"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_Toc280205738 \h </w:instrText>
          </w:r>
          <w:r>
            <w:rPr>
              <w:noProof/>
            </w:rPr>
          </w:r>
          <w:r>
            <w:rPr>
              <w:noProof/>
            </w:rPr>
            <w:fldChar w:fldCharType="separate"/>
          </w:r>
          <w:r w:rsidR="00EA49CF">
            <w:rPr>
              <w:noProof/>
            </w:rPr>
            <w:t>12</w:t>
          </w:r>
          <w:r>
            <w:rPr>
              <w:noProof/>
            </w:rPr>
            <w:fldChar w:fldCharType="end"/>
          </w:r>
        </w:p>
        <w:p w14:paraId="7BC37611"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_Toc280205739 \h </w:instrText>
          </w:r>
          <w:r>
            <w:rPr>
              <w:noProof/>
            </w:rPr>
          </w:r>
          <w:r>
            <w:rPr>
              <w:noProof/>
            </w:rPr>
            <w:fldChar w:fldCharType="separate"/>
          </w:r>
          <w:r w:rsidR="00EA49CF">
            <w:rPr>
              <w:noProof/>
            </w:rPr>
            <w:t>12</w:t>
          </w:r>
          <w:r>
            <w:rPr>
              <w:noProof/>
            </w:rPr>
            <w:fldChar w:fldCharType="end"/>
          </w:r>
        </w:p>
        <w:p w14:paraId="14956A15"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_Toc280205740 \h </w:instrText>
          </w:r>
          <w:r>
            <w:rPr>
              <w:noProof/>
            </w:rPr>
          </w:r>
          <w:r>
            <w:rPr>
              <w:noProof/>
            </w:rPr>
            <w:fldChar w:fldCharType="separate"/>
          </w:r>
          <w:r w:rsidR="00EA49CF">
            <w:rPr>
              <w:noProof/>
            </w:rPr>
            <w:t>13</w:t>
          </w:r>
          <w:r>
            <w:rPr>
              <w:noProof/>
            </w:rPr>
            <w:fldChar w:fldCharType="end"/>
          </w:r>
        </w:p>
        <w:p w14:paraId="43135D81"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_Toc280205741 \h </w:instrText>
          </w:r>
          <w:r>
            <w:rPr>
              <w:noProof/>
            </w:rPr>
          </w:r>
          <w:r>
            <w:rPr>
              <w:noProof/>
            </w:rPr>
            <w:fldChar w:fldCharType="separate"/>
          </w:r>
          <w:r w:rsidR="00EA49CF">
            <w:rPr>
              <w:noProof/>
            </w:rPr>
            <w:t>13</w:t>
          </w:r>
          <w:r>
            <w:rPr>
              <w:noProof/>
            </w:rPr>
            <w:fldChar w:fldCharType="end"/>
          </w:r>
        </w:p>
        <w:p w14:paraId="657776E8" w14:textId="0608BBF0" w:rsidR="00A03803" w:rsidRDefault="00A03803">
          <w:r>
            <w:rPr>
              <w:b/>
              <w:bCs/>
              <w:noProof/>
            </w:rPr>
            <w:fldChar w:fldCharType="end"/>
          </w:r>
        </w:p>
      </w:sdtContent>
    </w:sdt>
    <w:p w14:paraId="1D08B7F8" w14:textId="77777777" w:rsidR="00F953E4" w:rsidRDefault="00F953E4" w:rsidP="00C70436">
      <w:pPr>
        <w:pStyle w:val="Heading2"/>
      </w:pPr>
      <w:r>
        <w:br w:type="page"/>
      </w:r>
    </w:p>
    <w:p w14:paraId="784C58F6" w14:textId="473D7D9D" w:rsidR="004068CE" w:rsidRDefault="00CA3AE6" w:rsidP="00C70436">
      <w:pPr>
        <w:pStyle w:val="Heading2"/>
      </w:pPr>
      <w:bookmarkStart w:id="1" w:name="_Toc280205704"/>
      <w:r w:rsidRPr="00282A74">
        <w:lastRenderedPageBreak/>
        <w:t>Principal Investigator</w:t>
      </w:r>
      <w:bookmarkEnd w:id="1"/>
    </w:p>
    <w:p w14:paraId="037B7C29" w14:textId="77777777" w:rsidR="0055281D" w:rsidRPr="00CA3AE6" w:rsidRDefault="0055281D" w:rsidP="0055281D">
      <w:pPr>
        <w:pStyle w:val="Heading3"/>
      </w:pPr>
      <w:bookmarkStart w:id="2" w:name="_Toc280205705"/>
      <w:r>
        <w:t>Proposal Development &amp; Routing</w:t>
      </w:r>
      <w:bookmarkEnd w:id="2"/>
    </w:p>
    <w:p w14:paraId="3356D90F" w14:textId="202FA944" w:rsidR="00D31F56" w:rsidRDefault="00895F3E" w:rsidP="00B32A06">
      <w:pPr>
        <w:pStyle w:val="ListParagraph"/>
        <w:numPr>
          <w:ilvl w:val="0"/>
          <w:numId w:val="2"/>
        </w:numPr>
      </w:pPr>
      <w:r>
        <w:t xml:space="preserve">Develop proposal in compliance with </w:t>
      </w:r>
      <w:r w:rsidR="00EF42F6">
        <w:t>University, sponsor</w:t>
      </w:r>
      <w:r w:rsidR="00816DD7">
        <w:t>,</w:t>
      </w:r>
      <w:r w:rsidR="00EF42F6">
        <w:t xml:space="preserve"> </w:t>
      </w:r>
      <w:r w:rsidR="00816DD7">
        <w:t xml:space="preserve">state and </w:t>
      </w:r>
      <w:r w:rsidR="00EF42F6">
        <w:t>federal polic</w:t>
      </w:r>
      <w:r w:rsidR="00816DD7">
        <w:t>ies</w:t>
      </w:r>
      <w:r w:rsidR="00EF42F6">
        <w:t xml:space="preserve"> and regulation</w:t>
      </w:r>
      <w:r w:rsidR="00816DD7">
        <w:t>s</w:t>
      </w:r>
      <w:r w:rsidR="00EF42F6">
        <w:t>.</w:t>
      </w:r>
      <w:r w:rsidR="003D1276">
        <w:t xml:space="preserve"> </w:t>
      </w:r>
      <w:r w:rsidR="00064039">
        <w:t>T</w:t>
      </w:r>
      <w:r w:rsidR="00D31F56">
        <w:t>he technical description of the work, narratives included in support of that description (</w:t>
      </w:r>
      <w:r w:rsidR="00816DD7">
        <w:t>e.g.,</w:t>
      </w:r>
      <w:r w:rsidR="00D31F56">
        <w:t xml:space="preserve"> budget justifications) and the ability to execute fall to the </w:t>
      </w:r>
      <w:r w:rsidR="00816DD7">
        <w:t>PI</w:t>
      </w:r>
      <w:r w:rsidR="003D1276">
        <w:t>.</w:t>
      </w:r>
    </w:p>
    <w:p w14:paraId="25D1D5B7" w14:textId="434ED508" w:rsidR="008E3606" w:rsidRDefault="00064039" w:rsidP="00B32A06">
      <w:pPr>
        <w:pStyle w:val="ListParagraph"/>
        <w:numPr>
          <w:ilvl w:val="0"/>
          <w:numId w:val="2"/>
        </w:numPr>
      </w:pPr>
      <w:r>
        <w:t>Identify key personnel and p</w:t>
      </w:r>
      <w:r w:rsidR="008E3606">
        <w:t>rovide reasonable estimate of the effort required to carry out the statement of work</w:t>
      </w:r>
      <w:r w:rsidR="00816DD7">
        <w:t>.</w:t>
      </w:r>
    </w:p>
    <w:p w14:paraId="7E0088F8" w14:textId="78EA9BB9" w:rsidR="00895F3E" w:rsidRDefault="00895F3E" w:rsidP="00B32A06">
      <w:pPr>
        <w:pStyle w:val="ListParagraph"/>
        <w:numPr>
          <w:ilvl w:val="0"/>
          <w:numId w:val="2"/>
        </w:numPr>
      </w:pPr>
      <w:r>
        <w:t>Identify resources required to complete the proposal</w:t>
      </w:r>
      <w:r w:rsidR="008E3606">
        <w:t xml:space="preserve"> including </w:t>
      </w:r>
      <w:r w:rsidR="00064039">
        <w:t>personnel, facilities</w:t>
      </w:r>
      <w:r w:rsidR="00FE3895">
        <w:t xml:space="preserve">, subrecipients, </w:t>
      </w:r>
      <w:r w:rsidR="008E3606">
        <w:t>cost</w:t>
      </w:r>
      <w:r w:rsidR="00107532">
        <w:t>s</w:t>
      </w:r>
      <w:r w:rsidR="008E3606">
        <w:t xml:space="preserve"> to charge the sponsor and resources to be committed by the PI, department, college, or University.</w:t>
      </w:r>
    </w:p>
    <w:p w14:paraId="75939AD6" w14:textId="728666F4" w:rsidR="00895F3E" w:rsidRDefault="00895F3E" w:rsidP="00B32A06">
      <w:pPr>
        <w:pStyle w:val="ListParagraph"/>
        <w:numPr>
          <w:ilvl w:val="0"/>
          <w:numId w:val="2"/>
        </w:numPr>
      </w:pPr>
      <w:r>
        <w:t>Identify compliance requirements</w:t>
      </w:r>
      <w:r w:rsidR="00816DD7">
        <w:t xml:space="preserve"> </w:t>
      </w:r>
      <w:r w:rsidR="00064039">
        <w:t>(i.e</w:t>
      </w:r>
      <w:r w:rsidR="00F953E4">
        <w:t>.</w:t>
      </w:r>
      <w:r w:rsidR="00064039">
        <w:t xml:space="preserve"> human subjects, animals, safety concerns, export requirements and personal conflicts) required to be managed in performance of the project.</w:t>
      </w:r>
    </w:p>
    <w:p w14:paraId="32466A94" w14:textId="350E52EB" w:rsidR="00EF42F6" w:rsidRDefault="00FE3895" w:rsidP="00B32A06">
      <w:pPr>
        <w:pStyle w:val="ListParagraph"/>
        <w:numPr>
          <w:ilvl w:val="0"/>
          <w:numId w:val="2"/>
        </w:numPr>
      </w:pPr>
      <w:r>
        <w:t>Complete</w:t>
      </w:r>
      <w:r w:rsidR="00EF42F6">
        <w:t xml:space="preserve"> all required disclosures of Financial Interests and Outside Activities prior to submission of the proposal</w:t>
      </w:r>
      <w:r w:rsidR="00816DD7">
        <w:t>.</w:t>
      </w:r>
    </w:p>
    <w:p w14:paraId="3AA7F09D" w14:textId="1698E027" w:rsidR="000410B4" w:rsidRDefault="000410B4" w:rsidP="00B32A06">
      <w:pPr>
        <w:pStyle w:val="ListParagraph"/>
        <w:numPr>
          <w:ilvl w:val="0"/>
          <w:numId w:val="2"/>
        </w:numPr>
      </w:pPr>
      <w:r>
        <w:t xml:space="preserve">Identify type of work to be undertaken to facilitate proper selection of </w:t>
      </w:r>
      <w:r w:rsidR="00882D93">
        <w:t>f</w:t>
      </w:r>
      <w:r w:rsidR="00816DD7">
        <w:t xml:space="preserve">acilities and </w:t>
      </w:r>
      <w:r w:rsidR="00882D93">
        <w:t>a</w:t>
      </w:r>
      <w:r w:rsidR="00816DD7">
        <w:t>dministration (</w:t>
      </w:r>
      <w:r>
        <w:t>F&amp;A</w:t>
      </w:r>
      <w:r w:rsidR="00816DD7">
        <w:t>)</w:t>
      </w:r>
      <w:r>
        <w:t xml:space="preserve"> rate types and category or purpose for institutional reporting</w:t>
      </w:r>
      <w:r w:rsidR="00816DD7">
        <w:t>.</w:t>
      </w:r>
    </w:p>
    <w:p w14:paraId="57C68E07" w14:textId="0A76F805" w:rsidR="0055281D" w:rsidRDefault="0055281D" w:rsidP="00B32A06">
      <w:pPr>
        <w:pStyle w:val="ListParagraph"/>
        <w:numPr>
          <w:ilvl w:val="0"/>
          <w:numId w:val="2"/>
        </w:numPr>
      </w:pPr>
      <w:r>
        <w:t>Certify to the veracity and integrity of the full and complete proposal including technical and financial commitments</w:t>
      </w:r>
      <w:r w:rsidR="00816DD7">
        <w:t>.</w:t>
      </w:r>
    </w:p>
    <w:p w14:paraId="315CF184" w14:textId="254DFA9D" w:rsidR="00EF42F6" w:rsidRDefault="00EF42F6" w:rsidP="00B32A06">
      <w:pPr>
        <w:pStyle w:val="ListParagraph"/>
        <w:numPr>
          <w:ilvl w:val="0"/>
          <w:numId w:val="2"/>
        </w:numPr>
      </w:pPr>
      <w:r>
        <w:t xml:space="preserve">Ensure </w:t>
      </w:r>
      <w:r w:rsidR="00816DD7">
        <w:t xml:space="preserve">completion by PI and/or study team of </w:t>
      </w:r>
      <w:r>
        <w:t>all</w:t>
      </w:r>
      <w:r w:rsidR="00816DD7">
        <w:t xml:space="preserve"> </w:t>
      </w:r>
      <w:r>
        <w:t xml:space="preserve">training required </w:t>
      </w:r>
      <w:r w:rsidR="00F953E4">
        <w:t>for</w:t>
      </w:r>
      <w:r>
        <w:t xml:space="preserve"> </w:t>
      </w:r>
      <w:r w:rsidR="00F953E4">
        <w:t>compliance with University, sponsor, state and federal policy and regulations</w:t>
      </w:r>
      <w:r w:rsidR="00816DD7">
        <w:t>.</w:t>
      </w:r>
    </w:p>
    <w:p w14:paraId="2DCEA9E6" w14:textId="11A73611" w:rsidR="00FE3895" w:rsidRDefault="00FE3895" w:rsidP="00B32A06">
      <w:pPr>
        <w:pStyle w:val="ListParagraph"/>
        <w:numPr>
          <w:ilvl w:val="0"/>
          <w:numId w:val="2"/>
        </w:numPr>
      </w:pPr>
      <w:r>
        <w:t>Ensure the proposal is completed with sufficient lead time to allow for the full and complete review by the Chair, Dean, and D</w:t>
      </w:r>
      <w:r w:rsidR="007126FF">
        <w:t>SP</w:t>
      </w:r>
      <w:r>
        <w:t xml:space="preserve"> outlined below.</w:t>
      </w:r>
      <w:r w:rsidR="0037372B">
        <w:t xml:space="preserve"> </w:t>
      </w:r>
    </w:p>
    <w:p w14:paraId="6E013077" w14:textId="6B772069" w:rsidR="00DA3D30" w:rsidRDefault="00DA3D30" w:rsidP="00B32A06">
      <w:pPr>
        <w:pStyle w:val="ListParagraph"/>
        <w:numPr>
          <w:ilvl w:val="0"/>
          <w:numId w:val="2"/>
        </w:numPr>
      </w:pPr>
      <w:r>
        <w:t>Prepare responses to Sponsor inquiries during review process (</w:t>
      </w:r>
      <w:r w:rsidR="00E514C0">
        <w:t>e.g.,</w:t>
      </w:r>
      <w:r>
        <w:t xml:space="preserve"> J</w:t>
      </w:r>
      <w:r w:rsidR="002047F3">
        <w:t>ust-</w:t>
      </w:r>
      <w:r>
        <w:t>I</w:t>
      </w:r>
      <w:r w:rsidR="002047F3">
        <w:t>n-</w:t>
      </w:r>
      <w:r>
        <w:t>T</w:t>
      </w:r>
      <w:r w:rsidR="002047F3">
        <w:t>ime</w:t>
      </w:r>
      <w:r w:rsidR="005E5AD0">
        <w:t xml:space="preserve"> [JIT]</w:t>
      </w:r>
      <w:r>
        <w:t>, revised budgets</w:t>
      </w:r>
      <w:r w:rsidR="00E514C0">
        <w:t xml:space="preserve">, </w:t>
      </w:r>
      <w:r w:rsidR="005E5AD0">
        <w:t>revised sc</w:t>
      </w:r>
      <w:r w:rsidR="00E514C0">
        <w:t>ope of work, etc.</w:t>
      </w:r>
      <w:r>
        <w:t>)</w:t>
      </w:r>
    </w:p>
    <w:p w14:paraId="774377F5" w14:textId="77777777" w:rsidR="0055281D" w:rsidRDefault="0055281D" w:rsidP="0055281D">
      <w:pPr>
        <w:pStyle w:val="Heading3"/>
      </w:pPr>
      <w:bookmarkStart w:id="3" w:name="_Toc280205706"/>
      <w:r>
        <w:t xml:space="preserve">Award </w:t>
      </w:r>
      <w:r w:rsidR="00102C19">
        <w:t>Acceptance</w:t>
      </w:r>
      <w:bookmarkEnd w:id="3"/>
      <w:r w:rsidR="00102C19">
        <w:t xml:space="preserve"> </w:t>
      </w:r>
    </w:p>
    <w:p w14:paraId="725DF4E7" w14:textId="63555B00" w:rsidR="00D31F56" w:rsidRDefault="00D31F56" w:rsidP="00B32A06">
      <w:pPr>
        <w:pStyle w:val="ListParagraph"/>
        <w:numPr>
          <w:ilvl w:val="0"/>
          <w:numId w:val="4"/>
        </w:numPr>
      </w:pPr>
      <w:r>
        <w:t>Recognize the University as the recipient of any funds</w:t>
      </w:r>
      <w:r w:rsidR="00107532">
        <w:t xml:space="preserve">.  If the PI receives an award, check, or agreement </w:t>
      </w:r>
      <w:r w:rsidR="00011786">
        <w:t>directly, it should be immediately forwarded to D</w:t>
      </w:r>
      <w:r w:rsidR="00E514C0">
        <w:t>SP</w:t>
      </w:r>
      <w:r w:rsidR="00011786">
        <w:t>.</w:t>
      </w:r>
      <w:r>
        <w:t xml:space="preserve"> </w:t>
      </w:r>
    </w:p>
    <w:p w14:paraId="19892859" w14:textId="3C21B01C" w:rsidR="0055281D" w:rsidRDefault="0055281D" w:rsidP="00B32A06">
      <w:pPr>
        <w:pStyle w:val="ListParagraph"/>
        <w:numPr>
          <w:ilvl w:val="0"/>
          <w:numId w:val="4"/>
        </w:numPr>
      </w:pPr>
      <w:r>
        <w:t xml:space="preserve">Certify that </w:t>
      </w:r>
      <w:r w:rsidR="002047F3">
        <w:t>PI</w:t>
      </w:r>
      <w:r>
        <w:t xml:space="preserve"> ultimately </w:t>
      </w:r>
      <w:r w:rsidR="002047F3">
        <w:t xml:space="preserve">will </w:t>
      </w:r>
      <w:r>
        <w:t>be responsible for the conduct of the work, reporting of the work and compliance with University, sponsor,</w:t>
      </w:r>
      <w:r w:rsidR="002047F3">
        <w:t xml:space="preserve"> state</w:t>
      </w:r>
      <w:r>
        <w:t xml:space="preserve"> and federal policy and regulations.</w:t>
      </w:r>
    </w:p>
    <w:p w14:paraId="3DDD9D7F" w14:textId="170CF918" w:rsidR="00102C19" w:rsidRDefault="00102C19" w:rsidP="00B32A06">
      <w:pPr>
        <w:pStyle w:val="ListParagraph"/>
        <w:numPr>
          <w:ilvl w:val="0"/>
          <w:numId w:val="4"/>
        </w:numPr>
      </w:pPr>
      <w:r>
        <w:t xml:space="preserve">Prepare or coordinate with department administration to </w:t>
      </w:r>
      <w:r w:rsidR="00011786">
        <w:t>allocate the awarded budget</w:t>
      </w:r>
      <w:r>
        <w:t xml:space="preserve"> </w:t>
      </w:r>
      <w:r w:rsidR="00011786">
        <w:t xml:space="preserve">with the appropriate breakout of projects according to budgetary restrictions or preferred investigator or department management practices.  </w:t>
      </w:r>
    </w:p>
    <w:p w14:paraId="79EFEFB1" w14:textId="6782D431" w:rsidR="008670DD" w:rsidRDefault="00107532" w:rsidP="00B32A06">
      <w:pPr>
        <w:pStyle w:val="ListParagraph"/>
        <w:numPr>
          <w:ilvl w:val="0"/>
          <w:numId w:val="4"/>
        </w:numPr>
      </w:pPr>
      <w:r>
        <w:t>Determine, in accordance with college, unit or department policies) the appropriate F&amp;A distributions between PI’s involved in the project, their respective departments and any centers providing support.</w:t>
      </w:r>
    </w:p>
    <w:p w14:paraId="04CB6259" w14:textId="77777777" w:rsidR="000410B4" w:rsidRDefault="003D1276" w:rsidP="000410B4">
      <w:pPr>
        <w:pStyle w:val="Heading3"/>
      </w:pPr>
      <w:bookmarkStart w:id="4" w:name="_Toc280205707"/>
      <w:r>
        <w:t>Project Execution</w:t>
      </w:r>
      <w:bookmarkEnd w:id="4"/>
    </w:p>
    <w:p w14:paraId="0988AC5A" w14:textId="77777777" w:rsidR="008670DD" w:rsidRDefault="008670DD" w:rsidP="00B32A06">
      <w:pPr>
        <w:pStyle w:val="ListParagraph"/>
        <w:numPr>
          <w:ilvl w:val="0"/>
          <w:numId w:val="5"/>
        </w:numPr>
      </w:pPr>
      <w:r>
        <w:t>Review and understand each award’s conditions.</w:t>
      </w:r>
    </w:p>
    <w:p w14:paraId="5B48BF20" w14:textId="7FA24FCD" w:rsidR="00102C19" w:rsidRDefault="004C74C2" w:rsidP="00B32A06">
      <w:pPr>
        <w:pStyle w:val="ListParagraph"/>
        <w:numPr>
          <w:ilvl w:val="0"/>
          <w:numId w:val="5"/>
        </w:numPr>
      </w:pPr>
      <w:r>
        <w:t>Comply</w:t>
      </w:r>
      <w:r w:rsidR="00102C19">
        <w:t xml:space="preserve"> with terms of </w:t>
      </w:r>
      <w:r w:rsidR="003A3594">
        <w:t xml:space="preserve">the </w:t>
      </w:r>
      <w:r w:rsidR="00102C19">
        <w:t xml:space="preserve">award </w:t>
      </w:r>
      <w:r w:rsidR="003A3594">
        <w:t xml:space="preserve">including </w:t>
      </w:r>
      <w:r w:rsidR="002047F3">
        <w:t>state and f</w:t>
      </w:r>
      <w:r w:rsidR="00102C19">
        <w:t xml:space="preserve">ederal </w:t>
      </w:r>
      <w:r w:rsidR="002047F3">
        <w:t xml:space="preserve">laws and </w:t>
      </w:r>
      <w:r w:rsidR="003A3594">
        <w:t xml:space="preserve">regulations, </w:t>
      </w:r>
      <w:r w:rsidR="00102C19">
        <w:t>University and sponsoring</w:t>
      </w:r>
      <w:r w:rsidR="000410B4">
        <w:t xml:space="preserve"> agency policies and procedures</w:t>
      </w:r>
      <w:r w:rsidR="003A3594">
        <w:t>,</w:t>
      </w:r>
      <w:r w:rsidR="000410B4">
        <w:t xml:space="preserve"> </w:t>
      </w:r>
      <w:r w:rsidR="003A3594">
        <w:t xml:space="preserve">award specific conditions and requirements, and </w:t>
      </w:r>
      <w:r w:rsidR="000410B4">
        <w:t>the scope of work</w:t>
      </w:r>
      <w:r w:rsidR="002047F3">
        <w:t>.</w:t>
      </w:r>
    </w:p>
    <w:p w14:paraId="10D924F1" w14:textId="1B2A0727" w:rsidR="000410B4" w:rsidRDefault="000410B4" w:rsidP="00B32A06">
      <w:pPr>
        <w:pStyle w:val="ListParagraph"/>
        <w:numPr>
          <w:ilvl w:val="0"/>
          <w:numId w:val="5"/>
        </w:numPr>
      </w:pPr>
      <w:r>
        <w:lastRenderedPageBreak/>
        <w:t xml:space="preserve">Oversee the conduct of research in accordance with </w:t>
      </w:r>
      <w:r w:rsidR="002047F3">
        <w:t>state and f</w:t>
      </w:r>
      <w:r>
        <w:t xml:space="preserve">ederal </w:t>
      </w:r>
      <w:r w:rsidR="002047F3">
        <w:t xml:space="preserve">laws and </w:t>
      </w:r>
      <w:r>
        <w:t>regulations and University and sponsoring agency policies and procedures.</w:t>
      </w:r>
    </w:p>
    <w:p w14:paraId="10DC7438" w14:textId="77777777" w:rsidR="003A3594" w:rsidRDefault="000410B4" w:rsidP="00B32A06">
      <w:pPr>
        <w:pStyle w:val="ListParagraph"/>
        <w:numPr>
          <w:ilvl w:val="0"/>
          <w:numId w:val="5"/>
        </w:numPr>
      </w:pPr>
      <w:r>
        <w:t xml:space="preserve">Oversee the research team to help ensure ethical </w:t>
      </w:r>
      <w:r w:rsidR="006249CF">
        <w:t xml:space="preserve">and compliant </w:t>
      </w:r>
      <w:r>
        <w:t xml:space="preserve">conduct in all aspects of the research process including but not limited to the treatment of human </w:t>
      </w:r>
      <w:r w:rsidR="002047F3">
        <w:t xml:space="preserve">subjects </w:t>
      </w:r>
      <w:r>
        <w:t xml:space="preserve">and </w:t>
      </w:r>
      <w:r w:rsidR="00882D93">
        <w:t xml:space="preserve">research </w:t>
      </w:r>
      <w:r>
        <w:t>animal</w:t>
      </w:r>
      <w:r w:rsidR="002047F3">
        <w:t>s</w:t>
      </w:r>
      <w:r>
        <w:t xml:space="preserve">, conflicts of interest, </w:t>
      </w:r>
      <w:r w:rsidR="006249CF">
        <w:t xml:space="preserve">export control, </w:t>
      </w:r>
      <w:r>
        <w:t>data acquisition, management, sharing and ownership, publication practices, responsible authorship, and collaborative research and reporting.</w:t>
      </w:r>
      <w:r w:rsidR="008D079C">
        <w:t xml:space="preserve"> </w:t>
      </w:r>
    </w:p>
    <w:p w14:paraId="0CFAE0AC" w14:textId="74634ED9" w:rsidR="00AB0610" w:rsidRDefault="002047F3" w:rsidP="00B32A06">
      <w:pPr>
        <w:pStyle w:val="ListParagraph"/>
        <w:numPr>
          <w:ilvl w:val="0"/>
          <w:numId w:val="5"/>
        </w:numPr>
      </w:pPr>
      <w:r>
        <w:t>Oversee compliance</w:t>
      </w:r>
      <w:r w:rsidR="003D1276" w:rsidRPr="003D1276">
        <w:t xml:space="preserve"> with technical, progress</w:t>
      </w:r>
      <w:r w:rsidR="003D1276">
        <w:t xml:space="preserve"> (including final)</w:t>
      </w:r>
      <w:r w:rsidR="003D1276" w:rsidRPr="003D1276">
        <w:t xml:space="preserve">, and compliance reporting requirements in accordance with </w:t>
      </w:r>
      <w:r w:rsidR="003D1276">
        <w:t>University</w:t>
      </w:r>
      <w:r>
        <w:t xml:space="preserve"> and</w:t>
      </w:r>
      <w:r w:rsidR="003D1276">
        <w:t xml:space="preserve"> sponsor</w:t>
      </w:r>
      <w:r>
        <w:t xml:space="preserve"> policies, and state</w:t>
      </w:r>
      <w:r w:rsidR="003D1276">
        <w:t xml:space="preserve"> and </w:t>
      </w:r>
      <w:r>
        <w:t>f</w:t>
      </w:r>
      <w:r w:rsidR="003D1276">
        <w:t xml:space="preserve">ederal </w:t>
      </w:r>
      <w:r>
        <w:t>laws and regulations.</w:t>
      </w:r>
    </w:p>
    <w:p w14:paraId="0EA70A35" w14:textId="2CC3875D" w:rsidR="003A3594" w:rsidRDefault="003A3594" w:rsidP="00B32A06">
      <w:pPr>
        <w:pStyle w:val="ListParagraph"/>
        <w:numPr>
          <w:ilvl w:val="0"/>
          <w:numId w:val="5"/>
        </w:numPr>
      </w:pPr>
      <w:r>
        <w:t>Retain project data and materials as required by the award and in compliance with the University of Florida Intellectual Property Policy.</w:t>
      </w:r>
    </w:p>
    <w:p w14:paraId="50E5D820" w14:textId="678C3691" w:rsidR="00AB0610" w:rsidRDefault="00AB0610" w:rsidP="00B32A06">
      <w:pPr>
        <w:pStyle w:val="ListParagraph"/>
        <w:numPr>
          <w:ilvl w:val="0"/>
          <w:numId w:val="5"/>
        </w:numPr>
      </w:pPr>
      <w:r>
        <w:t xml:space="preserve">Disclose inventions, discoveries, </w:t>
      </w:r>
      <w:r w:rsidR="002B078B">
        <w:t xml:space="preserve">intellectual property, </w:t>
      </w:r>
      <w:r>
        <w:t xml:space="preserve">and improvements to the </w:t>
      </w:r>
      <w:r w:rsidR="002047F3">
        <w:t xml:space="preserve">University’s </w:t>
      </w:r>
      <w:r>
        <w:t>Office of Technology Licensing</w:t>
      </w:r>
      <w:r w:rsidR="002047F3">
        <w:t xml:space="preserve"> (OTL)</w:t>
      </w:r>
      <w:r>
        <w:t>.</w:t>
      </w:r>
    </w:p>
    <w:p w14:paraId="2C636B0D" w14:textId="77777777" w:rsidR="003D1276" w:rsidRDefault="003D1276" w:rsidP="003D1276">
      <w:pPr>
        <w:pStyle w:val="Heading3"/>
      </w:pPr>
      <w:bookmarkStart w:id="5" w:name="_Toc280205708"/>
      <w:r>
        <w:t>Fiscal Administration of Project Execution</w:t>
      </w:r>
      <w:bookmarkEnd w:id="5"/>
    </w:p>
    <w:p w14:paraId="7D0EA8F0" w14:textId="77777777" w:rsidR="004C74C2" w:rsidRDefault="004C74C2" w:rsidP="00B32A06">
      <w:pPr>
        <w:pStyle w:val="ListParagraph"/>
        <w:numPr>
          <w:ilvl w:val="0"/>
          <w:numId w:val="6"/>
        </w:numPr>
      </w:pPr>
      <w:r>
        <w:t>Understand and apply the cost principles, effort fundamentals and other fiduciary obligations that are agreed to in the acceptance of sponsored funds.</w:t>
      </w:r>
    </w:p>
    <w:p w14:paraId="3673E983" w14:textId="3B170DD9" w:rsidR="003D1276" w:rsidRDefault="008E3606" w:rsidP="00B32A06">
      <w:pPr>
        <w:pStyle w:val="ListParagraph"/>
        <w:numPr>
          <w:ilvl w:val="0"/>
          <w:numId w:val="6"/>
        </w:numPr>
      </w:pPr>
      <w:r>
        <w:t>Direct</w:t>
      </w:r>
      <w:r w:rsidR="003D1276">
        <w:t xml:space="preserve"> the posting of project expenses to the </w:t>
      </w:r>
      <w:r w:rsidR="004C74C2">
        <w:t xml:space="preserve">appropriate </w:t>
      </w:r>
      <w:r w:rsidR="00D172E5">
        <w:t xml:space="preserve">project </w:t>
      </w:r>
      <w:r w:rsidR="003D1276">
        <w:t xml:space="preserve">in accordance </w:t>
      </w:r>
      <w:r w:rsidR="003D1276" w:rsidRPr="003D1276">
        <w:t xml:space="preserve">with </w:t>
      </w:r>
      <w:r w:rsidR="003D1276">
        <w:t>University</w:t>
      </w:r>
      <w:r w:rsidR="002B078B">
        <w:t xml:space="preserve"> and</w:t>
      </w:r>
      <w:r w:rsidR="003D1276">
        <w:t xml:space="preserve"> sponsor </w:t>
      </w:r>
      <w:r w:rsidR="002B078B">
        <w:t xml:space="preserve">policies, </w:t>
      </w:r>
      <w:r w:rsidR="003D1276">
        <w:t xml:space="preserve">and </w:t>
      </w:r>
      <w:r w:rsidR="002B078B">
        <w:t>state and f</w:t>
      </w:r>
      <w:r w:rsidR="003D1276">
        <w:t xml:space="preserve">ederal </w:t>
      </w:r>
      <w:r w:rsidR="002B078B">
        <w:t xml:space="preserve">laws </w:t>
      </w:r>
      <w:r w:rsidR="003D1276">
        <w:t>and regulation</w:t>
      </w:r>
      <w:r w:rsidR="002B078B">
        <w:t>s</w:t>
      </w:r>
      <w:r w:rsidR="003D1276">
        <w:t>.</w:t>
      </w:r>
    </w:p>
    <w:p w14:paraId="4CA1200E" w14:textId="09044F03" w:rsidR="00BE11FD" w:rsidRDefault="004C74C2" w:rsidP="00B32A06">
      <w:pPr>
        <w:pStyle w:val="ListParagraph"/>
        <w:numPr>
          <w:ilvl w:val="0"/>
          <w:numId w:val="6"/>
        </w:numPr>
      </w:pPr>
      <w:r>
        <w:t>Coordinate with department administration for a regular (monthly) review of project expenditures to ensure allocability, reasonableness, and necessity of costs</w:t>
      </w:r>
      <w:r w:rsidR="006519E0">
        <w:t>.</w:t>
      </w:r>
      <w:r>
        <w:t xml:space="preserve"> </w:t>
      </w:r>
    </w:p>
    <w:p w14:paraId="71C2FE2F" w14:textId="637B2C73" w:rsidR="003D1276" w:rsidRDefault="00BE11FD" w:rsidP="00B32A06">
      <w:pPr>
        <w:pStyle w:val="ListParagraph"/>
        <w:numPr>
          <w:ilvl w:val="0"/>
          <w:numId w:val="6"/>
        </w:numPr>
      </w:pPr>
      <w:r>
        <w:t>A</w:t>
      </w:r>
      <w:r w:rsidR="003D1276">
        <w:t>uthorize cost transfers</w:t>
      </w:r>
      <w:r w:rsidR="006519E0">
        <w:t xml:space="preserve"> in</w:t>
      </w:r>
      <w:r w:rsidR="003D1276">
        <w:t xml:space="preserve"> a timely manner in accordance with University</w:t>
      </w:r>
      <w:r w:rsidR="002B078B">
        <w:t xml:space="preserve"> and</w:t>
      </w:r>
      <w:r w:rsidR="003D1276">
        <w:t xml:space="preserve"> sponsor</w:t>
      </w:r>
      <w:r w:rsidR="002B078B">
        <w:t xml:space="preserve"> policies</w:t>
      </w:r>
      <w:r w:rsidR="003D1276">
        <w:t xml:space="preserve"> and </w:t>
      </w:r>
      <w:r w:rsidR="002B078B">
        <w:t>state and f</w:t>
      </w:r>
      <w:r w:rsidR="003D1276">
        <w:t xml:space="preserve">ederal </w:t>
      </w:r>
      <w:r w:rsidR="002B078B">
        <w:t xml:space="preserve">laws </w:t>
      </w:r>
      <w:r w:rsidR="003D1276">
        <w:t>and regulation</w:t>
      </w:r>
      <w:r w:rsidR="002B078B">
        <w:t>s</w:t>
      </w:r>
      <w:r w:rsidR="003D1276">
        <w:t>.</w:t>
      </w:r>
    </w:p>
    <w:p w14:paraId="609E473C" w14:textId="2054822B" w:rsidR="003D1276" w:rsidRDefault="003D1276" w:rsidP="00B32A06">
      <w:pPr>
        <w:pStyle w:val="ListParagraph"/>
        <w:numPr>
          <w:ilvl w:val="0"/>
          <w:numId w:val="6"/>
        </w:numPr>
      </w:pPr>
      <w:r>
        <w:t>Coordinate department administration to identify and authorize cost sharing obligations and expenditures</w:t>
      </w:r>
      <w:r w:rsidR="00EF42F6">
        <w:t>, if applicable</w:t>
      </w:r>
      <w:r>
        <w:t xml:space="preserve">. </w:t>
      </w:r>
    </w:p>
    <w:p w14:paraId="6E04C214" w14:textId="0557E243" w:rsidR="00FE10FA" w:rsidRDefault="00FE10FA" w:rsidP="00B32A06">
      <w:pPr>
        <w:pStyle w:val="ListParagraph"/>
        <w:numPr>
          <w:ilvl w:val="0"/>
          <w:numId w:val="6"/>
        </w:numPr>
      </w:pPr>
      <w:r>
        <w:t>Provide oversight for re</w:t>
      </w:r>
      <w:r w:rsidR="002B078B">
        <w:t>-</w:t>
      </w:r>
      <w:r>
        <w:t>budgeting, cost</w:t>
      </w:r>
      <w:r w:rsidR="002B078B">
        <w:t xml:space="preserve"> </w:t>
      </w:r>
      <w:r>
        <w:t>transfers, and carry forwards.  Coordinate with department to initiate resolution to any cost overruns.</w:t>
      </w:r>
    </w:p>
    <w:p w14:paraId="713AB3B9" w14:textId="168832B0" w:rsidR="00FE10FA" w:rsidRDefault="00FE10FA" w:rsidP="00B32A06">
      <w:pPr>
        <w:pStyle w:val="ListParagraph"/>
        <w:numPr>
          <w:ilvl w:val="0"/>
          <w:numId w:val="6"/>
        </w:numPr>
      </w:pPr>
      <w:r>
        <w:t>Prepare continuation proposals or technical progress reports in a timely manner.</w:t>
      </w:r>
    </w:p>
    <w:p w14:paraId="5957C001" w14:textId="77777777" w:rsidR="000D086F" w:rsidRDefault="000D086F" w:rsidP="000D086F">
      <w:pPr>
        <w:pStyle w:val="Heading3"/>
      </w:pPr>
      <w:bookmarkStart w:id="6" w:name="_Toc280205709"/>
      <w:r>
        <w:t>Subrecipient Monitoring</w:t>
      </w:r>
      <w:bookmarkEnd w:id="6"/>
    </w:p>
    <w:p w14:paraId="0C5C3217" w14:textId="2D862761" w:rsidR="000D086F" w:rsidRPr="00F46917" w:rsidRDefault="000D086F" w:rsidP="00B32A06">
      <w:pPr>
        <w:pStyle w:val="ListParagraph"/>
        <w:numPr>
          <w:ilvl w:val="0"/>
          <w:numId w:val="24"/>
        </w:numPr>
        <w:ind w:left="720"/>
        <w:rPr>
          <w:rFonts w:ascii="Calibri" w:hAnsi="Calibri"/>
        </w:rPr>
      </w:pPr>
      <w:r w:rsidRPr="00525BFD">
        <w:rPr>
          <w:rFonts w:ascii="Calibri" w:hAnsi="Calibri"/>
        </w:rPr>
        <w:t>Maintain regular contact with the subrecipient’s PI.</w:t>
      </w:r>
      <w:r w:rsidR="00F46917">
        <w:rPr>
          <w:rFonts w:ascii="Calibri" w:hAnsi="Calibri"/>
        </w:rPr>
        <w:t xml:space="preserve"> M</w:t>
      </w:r>
      <w:r w:rsidRPr="00F46917">
        <w:rPr>
          <w:rFonts w:ascii="Calibri" w:hAnsi="Calibri"/>
        </w:rPr>
        <w:t>onitor subrecipient’s technical and programmatic activities.</w:t>
      </w:r>
    </w:p>
    <w:p w14:paraId="47FA5AD8" w14:textId="77777777" w:rsidR="000D086F" w:rsidRPr="00525BFD" w:rsidRDefault="000D086F" w:rsidP="00B32A06">
      <w:pPr>
        <w:pStyle w:val="ListParagraph"/>
        <w:numPr>
          <w:ilvl w:val="0"/>
          <w:numId w:val="24"/>
        </w:numPr>
        <w:ind w:left="720"/>
        <w:rPr>
          <w:rFonts w:ascii="Calibri" w:hAnsi="Calibri"/>
        </w:rPr>
      </w:pPr>
      <w:r w:rsidRPr="00525BFD">
        <w:rPr>
          <w:rFonts w:ascii="Calibri" w:hAnsi="Calibri"/>
        </w:rPr>
        <w:t>Collect, review and retain subrecipient’s technical/performance reports as required by the terms of the subaward.</w:t>
      </w:r>
    </w:p>
    <w:p w14:paraId="6A7BFD0A" w14:textId="535B2D64" w:rsidR="000D086F" w:rsidRPr="00525BFD" w:rsidRDefault="000D086F" w:rsidP="00B32A06">
      <w:pPr>
        <w:pStyle w:val="ListParagraph"/>
        <w:numPr>
          <w:ilvl w:val="0"/>
          <w:numId w:val="24"/>
        </w:numPr>
        <w:ind w:left="720"/>
        <w:rPr>
          <w:rFonts w:ascii="Calibri" w:hAnsi="Calibri"/>
        </w:rPr>
      </w:pPr>
      <w:r w:rsidRPr="00525BFD">
        <w:rPr>
          <w:rFonts w:ascii="Calibri" w:hAnsi="Calibri"/>
        </w:rPr>
        <w:t>Verify the subrecipient work is conducted in a timely manner and that the results delivered are in line with the statement of work.</w:t>
      </w:r>
    </w:p>
    <w:p w14:paraId="79D04090" w14:textId="6C26FA11" w:rsidR="000D086F" w:rsidRPr="00F46917" w:rsidRDefault="000D086F" w:rsidP="00B32A06">
      <w:pPr>
        <w:pStyle w:val="ListParagraph"/>
        <w:numPr>
          <w:ilvl w:val="0"/>
          <w:numId w:val="24"/>
        </w:numPr>
        <w:ind w:left="720"/>
        <w:rPr>
          <w:rFonts w:ascii="Calibri" w:hAnsi="Calibri"/>
        </w:rPr>
      </w:pPr>
      <w:r w:rsidRPr="00525BFD">
        <w:rPr>
          <w:rFonts w:ascii="Calibri" w:hAnsi="Calibri"/>
        </w:rPr>
        <w:t>Review and</w:t>
      </w:r>
      <w:r w:rsidR="00F46917">
        <w:rPr>
          <w:rFonts w:ascii="Calibri" w:hAnsi="Calibri"/>
        </w:rPr>
        <w:t xml:space="preserve"> approve subrecipient invoices </w:t>
      </w:r>
      <w:r w:rsidRPr="00525BFD">
        <w:rPr>
          <w:rFonts w:ascii="Calibri" w:hAnsi="Calibri"/>
        </w:rPr>
        <w:t>to ensure the charges are allowable, allocable, reasonable, and within the period of performance</w:t>
      </w:r>
      <w:r>
        <w:rPr>
          <w:rFonts w:ascii="Calibri" w:hAnsi="Calibri"/>
        </w:rPr>
        <w:t>.</w:t>
      </w:r>
      <w:r w:rsidR="00F46917">
        <w:rPr>
          <w:rFonts w:ascii="Calibri" w:hAnsi="Calibri"/>
        </w:rPr>
        <w:t xml:space="preserve"> </w:t>
      </w:r>
      <w:r w:rsidRPr="00F46917">
        <w:rPr>
          <w:rFonts w:ascii="Calibri" w:hAnsi="Calibri"/>
        </w:rPr>
        <w:t>Approve the final invoice only when all required reports have been obtained.</w:t>
      </w:r>
    </w:p>
    <w:p w14:paraId="4549D9D6" w14:textId="77777777" w:rsidR="000D086F" w:rsidRPr="00525BFD" w:rsidRDefault="000D086F" w:rsidP="00B32A06">
      <w:pPr>
        <w:pStyle w:val="ListParagraph"/>
        <w:numPr>
          <w:ilvl w:val="0"/>
          <w:numId w:val="24"/>
        </w:numPr>
        <w:ind w:left="720"/>
        <w:rPr>
          <w:rFonts w:ascii="Calibri" w:hAnsi="Calibri"/>
        </w:rPr>
      </w:pPr>
      <w:r w:rsidRPr="00525BFD">
        <w:rPr>
          <w:rFonts w:ascii="Calibri" w:hAnsi="Calibri"/>
        </w:rPr>
        <w:t>Maintain documentation of monitoring.</w:t>
      </w:r>
    </w:p>
    <w:p w14:paraId="3D36B471" w14:textId="760BBD1A" w:rsidR="000D086F" w:rsidRPr="00525BFD" w:rsidRDefault="000D086F" w:rsidP="00B32A06">
      <w:pPr>
        <w:pStyle w:val="ListParagraph"/>
        <w:numPr>
          <w:ilvl w:val="0"/>
          <w:numId w:val="24"/>
        </w:numPr>
        <w:ind w:left="720"/>
        <w:rPr>
          <w:rFonts w:ascii="Calibri" w:hAnsi="Calibri"/>
        </w:rPr>
      </w:pPr>
      <w:r w:rsidRPr="00525BFD">
        <w:rPr>
          <w:rFonts w:ascii="Calibri" w:hAnsi="Calibri"/>
        </w:rPr>
        <w:t xml:space="preserve">Promptly contact </w:t>
      </w:r>
      <w:r w:rsidR="00F46917">
        <w:rPr>
          <w:rFonts w:ascii="Calibri" w:hAnsi="Calibri"/>
        </w:rPr>
        <w:t xml:space="preserve">C&amp;G </w:t>
      </w:r>
      <w:r w:rsidRPr="00525BFD">
        <w:rPr>
          <w:rFonts w:ascii="Calibri" w:hAnsi="Calibri"/>
        </w:rPr>
        <w:t>with concerns about subrecipient expenditures or DSP with any indication that the subrecipient is not fulfilling its obligations under the subaward.</w:t>
      </w:r>
    </w:p>
    <w:p w14:paraId="62443B24" w14:textId="77777777" w:rsidR="003D1276" w:rsidRDefault="003D1276" w:rsidP="003D1276">
      <w:pPr>
        <w:pStyle w:val="Heading3"/>
      </w:pPr>
      <w:bookmarkStart w:id="7" w:name="_Toc280205710"/>
      <w:r>
        <w:lastRenderedPageBreak/>
        <w:t>Effort Reporting</w:t>
      </w:r>
      <w:bookmarkEnd w:id="7"/>
    </w:p>
    <w:p w14:paraId="6E9DB8B4" w14:textId="59C0D1D9" w:rsidR="008E3606" w:rsidRDefault="008E3606" w:rsidP="00B32A06">
      <w:pPr>
        <w:pStyle w:val="ListParagraph"/>
        <w:numPr>
          <w:ilvl w:val="0"/>
          <w:numId w:val="7"/>
        </w:numPr>
      </w:pPr>
      <w:r>
        <w:t>Expend effort throughout the life of the project</w:t>
      </w:r>
      <w:r w:rsidR="002B078B">
        <w:t>.</w:t>
      </w:r>
    </w:p>
    <w:p w14:paraId="33C3CF6C" w14:textId="2BC5C183" w:rsidR="008E3606" w:rsidRDefault="0066238B" w:rsidP="00B32A06">
      <w:pPr>
        <w:pStyle w:val="ListParagraph"/>
        <w:numPr>
          <w:ilvl w:val="0"/>
          <w:numId w:val="7"/>
        </w:numPr>
      </w:pPr>
      <w:r>
        <w:t>P</w:t>
      </w:r>
      <w:r w:rsidR="008E3606">
        <w:t>rovid</w:t>
      </w:r>
      <w:r>
        <w:t>e</w:t>
      </w:r>
      <w:r w:rsidR="008E3606">
        <w:t xml:space="preserve"> timely information to departmental personnel to facilitate payroll distribution and changes </w:t>
      </w:r>
      <w:r>
        <w:t>to distributions.  Review</w:t>
      </w:r>
      <w:r w:rsidR="008E3606">
        <w:t xml:space="preserve"> charges throughout the life of the project to ensure accuracy</w:t>
      </w:r>
      <w:r w:rsidR="002B078B">
        <w:t>.</w:t>
      </w:r>
    </w:p>
    <w:p w14:paraId="79F929CA" w14:textId="241E8EF2" w:rsidR="008E3606" w:rsidRDefault="008E3606" w:rsidP="00B32A06">
      <w:pPr>
        <w:pStyle w:val="ListParagraph"/>
        <w:numPr>
          <w:ilvl w:val="0"/>
          <w:numId w:val="7"/>
        </w:numPr>
      </w:pPr>
      <w:r>
        <w:t xml:space="preserve">Ensure that </w:t>
      </w:r>
      <w:r w:rsidR="002B078B">
        <w:t>PI</w:t>
      </w:r>
      <w:r>
        <w:t xml:space="preserve"> effort and </w:t>
      </w:r>
      <w:r w:rsidR="002B078B">
        <w:t>effort</w:t>
      </w:r>
      <w:r>
        <w:t xml:space="preserve"> of other individuals working on </w:t>
      </w:r>
      <w:r w:rsidR="0066238B">
        <w:t xml:space="preserve">the project </w:t>
      </w:r>
      <w:r w:rsidR="00D70501">
        <w:t>is</w:t>
      </w:r>
      <w:r>
        <w:t xml:space="preserve"> certified accurately and in a timely manner.</w:t>
      </w:r>
    </w:p>
    <w:p w14:paraId="66C51621" w14:textId="1C7BC931" w:rsidR="008E3606" w:rsidRDefault="008E3606" w:rsidP="00B32A06">
      <w:pPr>
        <w:pStyle w:val="ListParagraph"/>
        <w:numPr>
          <w:ilvl w:val="0"/>
          <w:numId w:val="7"/>
        </w:numPr>
      </w:pPr>
      <w:r>
        <w:t xml:space="preserve">Comply with </w:t>
      </w:r>
      <w:r w:rsidR="002B078B">
        <w:t>s</w:t>
      </w:r>
      <w:r>
        <w:t>ponsor requirements regarding any significant reductions (normally &gt;25%) in effort commitments on funded sponsored activities.</w:t>
      </w:r>
    </w:p>
    <w:p w14:paraId="31EED19F" w14:textId="243AF296" w:rsidR="003D1276" w:rsidRDefault="003D1276" w:rsidP="00B32A06">
      <w:pPr>
        <w:pStyle w:val="ListParagraph"/>
        <w:numPr>
          <w:ilvl w:val="0"/>
          <w:numId w:val="7"/>
        </w:numPr>
      </w:pPr>
      <w:r>
        <w:t>Support and endorse cooperation with University compliance and monitoring efforts related to effort reporting.</w:t>
      </w:r>
    </w:p>
    <w:p w14:paraId="31EC8E3D" w14:textId="77777777" w:rsidR="008670DD" w:rsidRPr="003D1276" w:rsidRDefault="008670DD" w:rsidP="008670DD">
      <w:pPr>
        <w:pStyle w:val="ListParagraph"/>
      </w:pPr>
    </w:p>
    <w:p w14:paraId="5B198CF4" w14:textId="77777777" w:rsidR="00895F3E" w:rsidRDefault="00895F3E" w:rsidP="00282A74">
      <w:pPr>
        <w:pStyle w:val="Heading2"/>
      </w:pPr>
      <w:bookmarkStart w:id="8" w:name="_Toc280205711"/>
      <w:r>
        <w:t>Department Administration</w:t>
      </w:r>
      <w:bookmarkEnd w:id="8"/>
    </w:p>
    <w:p w14:paraId="7E4161D3" w14:textId="7E603FDD" w:rsidR="0076342F" w:rsidRPr="0076342F" w:rsidRDefault="0076342F" w:rsidP="0076342F">
      <w:r>
        <w:t xml:space="preserve">Note that in the context of this document, department administration is not intended to imply an individual employed by or responsible to the department chair.  Many structures exist in support of sponsored project proposals and award management.  </w:t>
      </w:r>
      <w:r w:rsidR="00107C55">
        <w:t>With the end in mind, these functions must exist at some level within the support structure of the unit.  Clarity on where the responsibility lies is delegated to the Dean of each college or the Director of each major unit.</w:t>
      </w:r>
    </w:p>
    <w:p w14:paraId="2D52DF27" w14:textId="77777777" w:rsidR="0055281D" w:rsidRPr="00CA3AE6" w:rsidRDefault="0055281D" w:rsidP="0055281D">
      <w:pPr>
        <w:pStyle w:val="Heading3"/>
      </w:pPr>
      <w:bookmarkStart w:id="9" w:name="_Toc280205712"/>
      <w:r>
        <w:t>Proposal Development &amp; Routing</w:t>
      </w:r>
      <w:bookmarkEnd w:id="9"/>
    </w:p>
    <w:p w14:paraId="5F47AC9D" w14:textId="4902A618" w:rsidR="0055281D" w:rsidRDefault="0055281D" w:rsidP="00C70436">
      <w:pPr>
        <w:spacing w:after="0" w:line="240" w:lineRule="auto"/>
      </w:pPr>
      <w:r>
        <w:t xml:space="preserve">In </w:t>
      </w:r>
      <w:r w:rsidR="00427AF0">
        <w:t>coordination with and support</w:t>
      </w:r>
      <w:r>
        <w:t xml:space="preserve"> of the </w:t>
      </w:r>
      <w:r w:rsidR="005E5AD0">
        <w:t>PI</w:t>
      </w:r>
      <w:r w:rsidR="00427AF0">
        <w:t>,</w:t>
      </w:r>
    </w:p>
    <w:p w14:paraId="5BB5EDE2" w14:textId="77777777" w:rsidR="0055281D" w:rsidRDefault="0055281D" w:rsidP="00B32A06">
      <w:pPr>
        <w:pStyle w:val="ListParagraph"/>
        <w:numPr>
          <w:ilvl w:val="0"/>
          <w:numId w:val="1"/>
        </w:numPr>
        <w:spacing w:after="0" w:line="240" w:lineRule="auto"/>
        <w:contextualSpacing w:val="0"/>
      </w:pPr>
      <w:r>
        <w:t>Develop a budget with:</w:t>
      </w:r>
    </w:p>
    <w:p w14:paraId="6D73D1B0" w14:textId="134FBAC9" w:rsidR="0055281D" w:rsidRDefault="00703A8D" w:rsidP="00B32A06">
      <w:pPr>
        <w:pStyle w:val="ListParagraph"/>
        <w:numPr>
          <w:ilvl w:val="1"/>
          <w:numId w:val="1"/>
        </w:numPr>
        <w:spacing w:after="0" w:line="240" w:lineRule="auto"/>
        <w:contextualSpacing w:val="0"/>
      </w:pPr>
      <w:r>
        <w:t>Costing in accordance with University, sponsor, state and federal policy and regulations</w:t>
      </w:r>
      <w:r w:rsidR="00491F3D">
        <w:t xml:space="preserve"> including only allowable costs</w:t>
      </w:r>
      <w:r w:rsidR="005E5AD0">
        <w:t>.</w:t>
      </w:r>
      <w:r w:rsidR="00491F3D">
        <w:t xml:space="preserve"> </w:t>
      </w:r>
    </w:p>
    <w:p w14:paraId="0F403DEF" w14:textId="59E5F6EC" w:rsidR="0055281D" w:rsidRDefault="0055281D" w:rsidP="00B32A06">
      <w:pPr>
        <w:pStyle w:val="ListParagraph"/>
        <w:numPr>
          <w:ilvl w:val="1"/>
          <w:numId w:val="1"/>
        </w:numPr>
        <w:spacing w:after="0" w:line="240" w:lineRule="auto"/>
        <w:contextualSpacing w:val="0"/>
      </w:pPr>
      <w:r>
        <w:t xml:space="preserve">Complete and accurate listing of all key personnel and all effort commitments </w:t>
      </w:r>
      <w:r w:rsidR="00EF42F6">
        <w:t xml:space="preserve">for </w:t>
      </w:r>
      <w:r>
        <w:t>such personnel</w:t>
      </w:r>
      <w:r w:rsidR="0087356F">
        <w:t xml:space="preserve"> and appropriate salaries and fringes are charged for all personnel</w:t>
      </w:r>
      <w:r w:rsidR="005E5AD0">
        <w:t>.</w:t>
      </w:r>
    </w:p>
    <w:p w14:paraId="2E94AA01" w14:textId="5D1629D2" w:rsidR="0055281D" w:rsidRDefault="0055281D" w:rsidP="00B32A06">
      <w:pPr>
        <w:pStyle w:val="ListParagraph"/>
        <w:numPr>
          <w:ilvl w:val="1"/>
          <w:numId w:val="1"/>
        </w:numPr>
        <w:spacing w:after="0" w:line="240" w:lineRule="auto"/>
        <w:contextualSpacing w:val="0"/>
      </w:pPr>
      <w:r>
        <w:t>Correct F&amp;A determination and calculation</w:t>
      </w:r>
      <w:r w:rsidR="00B77AED">
        <w:t>.  If the F&amp;A rate deviates from the federally negotiated rate, PI</w:t>
      </w:r>
      <w:r w:rsidR="005E5AD0">
        <w:t>s</w:t>
      </w:r>
      <w:r w:rsidR="00B77AED">
        <w:t xml:space="preserve"> with the support of </w:t>
      </w:r>
      <w:r w:rsidR="00703A8D">
        <w:t>department administration</w:t>
      </w:r>
      <w:r w:rsidR="00B77AED">
        <w:t xml:space="preserve"> should confirm that the F&amp;A conforms to University policy.  Any questions should be sent to DSP in advance of completing the budget and routing the proposal.</w:t>
      </w:r>
      <w:r>
        <w:t xml:space="preserve"> </w:t>
      </w:r>
    </w:p>
    <w:p w14:paraId="184ABA56" w14:textId="7937A330" w:rsidR="00282A74" w:rsidRDefault="00D47964" w:rsidP="00B32A06">
      <w:pPr>
        <w:pStyle w:val="ListParagraph"/>
        <w:numPr>
          <w:ilvl w:val="1"/>
          <w:numId w:val="1"/>
        </w:numPr>
        <w:spacing w:after="0" w:line="240" w:lineRule="auto"/>
        <w:contextualSpacing w:val="0"/>
      </w:pPr>
      <w:r>
        <w:t xml:space="preserve">Clear identification of </w:t>
      </w:r>
      <w:r w:rsidR="005E5AD0">
        <w:t>any</w:t>
      </w:r>
      <w:r w:rsidR="00282A74">
        <w:t xml:space="preserve"> cost sharing</w:t>
      </w:r>
      <w:r w:rsidR="005E5AD0">
        <w:t>—voluntary or mandatory</w:t>
      </w:r>
      <w:r w:rsidR="003D1364">
        <w:t>—provided by University.</w:t>
      </w:r>
    </w:p>
    <w:p w14:paraId="05DB4425" w14:textId="4BF86212" w:rsidR="00282A74" w:rsidRDefault="00282A74" w:rsidP="00B32A06">
      <w:pPr>
        <w:pStyle w:val="ListParagraph"/>
        <w:numPr>
          <w:ilvl w:val="1"/>
          <w:numId w:val="1"/>
        </w:numPr>
        <w:spacing w:after="0" w:line="240" w:lineRule="auto"/>
        <w:contextualSpacing w:val="0"/>
      </w:pPr>
      <w:r>
        <w:t>All necessary supporting documentation (</w:t>
      </w:r>
      <w:r w:rsidR="003D1364">
        <w:t xml:space="preserve">e.g., </w:t>
      </w:r>
      <w:r>
        <w:t xml:space="preserve">letters of support </w:t>
      </w:r>
      <w:r w:rsidR="00EF42F6">
        <w:t xml:space="preserve">from representatives authorized to bind the subrecipients, </w:t>
      </w:r>
      <w:r>
        <w:t>budgets from subrecipients,</w:t>
      </w:r>
      <w:r w:rsidR="003D1364">
        <w:t xml:space="preserve"> </w:t>
      </w:r>
      <w:r>
        <w:t>quotes for equipment)</w:t>
      </w:r>
      <w:r w:rsidR="005E5AD0">
        <w:t>.</w:t>
      </w:r>
    </w:p>
    <w:p w14:paraId="47D1FD2F" w14:textId="4B662007" w:rsidR="0055281D" w:rsidRDefault="0055281D" w:rsidP="00B32A06">
      <w:pPr>
        <w:pStyle w:val="ListParagraph"/>
        <w:numPr>
          <w:ilvl w:val="0"/>
          <w:numId w:val="1"/>
        </w:numPr>
        <w:spacing w:after="0" w:line="240" w:lineRule="auto"/>
        <w:contextualSpacing w:val="0"/>
      </w:pPr>
      <w:r>
        <w:t>Ensure proposal meets sponsor guidelines for items such as page limits, cost limits, and forms required</w:t>
      </w:r>
      <w:r w:rsidR="005E5AD0">
        <w:t>.</w:t>
      </w:r>
    </w:p>
    <w:p w14:paraId="5DEAC153" w14:textId="625767CF" w:rsidR="0055281D" w:rsidRDefault="0055281D" w:rsidP="00B32A06">
      <w:pPr>
        <w:pStyle w:val="ListParagraph"/>
        <w:numPr>
          <w:ilvl w:val="0"/>
          <w:numId w:val="1"/>
        </w:numPr>
        <w:spacing w:after="0" w:line="240" w:lineRule="auto"/>
        <w:contextualSpacing w:val="0"/>
      </w:pPr>
      <w:r>
        <w:t xml:space="preserve">Provide </w:t>
      </w:r>
      <w:r w:rsidR="00EB3999">
        <w:t xml:space="preserve">DSP </w:t>
      </w:r>
      <w:r>
        <w:t xml:space="preserve">a copy of the </w:t>
      </w:r>
      <w:r w:rsidR="00EB3999">
        <w:t xml:space="preserve">proposal guidelines (especially those with special requirements) </w:t>
      </w:r>
      <w:r w:rsidR="007F3234">
        <w:t>in advance of the su</w:t>
      </w:r>
      <w:r w:rsidR="00EB3999">
        <w:t xml:space="preserve">bmission </w:t>
      </w:r>
      <w:r w:rsidR="007F3234">
        <w:t>deadline for review</w:t>
      </w:r>
      <w:r w:rsidR="005E5AD0">
        <w:t>.</w:t>
      </w:r>
    </w:p>
    <w:p w14:paraId="12077169" w14:textId="364F472A" w:rsidR="0055281D" w:rsidRDefault="00EB3999" w:rsidP="00B32A06">
      <w:pPr>
        <w:pStyle w:val="ListParagraph"/>
        <w:numPr>
          <w:ilvl w:val="1"/>
          <w:numId w:val="1"/>
        </w:numPr>
        <w:spacing w:after="0" w:line="240" w:lineRule="auto"/>
        <w:contextualSpacing w:val="0"/>
      </w:pPr>
      <w:r>
        <w:t>Contractual exceptions and reps &amp; certs must be handled by DSP and completed prior to submission day</w:t>
      </w:r>
      <w:r w:rsidR="005E5AD0">
        <w:t>.</w:t>
      </w:r>
    </w:p>
    <w:p w14:paraId="42967DF8" w14:textId="44AF0953" w:rsidR="007F3234" w:rsidRDefault="00EB3999" w:rsidP="00B32A06">
      <w:pPr>
        <w:pStyle w:val="ListParagraph"/>
        <w:numPr>
          <w:ilvl w:val="1"/>
          <w:numId w:val="1"/>
        </w:numPr>
        <w:spacing w:after="0" w:line="240" w:lineRule="auto"/>
        <w:contextualSpacing w:val="0"/>
      </w:pPr>
      <w:r>
        <w:t>Small Business Subcontracting Plan</w:t>
      </w:r>
      <w:r w:rsidR="007F3234">
        <w:t xml:space="preserve">s, if applicable, will be coordinated between the Department Administration, DSP and </w:t>
      </w:r>
      <w:r w:rsidR="007F3234" w:rsidRPr="007F3234">
        <w:t>Small Business and Vendor Diversity Relations</w:t>
      </w:r>
      <w:r w:rsidR="005E5AD0">
        <w:t>.</w:t>
      </w:r>
      <w:r w:rsidR="00C96D41">
        <w:t xml:space="preserve">  Note that completion of these plans takes significant time.  Should the proposal require a Small Business Subcontracting Plan, the department administration and PI should notify DSP at least two weeks prior to the proposal deadline.</w:t>
      </w:r>
    </w:p>
    <w:p w14:paraId="226B6F1C" w14:textId="5CAFA6F7" w:rsidR="00427AF0" w:rsidRDefault="007F3234" w:rsidP="00B32A06">
      <w:pPr>
        <w:pStyle w:val="ListParagraph"/>
        <w:numPr>
          <w:ilvl w:val="0"/>
          <w:numId w:val="1"/>
        </w:numPr>
        <w:spacing w:after="0" w:line="240" w:lineRule="auto"/>
        <w:contextualSpacing w:val="0"/>
      </w:pPr>
      <w:r>
        <w:lastRenderedPageBreak/>
        <w:t xml:space="preserve">If </w:t>
      </w:r>
      <w:r w:rsidR="004E7169">
        <w:t xml:space="preserve">proposal is </w:t>
      </w:r>
      <w:r>
        <w:t>electronically submitted, facilitate the u</w:t>
      </w:r>
      <w:r w:rsidR="00EB3999">
        <w:t xml:space="preserve">pload </w:t>
      </w:r>
      <w:r>
        <w:t xml:space="preserve">of all proposal documents </w:t>
      </w:r>
      <w:r w:rsidR="00EB3999">
        <w:t>to appropriate electronic system</w:t>
      </w:r>
      <w:r w:rsidR="00B40535">
        <w:t xml:space="preserve">. </w:t>
      </w:r>
    </w:p>
    <w:p w14:paraId="0E923AC0" w14:textId="5E66FB31" w:rsidR="007F3234" w:rsidRDefault="007F3234" w:rsidP="00B32A06">
      <w:pPr>
        <w:pStyle w:val="ListParagraph"/>
        <w:numPr>
          <w:ilvl w:val="0"/>
          <w:numId w:val="1"/>
        </w:numPr>
        <w:spacing w:after="0" w:line="240" w:lineRule="auto"/>
        <w:contextualSpacing w:val="0"/>
      </w:pPr>
      <w:r>
        <w:t>Complete the appropriate University routing forms (currently PeopleSoft Workflow or DSP-1</w:t>
      </w:r>
      <w:r w:rsidR="004E7169">
        <w:t>;</w:t>
      </w:r>
      <w:r>
        <w:t xml:space="preserve"> effective March 2015</w:t>
      </w:r>
      <w:r w:rsidR="00D47964">
        <w:t>,</w:t>
      </w:r>
      <w:r>
        <w:t xml:space="preserve"> must be through UFIRST)</w:t>
      </w:r>
      <w:r w:rsidR="005E5AD0">
        <w:t>.</w:t>
      </w:r>
    </w:p>
    <w:p w14:paraId="1AE4865C" w14:textId="0BBB002A" w:rsidR="007F3234" w:rsidRDefault="00B6174A" w:rsidP="00B32A06">
      <w:pPr>
        <w:pStyle w:val="ListParagraph"/>
        <w:numPr>
          <w:ilvl w:val="0"/>
          <w:numId w:val="1"/>
        </w:numPr>
        <w:spacing w:after="0" w:line="240" w:lineRule="auto"/>
        <w:contextualSpacing w:val="0"/>
      </w:pPr>
      <w:r>
        <w:t>Attach all proposal related documents to the University routing form (into PeopleSoft, attached to the email transmitting the DSP-1 or effective March 2015 into UFIRST</w:t>
      </w:r>
      <w:r w:rsidR="00885CAA">
        <w:t>.  P</w:t>
      </w:r>
      <w:r w:rsidR="00EB3999">
        <w:t>er</w:t>
      </w:r>
      <w:r w:rsidR="007F3234">
        <w:t xml:space="preserve">tinent documents </w:t>
      </w:r>
      <w:r w:rsidR="00885CAA">
        <w:t xml:space="preserve">include: </w:t>
      </w:r>
    </w:p>
    <w:p w14:paraId="2001F0B9" w14:textId="616F7F5A" w:rsidR="00885CAA" w:rsidRDefault="00885CAA" w:rsidP="00B32A06">
      <w:pPr>
        <w:pStyle w:val="ListParagraph"/>
        <w:numPr>
          <w:ilvl w:val="1"/>
          <w:numId w:val="1"/>
        </w:numPr>
        <w:spacing w:after="0" w:line="240" w:lineRule="auto"/>
        <w:contextualSpacing w:val="0"/>
      </w:pPr>
      <w:r>
        <w:t>The Solicitation</w:t>
      </w:r>
    </w:p>
    <w:p w14:paraId="0D75982F" w14:textId="77777777" w:rsidR="00885CAA" w:rsidRDefault="00885CAA" w:rsidP="00B32A06">
      <w:pPr>
        <w:pStyle w:val="ListParagraph"/>
        <w:numPr>
          <w:ilvl w:val="1"/>
          <w:numId w:val="1"/>
        </w:numPr>
        <w:spacing w:after="0" w:line="240" w:lineRule="auto"/>
        <w:contextualSpacing w:val="0"/>
      </w:pPr>
      <w:r>
        <w:t>Full and complete proposal</w:t>
      </w:r>
    </w:p>
    <w:p w14:paraId="4C032A26" w14:textId="735BF98B" w:rsidR="007F3234" w:rsidRDefault="00EB3999" w:rsidP="00B32A06">
      <w:pPr>
        <w:pStyle w:val="ListParagraph"/>
        <w:numPr>
          <w:ilvl w:val="1"/>
          <w:numId w:val="1"/>
        </w:numPr>
        <w:spacing w:after="0" w:line="240" w:lineRule="auto"/>
        <w:contextualSpacing w:val="0"/>
      </w:pPr>
      <w:r>
        <w:t xml:space="preserve">Cost sharing or matching approvals </w:t>
      </w:r>
    </w:p>
    <w:p w14:paraId="3074CC85" w14:textId="0469CD5B" w:rsidR="007F3234" w:rsidRDefault="007F3234" w:rsidP="00B32A06">
      <w:pPr>
        <w:pStyle w:val="ListParagraph"/>
        <w:numPr>
          <w:ilvl w:val="1"/>
          <w:numId w:val="1"/>
        </w:numPr>
        <w:spacing w:after="0" w:line="240" w:lineRule="auto"/>
        <w:contextualSpacing w:val="0"/>
      </w:pPr>
      <w:r>
        <w:t>Disclosure of Financial Interests</w:t>
      </w:r>
      <w:r w:rsidR="00885CAA">
        <w:t xml:space="preserve"> forms, as required</w:t>
      </w:r>
    </w:p>
    <w:p w14:paraId="0BD6E68F" w14:textId="77DAF582" w:rsidR="007F3234" w:rsidRDefault="00427AF0" w:rsidP="00B32A06">
      <w:pPr>
        <w:pStyle w:val="ListParagraph"/>
        <w:numPr>
          <w:ilvl w:val="0"/>
          <w:numId w:val="1"/>
        </w:numPr>
        <w:spacing w:after="0" w:line="240" w:lineRule="auto"/>
        <w:contextualSpacing w:val="0"/>
      </w:pPr>
      <w:r>
        <w:t>F</w:t>
      </w:r>
      <w:r w:rsidR="007F3234">
        <w:t>acilitate</w:t>
      </w:r>
      <w:r>
        <w:t xml:space="preserve"> </w:t>
      </w:r>
      <w:r w:rsidR="0037372B">
        <w:t xml:space="preserve">all </w:t>
      </w:r>
      <w:r w:rsidR="007F3234">
        <w:t xml:space="preserve">signatures </w:t>
      </w:r>
      <w:r w:rsidR="0037372B">
        <w:t xml:space="preserve">and </w:t>
      </w:r>
      <w:r w:rsidR="007F3234">
        <w:t xml:space="preserve">approvals to </w:t>
      </w:r>
      <w:r w:rsidR="004F2199">
        <w:t xml:space="preserve">University routing </w:t>
      </w:r>
      <w:r w:rsidR="007F3234">
        <w:t>forms (currently PeopleSoft Workflow or DSP-1</w:t>
      </w:r>
      <w:r w:rsidR="003B598D">
        <w:t>;</w:t>
      </w:r>
      <w:r w:rsidR="007F3234">
        <w:t xml:space="preserve"> effective March 2015</w:t>
      </w:r>
      <w:r w:rsidR="00E955C7">
        <w:t>,</w:t>
      </w:r>
      <w:r w:rsidR="007F3234">
        <w:t xml:space="preserve"> must be through UFIRST)</w:t>
      </w:r>
      <w:r w:rsidR="00282A74">
        <w:t>.  If cost sharing or any key personnel from units outside of the primary submitting department are included, facilitate proper departmental and college approvals from each department and college as required by University policy.</w:t>
      </w:r>
    </w:p>
    <w:p w14:paraId="3633A748" w14:textId="08F06E36" w:rsidR="00DA3D30" w:rsidRDefault="00EB3999" w:rsidP="00B32A06">
      <w:pPr>
        <w:pStyle w:val="ListParagraph"/>
        <w:numPr>
          <w:ilvl w:val="0"/>
          <w:numId w:val="1"/>
        </w:numPr>
        <w:spacing w:after="0" w:line="240" w:lineRule="auto"/>
        <w:contextualSpacing w:val="0"/>
      </w:pPr>
      <w:r>
        <w:t>Ensure compliance with all College and Department concerns and policies</w:t>
      </w:r>
      <w:r w:rsidR="005E5AD0">
        <w:t>.</w:t>
      </w:r>
    </w:p>
    <w:p w14:paraId="4E57A010" w14:textId="6D30F6B5" w:rsidR="007F3234" w:rsidRDefault="00DA3D30" w:rsidP="00B32A06">
      <w:pPr>
        <w:pStyle w:val="ListParagraph"/>
        <w:numPr>
          <w:ilvl w:val="0"/>
          <w:numId w:val="1"/>
        </w:numPr>
        <w:spacing w:after="0" w:line="240" w:lineRule="auto"/>
        <w:contextualSpacing w:val="0"/>
      </w:pPr>
      <w:r>
        <w:t>Assist PI with preparation of responses to Sponsor inquiries during review process (</w:t>
      </w:r>
      <w:r w:rsidR="005E5AD0">
        <w:t xml:space="preserve">e.g., </w:t>
      </w:r>
      <w:r>
        <w:t>JIT, revised budgets</w:t>
      </w:r>
      <w:r w:rsidR="005E5AD0">
        <w:t>, revised scope of work, etc.</w:t>
      </w:r>
      <w:r>
        <w:t>)</w:t>
      </w:r>
      <w:r w:rsidR="005E5AD0">
        <w:t>.</w:t>
      </w:r>
      <w:r w:rsidR="00F175F1">
        <w:t xml:space="preserve"> Transmit these responses to DSP will review and coordinate appropriate response to the Sponsor.</w:t>
      </w:r>
    </w:p>
    <w:p w14:paraId="12A474C9" w14:textId="77777777" w:rsidR="007F3234" w:rsidRDefault="007F3234" w:rsidP="007F3234">
      <w:pPr>
        <w:pStyle w:val="Heading3"/>
      </w:pPr>
      <w:bookmarkStart w:id="10" w:name="_Toc280205713"/>
      <w:r>
        <w:t>Award Acceptance</w:t>
      </w:r>
      <w:bookmarkEnd w:id="10"/>
      <w:r>
        <w:t xml:space="preserve"> </w:t>
      </w:r>
    </w:p>
    <w:p w14:paraId="4343CEA6" w14:textId="0EFAE527" w:rsidR="00D8466F" w:rsidRDefault="00D8466F" w:rsidP="00B32A06">
      <w:pPr>
        <w:pStyle w:val="ListParagraph"/>
        <w:numPr>
          <w:ilvl w:val="0"/>
          <w:numId w:val="22"/>
        </w:numPr>
        <w:ind w:left="720"/>
      </w:pPr>
      <w:r>
        <w:t>Facilitate coordination of responses necessary for DSP to negotiate an agreement or execute an award and transmission of that information to DSP.</w:t>
      </w:r>
    </w:p>
    <w:p w14:paraId="1B5B873B" w14:textId="77777777" w:rsidR="00D8466F" w:rsidRDefault="00D8466F" w:rsidP="00B32A06">
      <w:pPr>
        <w:pStyle w:val="ListParagraph"/>
        <w:numPr>
          <w:ilvl w:val="0"/>
          <w:numId w:val="22"/>
        </w:numPr>
        <w:ind w:left="720"/>
      </w:pPr>
      <w:r>
        <w:t>Facilitate the completion and provision of all non-fiscal compliance information to DSP for review prior to award set up.  This includes:</w:t>
      </w:r>
    </w:p>
    <w:p w14:paraId="215F9C81" w14:textId="77777777" w:rsidR="00D8466F" w:rsidRDefault="00D8466F" w:rsidP="00B32A06">
      <w:pPr>
        <w:pStyle w:val="ListParagraph"/>
        <w:numPr>
          <w:ilvl w:val="1"/>
          <w:numId w:val="8"/>
        </w:numPr>
        <w:spacing w:after="0" w:line="240" w:lineRule="auto"/>
        <w:ind w:left="720" w:firstLine="0"/>
        <w:contextualSpacing w:val="0"/>
      </w:pPr>
      <w:r>
        <w:t>Human Subjects (IRB)</w:t>
      </w:r>
    </w:p>
    <w:p w14:paraId="6C03D1EF" w14:textId="77777777" w:rsidR="00D8466F" w:rsidRDefault="00D8466F" w:rsidP="00B32A06">
      <w:pPr>
        <w:pStyle w:val="ListParagraph"/>
        <w:numPr>
          <w:ilvl w:val="1"/>
          <w:numId w:val="8"/>
        </w:numPr>
        <w:spacing w:after="0" w:line="240" w:lineRule="auto"/>
        <w:ind w:left="720" w:firstLine="0"/>
        <w:contextualSpacing w:val="0"/>
      </w:pPr>
      <w:r>
        <w:t>Animal Use (IACUC)</w:t>
      </w:r>
    </w:p>
    <w:p w14:paraId="6999AC31" w14:textId="77777777" w:rsidR="00D8466F" w:rsidRDefault="00D8466F" w:rsidP="00B32A06">
      <w:pPr>
        <w:pStyle w:val="ListParagraph"/>
        <w:numPr>
          <w:ilvl w:val="1"/>
          <w:numId w:val="8"/>
        </w:numPr>
        <w:spacing w:after="0" w:line="240" w:lineRule="auto"/>
        <w:ind w:left="720" w:firstLine="0"/>
        <w:contextualSpacing w:val="0"/>
      </w:pPr>
      <w:r>
        <w:t>SFI Forms</w:t>
      </w:r>
    </w:p>
    <w:p w14:paraId="476FC312" w14:textId="77777777" w:rsidR="00D8466F" w:rsidRDefault="00D8466F" w:rsidP="00B32A06">
      <w:pPr>
        <w:pStyle w:val="ListParagraph"/>
        <w:numPr>
          <w:ilvl w:val="1"/>
          <w:numId w:val="8"/>
        </w:numPr>
        <w:spacing w:after="0" w:line="240" w:lineRule="auto"/>
        <w:ind w:left="720" w:firstLine="0"/>
        <w:contextualSpacing w:val="0"/>
      </w:pPr>
      <w:r>
        <w:t>Export Control</w:t>
      </w:r>
    </w:p>
    <w:p w14:paraId="0CD08A05" w14:textId="010422B8" w:rsidR="00CE1877" w:rsidRDefault="00CE1877" w:rsidP="00B32A06">
      <w:pPr>
        <w:pStyle w:val="ListParagraph"/>
        <w:numPr>
          <w:ilvl w:val="0"/>
          <w:numId w:val="22"/>
        </w:numPr>
        <w:ind w:left="720"/>
      </w:pPr>
      <w:r>
        <w:t>Assist PI with alloca</w:t>
      </w:r>
      <w:r w:rsidR="00B62AA2">
        <w:t xml:space="preserve">tion of the awarded budget </w:t>
      </w:r>
      <w:r>
        <w:t>with the appropriate breakout of projects according to budgetary restrictions</w:t>
      </w:r>
      <w:r w:rsidR="00D8466F">
        <w:t xml:space="preserve">, </w:t>
      </w:r>
      <w:r>
        <w:t xml:space="preserve">investigator </w:t>
      </w:r>
      <w:r w:rsidR="00D8466F">
        <w:t xml:space="preserve">preference </w:t>
      </w:r>
      <w:r>
        <w:t xml:space="preserve">or department management practices. </w:t>
      </w:r>
      <w:r w:rsidR="003B598D">
        <w:t xml:space="preserve">Enter </w:t>
      </w:r>
      <w:r w:rsidR="00B62AA2">
        <w:t>allocated budgets</w:t>
      </w:r>
      <w:r>
        <w:t xml:space="preserve"> </w:t>
      </w:r>
      <w:r w:rsidR="00B62AA2">
        <w:t xml:space="preserve">with totals </w:t>
      </w:r>
      <w:r>
        <w:t>match</w:t>
      </w:r>
      <w:r w:rsidR="00B62AA2">
        <w:t>ing</w:t>
      </w:r>
      <w:r>
        <w:t xml:space="preserve"> the categorical amounts </w:t>
      </w:r>
      <w:r w:rsidR="00B62AA2">
        <w:t>of the award into the institutional award data collection system.</w:t>
      </w:r>
    </w:p>
    <w:p w14:paraId="0C78A1C3" w14:textId="30827B55" w:rsidR="00D8466F" w:rsidRDefault="00D8466F" w:rsidP="00B32A06">
      <w:pPr>
        <w:pStyle w:val="ListParagraph"/>
        <w:numPr>
          <w:ilvl w:val="0"/>
          <w:numId w:val="22"/>
        </w:numPr>
        <w:spacing w:after="0" w:line="240" w:lineRule="auto"/>
        <w:ind w:left="720"/>
        <w:contextualSpacing w:val="0"/>
      </w:pPr>
      <w:r>
        <w:t>Complete and provide commitment form to C&amp;G</w:t>
      </w:r>
    </w:p>
    <w:p w14:paraId="3B42080A" w14:textId="553A93C5" w:rsidR="00107532" w:rsidRDefault="00107532" w:rsidP="00B32A06">
      <w:pPr>
        <w:pStyle w:val="ListParagraph"/>
        <w:numPr>
          <w:ilvl w:val="0"/>
          <w:numId w:val="22"/>
        </w:numPr>
        <w:spacing w:after="0" w:line="240" w:lineRule="auto"/>
        <w:ind w:left="720"/>
      </w:pPr>
      <w:r>
        <w:t>Enter F&amp;A distributions in F&amp;A Manager.</w:t>
      </w:r>
    </w:p>
    <w:p w14:paraId="02DD98AF" w14:textId="77777777" w:rsidR="007F3234" w:rsidRDefault="007F3234" w:rsidP="007F3234">
      <w:pPr>
        <w:pStyle w:val="Heading3"/>
      </w:pPr>
      <w:bookmarkStart w:id="11" w:name="_Toc280205714"/>
      <w:r>
        <w:t>Project Execution</w:t>
      </w:r>
      <w:bookmarkEnd w:id="11"/>
    </w:p>
    <w:p w14:paraId="0A37238E" w14:textId="0A427C7E" w:rsidR="00282A74" w:rsidRDefault="00282A74" w:rsidP="00B32A06">
      <w:pPr>
        <w:pStyle w:val="ListParagraph"/>
        <w:numPr>
          <w:ilvl w:val="0"/>
          <w:numId w:val="9"/>
        </w:numPr>
        <w:spacing w:after="0" w:line="240" w:lineRule="auto"/>
        <w:ind w:left="720"/>
        <w:contextualSpacing w:val="0"/>
      </w:pPr>
      <w:r>
        <w:t>Review the NOA</w:t>
      </w:r>
      <w:r w:rsidR="00EF42F6">
        <w:t>, including the award or agreement attached,</w:t>
      </w:r>
      <w:r>
        <w:t xml:space="preserve"> and facilitate identification of and adherence to </w:t>
      </w:r>
      <w:r w:rsidR="00170AD0">
        <w:t>all terms and conditions (especially those unique to the award), deliverable requirements, reports</w:t>
      </w:r>
      <w:r w:rsidR="003B598D">
        <w:t>.</w:t>
      </w:r>
    </w:p>
    <w:p w14:paraId="59AE0E43" w14:textId="4E6CBA69" w:rsidR="00282A74" w:rsidRDefault="00282A74" w:rsidP="00B32A06">
      <w:pPr>
        <w:pStyle w:val="ListParagraph"/>
        <w:numPr>
          <w:ilvl w:val="0"/>
          <w:numId w:val="9"/>
        </w:numPr>
        <w:spacing w:after="0" w:line="240" w:lineRule="auto"/>
        <w:ind w:left="720"/>
        <w:contextualSpacing w:val="0"/>
      </w:pPr>
      <w:r>
        <w:t xml:space="preserve">Distribute the NOA to all parties needing </w:t>
      </w:r>
      <w:r w:rsidR="00170AD0">
        <w:t>to be informed of a new project</w:t>
      </w:r>
      <w:r w:rsidR="003B598D">
        <w:t>.</w:t>
      </w:r>
    </w:p>
    <w:p w14:paraId="0565F51E" w14:textId="0BD7FB2C" w:rsidR="00282A74" w:rsidRDefault="00282A74" w:rsidP="00B32A06">
      <w:pPr>
        <w:pStyle w:val="ListParagraph"/>
        <w:numPr>
          <w:ilvl w:val="0"/>
          <w:numId w:val="9"/>
        </w:numPr>
        <w:spacing w:after="0" w:line="240" w:lineRule="auto"/>
        <w:ind w:left="720"/>
      </w:pPr>
      <w:r>
        <w:t>Assist P</w:t>
      </w:r>
      <w:r w:rsidR="003B598D">
        <w:t>I</w:t>
      </w:r>
      <w:r>
        <w:t xml:space="preserve"> </w:t>
      </w:r>
      <w:r w:rsidR="00170AD0">
        <w:t xml:space="preserve">in </w:t>
      </w:r>
      <w:r w:rsidR="003B598D">
        <w:t>conduct</w:t>
      </w:r>
      <w:r w:rsidR="00170AD0">
        <w:t>ing the research</w:t>
      </w:r>
      <w:r w:rsidR="003B598D">
        <w:t xml:space="preserve"> ethical</w:t>
      </w:r>
      <w:r w:rsidR="00170AD0">
        <w:t xml:space="preserve">ly and </w:t>
      </w:r>
      <w:r>
        <w:t xml:space="preserve">in accordance </w:t>
      </w:r>
      <w:r w:rsidRPr="003D1276">
        <w:t xml:space="preserve">with </w:t>
      </w:r>
      <w:r>
        <w:t>University</w:t>
      </w:r>
      <w:r w:rsidR="003B598D">
        <w:t xml:space="preserve"> and </w:t>
      </w:r>
      <w:r>
        <w:t>sponsor</w:t>
      </w:r>
      <w:r w:rsidR="003B598D">
        <w:t xml:space="preserve"> policies, </w:t>
      </w:r>
      <w:r>
        <w:t xml:space="preserve">and </w:t>
      </w:r>
      <w:r w:rsidR="003B598D">
        <w:t>state and f</w:t>
      </w:r>
      <w:r>
        <w:t xml:space="preserve">ederal </w:t>
      </w:r>
      <w:r w:rsidR="003B598D">
        <w:t xml:space="preserve">laws </w:t>
      </w:r>
      <w:r>
        <w:t>and regulation</w:t>
      </w:r>
      <w:r w:rsidR="003B598D">
        <w:t>s.</w:t>
      </w:r>
    </w:p>
    <w:p w14:paraId="33793386" w14:textId="7C448BF9" w:rsidR="00D93B14" w:rsidRDefault="00D93B14" w:rsidP="00B32A06">
      <w:pPr>
        <w:pStyle w:val="ListParagraph"/>
        <w:numPr>
          <w:ilvl w:val="0"/>
          <w:numId w:val="9"/>
        </w:numPr>
        <w:spacing w:after="0" w:line="240" w:lineRule="auto"/>
        <w:ind w:left="720"/>
        <w:contextualSpacing w:val="0"/>
      </w:pPr>
      <w:r>
        <w:t xml:space="preserve">Assist PI with monitoring completion of </w:t>
      </w:r>
      <w:r w:rsidRPr="003D1276">
        <w:t>technical, progress</w:t>
      </w:r>
      <w:r>
        <w:t xml:space="preserve"> (including final)</w:t>
      </w:r>
      <w:r w:rsidRPr="003D1276">
        <w:t xml:space="preserve">, and compliance reporting requirements in accordance with </w:t>
      </w:r>
      <w:r>
        <w:t>University</w:t>
      </w:r>
      <w:r w:rsidR="003B598D">
        <w:t xml:space="preserve"> and</w:t>
      </w:r>
      <w:r>
        <w:t xml:space="preserve"> sponsor</w:t>
      </w:r>
      <w:r w:rsidR="003B598D">
        <w:t xml:space="preserve"> policies, </w:t>
      </w:r>
      <w:r>
        <w:t xml:space="preserve">and </w:t>
      </w:r>
      <w:r w:rsidR="003B598D">
        <w:t>state and f</w:t>
      </w:r>
      <w:r>
        <w:t xml:space="preserve">ederal </w:t>
      </w:r>
      <w:r w:rsidR="003B598D">
        <w:t xml:space="preserve">laws </w:t>
      </w:r>
      <w:r>
        <w:t>and regulation</w:t>
      </w:r>
      <w:r w:rsidR="003B598D">
        <w:t>s</w:t>
      </w:r>
      <w:r>
        <w:t>.  Manage coordination between the PI and DSP or C&amp;G to respond to all delinquent reporting.</w:t>
      </w:r>
    </w:p>
    <w:p w14:paraId="4BBA7B4A" w14:textId="77777777" w:rsidR="00D93B14" w:rsidRDefault="00D93B14" w:rsidP="00D93B14">
      <w:pPr>
        <w:pStyle w:val="Heading3"/>
      </w:pPr>
      <w:bookmarkStart w:id="12" w:name="_Toc280205715"/>
      <w:r>
        <w:lastRenderedPageBreak/>
        <w:t>Fiscal Administration of Project Execution</w:t>
      </w:r>
      <w:bookmarkEnd w:id="12"/>
    </w:p>
    <w:p w14:paraId="4C189708" w14:textId="54F1E95B" w:rsidR="00D93B14" w:rsidRDefault="00D93B14" w:rsidP="00B32A06">
      <w:pPr>
        <w:pStyle w:val="ListParagraph"/>
        <w:numPr>
          <w:ilvl w:val="0"/>
          <w:numId w:val="10"/>
        </w:numPr>
        <w:spacing w:after="0" w:line="240" w:lineRule="auto"/>
        <w:contextualSpacing w:val="0"/>
      </w:pPr>
      <w:r>
        <w:t xml:space="preserve">Coordinate with the PI to initiate expenses and payroll </w:t>
      </w:r>
      <w:r w:rsidR="00170AD0">
        <w:t>distributions</w:t>
      </w:r>
      <w:r>
        <w:t xml:space="preserve"> necessary to start work on the project.</w:t>
      </w:r>
    </w:p>
    <w:p w14:paraId="6666DCE1" w14:textId="6CBAC1A5" w:rsidR="00D93B14" w:rsidRPr="00D93B14" w:rsidRDefault="00D93B14" w:rsidP="00B32A06">
      <w:pPr>
        <w:numPr>
          <w:ilvl w:val="0"/>
          <w:numId w:val="10"/>
        </w:numPr>
        <w:spacing w:before="100" w:beforeAutospacing="1" w:after="100" w:afterAutospacing="1" w:line="240" w:lineRule="auto"/>
        <w:rPr>
          <w:rFonts w:eastAsia="Times New Roman" w:cs="Times New Roman"/>
        </w:rPr>
      </w:pPr>
      <w:r>
        <w:rPr>
          <w:rFonts w:eastAsia="Times New Roman" w:cs="Times New Roman"/>
        </w:rPr>
        <w:t>Assist</w:t>
      </w:r>
      <w:r w:rsidRPr="00D93B14">
        <w:rPr>
          <w:rFonts w:eastAsia="Times New Roman" w:cs="Times New Roman"/>
        </w:rPr>
        <w:t xml:space="preserve"> the P</w:t>
      </w:r>
      <w:r w:rsidR="00753D50">
        <w:rPr>
          <w:rFonts w:eastAsia="Times New Roman" w:cs="Times New Roman"/>
        </w:rPr>
        <w:t>I</w:t>
      </w:r>
      <w:r w:rsidRPr="00D93B14">
        <w:rPr>
          <w:rFonts w:eastAsia="Times New Roman" w:cs="Times New Roman"/>
        </w:rPr>
        <w:t xml:space="preserve"> to verify the authenticity and accuracy of expended funds.</w:t>
      </w:r>
      <w:r w:rsidR="0087356F">
        <w:rPr>
          <w:rFonts w:eastAsia="Times New Roman" w:cs="Times New Roman"/>
        </w:rPr>
        <w:t xml:space="preserve">  </w:t>
      </w:r>
    </w:p>
    <w:p w14:paraId="0314D2B6" w14:textId="23F5EA21" w:rsidR="00170AD0" w:rsidRDefault="00170AD0" w:rsidP="00B32A06">
      <w:pPr>
        <w:numPr>
          <w:ilvl w:val="0"/>
          <w:numId w:val="10"/>
        </w:numPr>
        <w:spacing w:before="100" w:beforeAutospacing="1" w:after="100" w:afterAutospacing="1" w:line="240" w:lineRule="auto"/>
        <w:rPr>
          <w:rFonts w:eastAsia="Times New Roman" w:cs="Times New Roman"/>
        </w:rPr>
      </w:pPr>
      <w:r>
        <w:rPr>
          <w:rFonts w:eastAsia="Times New Roman" w:cs="Times New Roman"/>
        </w:rPr>
        <w:t>Review</w:t>
      </w:r>
      <w:r w:rsidRPr="00D93B14">
        <w:rPr>
          <w:rFonts w:eastAsia="Times New Roman" w:cs="Times New Roman"/>
        </w:rPr>
        <w:t xml:space="preserve"> and approve charges on projects to verify that costs are reasonable and transactions represent an appropriate allocation of costs in accordance </w:t>
      </w:r>
      <w:r w:rsidRPr="003D1276">
        <w:t xml:space="preserve">with </w:t>
      </w:r>
      <w:r>
        <w:t xml:space="preserve">University and sponsor policies, and state and federal laws and regulations.  </w:t>
      </w:r>
      <w:r w:rsidR="00D93B14" w:rsidRPr="00D93B14">
        <w:rPr>
          <w:rFonts w:eastAsia="Times New Roman" w:cs="Times New Roman"/>
        </w:rPr>
        <w:t xml:space="preserve">Process </w:t>
      </w:r>
      <w:r>
        <w:rPr>
          <w:rFonts w:eastAsia="Times New Roman" w:cs="Times New Roman"/>
        </w:rPr>
        <w:t xml:space="preserve">those </w:t>
      </w:r>
      <w:r w:rsidR="00D93B14" w:rsidRPr="00D93B14">
        <w:rPr>
          <w:rFonts w:eastAsia="Times New Roman" w:cs="Times New Roman"/>
        </w:rPr>
        <w:t>trans</w:t>
      </w:r>
      <w:r>
        <w:rPr>
          <w:rFonts w:eastAsia="Times New Roman" w:cs="Times New Roman"/>
        </w:rPr>
        <w:t>actions in the University’s financial systems.</w:t>
      </w:r>
    </w:p>
    <w:p w14:paraId="53708CEE" w14:textId="6545C128" w:rsidR="004C74C2" w:rsidRDefault="0087356F" w:rsidP="00B32A06">
      <w:pPr>
        <w:pStyle w:val="ListParagraph"/>
        <w:numPr>
          <w:ilvl w:val="0"/>
          <w:numId w:val="10"/>
        </w:numPr>
        <w:spacing w:after="0"/>
      </w:pPr>
      <w:r>
        <w:rPr>
          <w:rFonts w:eastAsia="Times New Roman" w:cs="Times New Roman"/>
        </w:rPr>
        <w:t xml:space="preserve">Assist with department maintenance of necessary documentation for purchases. </w:t>
      </w:r>
      <w:r w:rsidR="004C74C2">
        <w:t xml:space="preserve">Maintain </w:t>
      </w:r>
      <w:r w:rsidR="004C74C2" w:rsidRPr="00665226">
        <w:t xml:space="preserve">records that will permit ready auditing by internal or external auditors. </w:t>
      </w:r>
    </w:p>
    <w:p w14:paraId="5B170C56" w14:textId="77777777" w:rsidR="00170AD0" w:rsidRPr="00170AD0" w:rsidRDefault="00170AD0" w:rsidP="00B32A06">
      <w:pPr>
        <w:numPr>
          <w:ilvl w:val="0"/>
          <w:numId w:val="10"/>
        </w:numPr>
        <w:spacing w:after="0" w:line="240" w:lineRule="auto"/>
        <w:rPr>
          <w:rFonts w:eastAsia="Times New Roman" w:cs="Times New Roman"/>
        </w:rPr>
      </w:pPr>
      <w:r w:rsidRPr="00170AD0">
        <w:rPr>
          <w:rFonts w:eastAsia="Times New Roman" w:cs="Times New Roman"/>
        </w:rPr>
        <w:t>Review and analyze sponsored projects financial reports.</w:t>
      </w:r>
    </w:p>
    <w:p w14:paraId="1FDB5E21" w14:textId="60FB269B" w:rsidR="004C74C2" w:rsidRPr="00665226" w:rsidRDefault="004C74C2" w:rsidP="00B32A06">
      <w:pPr>
        <w:pStyle w:val="ListParagraph"/>
        <w:numPr>
          <w:ilvl w:val="0"/>
          <w:numId w:val="10"/>
        </w:numPr>
      </w:pPr>
      <w:r>
        <w:t>Coordinate with PI for a regular (monthly) review of project expenditures to ensure allocability, reasonableness, and necessity of costs</w:t>
      </w:r>
      <w:r w:rsidR="00753D50">
        <w:t>.</w:t>
      </w:r>
      <w:r>
        <w:t xml:space="preserve"> </w:t>
      </w:r>
    </w:p>
    <w:p w14:paraId="3DB6DF65" w14:textId="77777777" w:rsidR="00D93B14" w:rsidRPr="00D93B14" w:rsidRDefault="004C74C2" w:rsidP="00B32A06">
      <w:pPr>
        <w:pStyle w:val="ListParagraph"/>
        <w:numPr>
          <w:ilvl w:val="0"/>
          <w:numId w:val="10"/>
        </w:numPr>
        <w:spacing w:after="0" w:line="240" w:lineRule="auto"/>
        <w:contextualSpacing w:val="0"/>
      </w:pPr>
      <w:r>
        <w:rPr>
          <w:rFonts w:eastAsia="Times New Roman" w:cs="Times New Roman"/>
        </w:rPr>
        <w:t>Cooperate</w:t>
      </w:r>
      <w:r w:rsidR="00D93B14" w:rsidRPr="00D93B14">
        <w:rPr>
          <w:rFonts w:eastAsia="Times New Roman" w:cs="Times New Roman"/>
        </w:rPr>
        <w:t xml:space="preserve"> with University compliance and monitoring efforts related to financial management and reports instances of noncompliance to the appropriate compliance office. </w:t>
      </w:r>
    </w:p>
    <w:p w14:paraId="2BA50381" w14:textId="16266238" w:rsidR="00D93B14" w:rsidRDefault="00D93B14" w:rsidP="00B32A06">
      <w:pPr>
        <w:pStyle w:val="ListParagraph"/>
        <w:numPr>
          <w:ilvl w:val="0"/>
          <w:numId w:val="10"/>
        </w:numPr>
        <w:spacing w:after="0" w:line="240" w:lineRule="auto"/>
        <w:contextualSpacing w:val="0"/>
      </w:pPr>
      <w:r>
        <w:t>Coordinate with the PI to prepare and seek PI, Chair, Dean and D</w:t>
      </w:r>
      <w:r w:rsidR="00753D50">
        <w:t xml:space="preserve">SP </w:t>
      </w:r>
      <w:r>
        <w:t>approval on prior approval requests such as</w:t>
      </w:r>
      <w:r w:rsidR="00753D50">
        <w:t xml:space="preserve"> </w:t>
      </w:r>
      <w:r>
        <w:t>no</w:t>
      </w:r>
      <w:r w:rsidR="00753D50">
        <w:t>-</w:t>
      </w:r>
      <w:r>
        <w:t xml:space="preserve">cost extensions, authorizations for </w:t>
      </w:r>
      <w:r w:rsidR="00753D50">
        <w:t>p</w:t>
      </w:r>
      <w:r>
        <w:t>re</w:t>
      </w:r>
      <w:r w:rsidR="00753D50">
        <w:t>-</w:t>
      </w:r>
      <w:r>
        <w:t>award spending, re</w:t>
      </w:r>
      <w:r w:rsidR="00753D50">
        <w:t>-</w:t>
      </w:r>
      <w:r>
        <w:t>budgeting requests, changes in key personnel, and more.</w:t>
      </w:r>
    </w:p>
    <w:p w14:paraId="74842F39" w14:textId="1EFB7A85" w:rsidR="00D93B14" w:rsidRDefault="00D93B14" w:rsidP="00B32A06">
      <w:pPr>
        <w:pStyle w:val="ListParagraph"/>
        <w:numPr>
          <w:ilvl w:val="0"/>
          <w:numId w:val="10"/>
        </w:numPr>
      </w:pPr>
      <w:r>
        <w:t>Review</w:t>
      </w:r>
      <w:r w:rsidR="008670DD">
        <w:t xml:space="preserve"> and authorize </w:t>
      </w:r>
      <w:r>
        <w:t>cost transfers a timely manner in accordance with University</w:t>
      </w:r>
      <w:r w:rsidR="00753D50">
        <w:t xml:space="preserve"> and</w:t>
      </w:r>
      <w:r>
        <w:t xml:space="preserve"> sponsor</w:t>
      </w:r>
      <w:r w:rsidR="00753D50">
        <w:t xml:space="preserve"> policies,</w:t>
      </w:r>
      <w:r>
        <w:t xml:space="preserve"> and </w:t>
      </w:r>
      <w:r w:rsidR="00753D50">
        <w:t>state and f</w:t>
      </w:r>
      <w:r>
        <w:t>ederal polic</w:t>
      </w:r>
      <w:r w:rsidR="00753D50">
        <w:t>ies</w:t>
      </w:r>
      <w:r>
        <w:t xml:space="preserve"> and regulation</w:t>
      </w:r>
      <w:r w:rsidR="00753D50">
        <w:t>s</w:t>
      </w:r>
      <w:r>
        <w:t>.</w:t>
      </w:r>
    </w:p>
    <w:p w14:paraId="0E1482DD" w14:textId="122846D4" w:rsidR="00D93B14" w:rsidRPr="00D93B14" w:rsidRDefault="008670DD" w:rsidP="00B32A06">
      <w:pPr>
        <w:pStyle w:val="ListParagraph"/>
        <w:numPr>
          <w:ilvl w:val="0"/>
          <w:numId w:val="10"/>
        </w:numPr>
        <w:spacing w:before="100" w:beforeAutospacing="1" w:after="100" w:afterAutospacing="1" w:line="240" w:lineRule="auto"/>
        <w:rPr>
          <w:rFonts w:eastAsia="Times New Roman" w:cs="Times New Roman"/>
        </w:rPr>
      </w:pPr>
      <w:r>
        <w:t xml:space="preserve">Provide </w:t>
      </w:r>
      <w:r w:rsidR="00170AD0">
        <w:t xml:space="preserve">timely non-payroll </w:t>
      </w:r>
      <w:r w:rsidR="00D93B14" w:rsidRPr="00D93B14">
        <w:t>cost</w:t>
      </w:r>
      <w:r w:rsidR="00753D50">
        <w:t>-</w:t>
      </w:r>
      <w:r w:rsidR="00D93B14" w:rsidRPr="00D93B14">
        <w:t xml:space="preserve">sharing </w:t>
      </w:r>
      <w:r>
        <w:t>documentation to C&amp;G</w:t>
      </w:r>
      <w:r w:rsidR="00753D50">
        <w:t>.</w:t>
      </w:r>
      <w:r w:rsidR="00D93B14" w:rsidRPr="00D93B14">
        <w:t xml:space="preserve"> </w:t>
      </w:r>
    </w:p>
    <w:p w14:paraId="43ED1427" w14:textId="682B868C" w:rsidR="00D93B14" w:rsidRPr="00EF42F6" w:rsidRDefault="00D93B14" w:rsidP="00B32A06">
      <w:pPr>
        <w:pStyle w:val="ListParagraph"/>
        <w:numPr>
          <w:ilvl w:val="0"/>
          <w:numId w:val="10"/>
        </w:numPr>
        <w:spacing w:before="100" w:beforeAutospacing="1" w:after="100" w:afterAutospacing="1" w:line="240" w:lineRule="auto"/>
        <w:rPr>
          <w:rFonts w:eastAsia="Times New Roman" w:cs="Times New Roman"/>
        </w:rPr>
      </w:pPr>
      <w:r w:rsidRPr="00D93B14">
        <w:t xml:space="preserve">Coordinate with </w:t>
      </w:r>
      <w:r>
        <w:t xml:space="preserve">PI </w:t>
      </w:r>
      <w:r w:rsidRPr="00D93B14">
        <w:t xml:space="preserve">to </w:t>
      </w:r>
      <w:r w:rsidR="004C74C2">
        <w:t xml:space="preserve">resolve </w:t>
      </w:r>
      <w:r w:rsidRPr="00D93B14">
        <w:t>any cost overruns</w:t>
      </w:r>
      <w:r w:rsidR="00EF42F6">
        <w:t>, if applicable</w:t>
      </w:r>
      <w:r w:rsidRPr="00D93B14">
        <w:t>.</w:t>
      </w:r>
    </w:p>
    <w:p w14:paraId="224C41EE" w14:textId="7E90F7A2" w:rsidR="00D51870" w:rsidRPr="00D93B14" w:rsidRDefault="00D51870" w:rsidP="00B32A06">
      <w:pPr>
        <w:pStyle w:val="ListParagraph"/>
        <w:numPr>
          <w:ilvl w:val="0"/>
          <w:numId w:val="10"/>
        </w:numPr>
        <w:spacing w:before="100" w:beforeAutospacing="1" w:after="100" w:afterAutospacing="1" w:line="240" w:lineRule="auto"/>
        <w:rPr>
          <w:rFonts w:eastAsia="Times New Roman" w:cs="Times New Roman"/>
        </w:rPr>
      </w:pPr>
      <w:r>
        <w:t>Assist</w:t>
      </w:r>
      <w:r w:rsidR="00EF42F6">
        <w:t xml:space="preserve"> </w:t>
      </w:r>
      <w:r>
        <w:t>PI</w:t>
      </w:r>
      <w:r w:rsidR="00EF42F6">
        <w:t xml:space="preserve"> and C&amp;G </w:t>
      </w:r>
      <w:r>
        <w:t xml:space="preserve">with </w:t>
      </w:r>
      <w:r w:rsidR="00EF42F6">
        <w:t xml:space="preserve">providing support and documentation as required in </w:t>
      </w:r>
      <w:r>
        <w:t xml:space="preserve">any </w:t>
      </w:r>
      <w:r w:rsidR="00EF42F6">
        <w:t xml:space="preserve">institutional, internal, sponsor or project </w:t>
      </w:r>
      <w:r>
        <w:t>audit requests.</w:t>
      </w:r>
    </w:p>
    <w:p w14:paraId="792AFB06" w14:textId="11CE735D" w:rsidR="00D93B14" w:rsidRDefault="00170AD0" w:rsidP="00B32A06">
      <w:pPr>
        <w:pStyle w:val="ListParagraph"/>
        <w:numPr>
          <w:ilvl w:val="0"/>
          <w:numId w:val="10"/>
        </w:numPr>
        <w:spacing w:before="100" w:beforeAutospacing="1" w:after="100" w:afterAutospacing="1" w:line="240" w:lineRule="auto"/>
        <w:rPr>
          <w:rFonts w:eastAsia="Times New Roman" w:cs="Times New Roman"/>
        </w:rPr>
      </w:pPr>
      <w:r>
        <w:rPr>
          <w:rFonts w:eastAsia="Times New Roman" w:cs="Times New Roman"/>
        </w:rPr>
        <w:t>Assist</w:t>
      </w:r>
      <w:r w:rsidR="00D93B14" w:rsidRPr="00D93B14">
        <w:rPr>
          <w:rFonts w:eastAsia="Times New Roman" w:cs="Times New Roman"/>
        </w:rPr>
        <w:t xml:space="preserve"> P</w:t>
      </w:r>
      <w:r w:rsidR="00753D50">
        <w:rPr>
          <w:rFonts w:eastAsia="Times New Roman" w:cs="Times New Roman"/>
        </w:rPr>
        <w:t>I</w:t>
      </w:r>
      <w:r w:rsidR="00D93B14" w:rsidRPr="00D93B14">
        <w:rPr>
          <w:rFonts w:eastAsia="Times New Roman" w:cs="Times New Roman"/>
        </w:rPr>
        <w:t xml:space="preserve"> </w:t>
      </w:r>
      <w:r>
        <w:rPr>
          <w:rFonts w:eastAsia="Times New Roman" w:cs="Times New Roman"/>
        </w:rPr>
        <w:t xml:space="preserve">with submission of </w:t>
      </w:r>
      <w:r w:rsidR="00D93B14" w:rsidRPr="00D93B14">
        <w:rPr>
          <w:rFonts w:eastAsia="Times New Roman" w:cs="Times New Roman"/>
        </w:rPr>
        <w:t>accurate and timely closeout documents</w:t>
      </w:r>
      <w:r w:rsidR="004C74C2">
        <w:rPr>
          <w:rFonts w:eastAsia="Times New Roman" w:cs="Times New Roman"/>
        </w:rPr>
        <w:t>.</w:t>
      </w:r>
    </w:p>
    <w:p w14:paraId="000EA88A" w14:textId="77777777" w:rsidR="000D086F" w:rsidRDefault="000D086F" w:rsidP="000D086F">
      <w:pPr>
        <w:pStyle w:val="Heading3"/>
      </w:pPr>
      <w:bookmarkStart w:id="13" w:name="_Toc280205716"/>
      <w:r>
        <w:t>Subrecipient Monitoring</w:t>
      </w:r>
      <w:bookmarkEnd w:id="13"/>
    </w:p>
    <w:p w14:paraId="21AFC647" w14:textId="29225556" w:rsidR="000D086F" w:rsidRPr="00525BFD" w:rsidRDefault="000D086F" w:rsidP="00B32A06">
      <w:pPr>
        <w:pStyle w:val="ListParagraph"/>
        <w:numPr>
          <w:ilvl w:val="0"/>
          <w:numId w:val="25"/>
        </w:numPr>
        <w:ind w:left="720"/>
        <w:rPr>
          <w:rFonts w:ascii="Calibri" w:hAnsi="Calibri"/>
        </w:rPr>
      </w:pPr>
      <w:r w:rsidRPr="00525BFD">
        <w:rPr>
          <w:rFonts w:ascii="Calibri" w:hAnsi="Calibri"/>
        </w:rPr>
        <w:t xml:space="preserve">Assist </w:t>
      </w:r>
      <w:r w:rsidR="0059055D">
        <w:rPr>
          <w:rFonts w:ascii="Calibri" w:hAnsi="Calibri"/>
        </w:rPr>
        <w:t>the PI</w:t>
      </w:r>
      <w:r w:rsidRPr="00525BFD">
        <w:rPr>
          <w:rFonts w:ascii="Calibri" w:hAnsi="Calibri"/>
        </w:rPr>
        <w:t xml:space="preserve"> in </w:t>
      </w:r>
      <w:r w:rsidR="0059055D">
        <w:rPr>
          <w:rFonts w:ascii="Calibri" w:hAnsi="Calibri"/>
        </w:rPr>
        <w:t xml:space="preserve">all areas of </w:t>
      </w:r>
      <w:r w:rsidRPr="00525BFD">
        <w:rPr>
          <w:rFonts w:ascii="Calibri" w:hAnsi="Calibri"/>
        </w:rPr>
        <w:t>subrecipi</w:t>
      </w:r>
      <w:r w:rsidR="0059055D">
        <w:rPr>
          <w:rFonts w:ascii="Calibri" w:hAnsi="Calibri"/>
        </w:rPr>
        <w:t xml:space="preserve">ent monitoring responsibilities, including </w:t>
      </w:r>
      <w:r w:rsidRPr="00525BFD">
        <w:rPr>
          <w:rFonts w:ascii="Calibri" w:hAnsi="Calibri"/>
        </w:rPr>
        <w:t>review of subrecipient invoices to ensure invoices are within the parameters of the subaward budget and questioning expenditures if necessary.</w:t>
      </w:r>
    </w:p>
    <w:p w14:paraId="6F564B8F" w14:textId="5452E721" w:rsidR="000D086F" w:rsidRPr="00525BFD" w:rsidRDefault="000D086F" w:rsidP="00B32A06">
      <w:pPr>
        <w:pStyle w:val="ListParagraph"/>
        <w:numPr>
          <w:ilvl w:val="0"/>
          <w:numId w:val="25"/>
        </w:numPr>
        <w:ind w:left="720"/>
        <w:rPr>
          <w:rFonts w:ascii="Calibri" w:hAnsi="Calibri"/>
        </w:rPr>
      </w:pPr>
      <w:r w:rsidRPr="00525BFD">
        <w:rPr>
          <w:rFonts w:ascii="Calibri" w:hAnsi="Calibri"/>
        </w:rPr>
        <w:t xml:space="preserve">Ensure subrecipient invoices are approved by the PI and returned to </w:t>
      </w:r>
      <w:r w:rsidR="0059055D">
        <w:rPr>
          <w:rFonts w:ascii="Calibri" w:hAnsi="Calibri"/>
        </w:rPr>
        <w:t xml:space="preserve">C&amp;G </w:t>
      </w:r>
      <w:r w:rsidRPr="00525BFD">
        <w:rPr>
          <w:rFonts w:ascii="Calibri" w:hAnsi="Calibri"/>
        </w:rPr>
        <w:t>on a timely basis.</w:t>
      </w:r>
    </w:p>
    <w:p w14:paraId="5C9DAEE0" w14:textId="0B79BCAD" w:rsidR="000D086F" w:rsidRPr="00525BFD" w:rsidRDefault="000D086F" w:rsidP="00B32A06">
      <w:pPr>
        <w:pStyle w:val="ListParagraph"/>
        <w:numPr>
          <w:ilvl w:val="0"/>
          <w:numId w:val="25"/>
        </w:numPr>
        <w:ind w:left="720"/>
        <w:rPr>
          <w:rFonts w:ascii="Calibri" w:hAnsi="Calibri"/>
        </w:rPr>
      </w:pPr>
      <w:r w:rsidRPr="00525BFD">
        <w:rPr>
          <w:rFonts w:ascii="Calibri" w:hAnsi="Calibri"/>
        </w:rPr>
        <w:t>Request clarification from the subrecipient regarding any unusual or excessive charges invoiced by the subrecipient.</w:t>
      </w:r>
    </w:p>
    <w:p w14:paraId="00ED13BD" w14:textId="77777777" w:rsidR="00D93B14" w:rsidRDefault="00D93B14" w:rsidP="00D93B14">
      <w:pPr>
        <w:pStyle w:val="Heading3"/>
      </w:pPr>
      <w:bookmarkStart w:id="14" w:name="_Toc280205717"/>
      <w:r>
        <w:t>Effort Reporting</w:t>
      </w:r>
      <w:bookmarkEnd w:id="14"/>
    </w:p>
    <w:p w14:paraId="7FDBA3FB" w14:textId="782102BC" w:rsidR="005F20C3" w:rsidRPr="007F3234" w:rsidRDefault="005F20C3" w:rsidP="00B32A06">
      <w:pPr>
        <w:pStyle w:val="ListParagraph"/>
        <w:numPr>
          <w:ilvl w:val="0"/>
          <w:numId w:val="11"/>
        </w:numPr>
      </w:pPr>
      <w:r>
        <w:t>Validate that effort commitments are accurately entered into the University effort system.</w:t>
      </w:r>
    </w:p>
    <w:p w14:paraId="221AE532" w14:textId="43F04F06" w:rsidR="00491F3D" w:rsidRDefault="00753D50" w:rsidP="00B32A06">
      <w:pPr>
        <w:pStyle w:val="ListParagraph"/>
        <w:numPr>
          <w:ilvl w:val="0"/>
          <w:numId w:val="11"/>
        </w:numPr>
      </w:pPr>
      <w:r>
        <w:t xml:space="preserve">Coordinate </w:t>
      </w:r>
      <w:r w:rsidR="005F20C3">
        <w:t>with the unit effort coordinator in ensuring the PI reviews and certifies all effort reports accurately.</w:t>
      </w:r>
    </w:p>
    <w:p w14:paraId="7CD77718" w14:textId="77777777" w:rsidR="007F3234" w:rsidRPr="007F3234" w:rsidRDefault="00491F3D" w:rsidP="00B32A06">
      <w:pPr>
        <w:pStyle w:val="ListParagraph"/>
        <w:numPr>
          <w:ilvl w:val="0"/>
          <w:numId w:val="11"/>
        </w:numPr>
      </w:pPr>
      <w:r>
        <w:t>Work with the PI to resolve any effort commitment or salary cost issues arising during the review of the effort report.</w:t>
      </w:r>
    </w:p>
    <w:p w14:paraId="7100C771" w14:textId="77777777" w:rsidR="00282A74" w:rsidRDefault="00282A74" w:rsidP="00282A74">
      <w:pPr>
        <w:pStyle w:val="Heading2"/>
      </w:pPr>
      <w:bookmarkStart w:id="15" w:name="_Toc280205718"/>
      <w:r>
        <w:lastRenderedPageBreak/>
        <w:t>Chair</w:t>
      </w:r>
      <w:bookmarkEnd w:id="15"/>
    </w:p>
    <w:p w14:paraId="45F03C0D" w14:textId="77777777" w:rsidR="007F3234" w:rsidRDefault="007F3234" w:rsidP="007F3234">
      <w:pPr>
        <w:pStyle w:val="Heading3"/>
      </w:pPr>
      <w:bookmarkStart w:id="16" w:name="_Toc280205719"/>
      <w:r>
        <w:t>Proposal Development &amp; Routing</w:t>
      </w:r>
      <w:bookmarkEnd w:id="16"/>
    </w:p>
    <w:p w14:paraId="11FCA6D2" w14:textId="60DCB988" w:rsidR="00E156AB" w:rsidRDefault="00E156AB" w:rsidP="00B32A06">
      <w:pPr>
        <w:pStyle w:val="ListParagraph"/>
        <w:numPr>
          <w:ilvl w:val="0"/>
          <w:numId w:val="12"/>
        </w:numPr>
      </w:pPr>
      <w:r>
        <w:t>Establish</w:t>
      </w:r>
      <w:r w:rsidRPr="00BC361C">
        <w:t xml:space="preserve"> departmental procedures </w:t>
      </w:r>
      <w:r>
        <w:t xml:space="preserve">supporting </w:t>
      </w:r>
      <w:r w:rsidRPr="00BC361C">
        <w:t xml:space="preserve">University policies and procedures for reviewing </w:t>
      </w:r>
      <w:r>
        <w:t>proposal development and routing</w:t>
      </w:r>
      <w:r w:rsidRPr="00BC361C">
        <w:t>.</w:t>
      </w:r>
    </w:p>
    <w:p w14:paraId="2C3C9E42" w14:textId="29720B52" w:rsidR="00491F3D" w:rsidRDefault="00491F3D" w:rsidP="00B32A06">
      <w:pPr>
        <w:pStyle w:val="ListParagraph"/>
        <w:numPr>
          <w:ilvl w:val="0"/>
          <w:numId w:val="12"/>
        </w:numPr>
      </w:pPr>
      <w:r>
        <w:t>Provide necessary resources for faculty to complete research under the auspices of the department’s mission</w:t>
      </w:r>
      <w:r w:rsidR="00753D50">
        <w:t>.</w:t>
      </w:r>
    </w:p>
    <w:p w14:paraId="2C901428" w14:textId="7D33209C" w:rsidR="00BC361C" w:rsidRDefault="00BC361C" w:rsidP="00B32A06">
      <w:pPr>
        <w:pStyle w:val="ListParagraph"/>
        <w:numPr>
          <w:ilvl w:val="0"/>
          <w:numId w:val="12"/>
        </w:numPr>
      </w:pPr>
      <w:r>
        <w:t>Oversee P</w:t>
      </w:r>
      <w:r w:rsidR="00753D50">
        <w:t>I</w:t>
      </w:r>
      <w:r>
        <w:t xml:space="preserve"> and department administration in the preparation and submission of the proposal budget in accordance with University</w:t>
      </w:r>
      <w:r w:rsidR="00753D50">
        <w:t xml:space="preserve"> and</w:t>
      </w:r>
      <w:r>
        <w:t xml:space="preserve"> sponsor</w:t>
      </w:r>
      <w:r w:rsidR="00753D50">
        <w:t xml:space="preserve"> policies,</w:t>
      </w:r>
      <w:r>
        <w:t xml:space="preserve"> and </w:t>
      </w:r>
      <w:r w:rsidR="00753D50">
        <w:t>state and f</w:t>
      </w:r>
      <w:r>
        <w:t xml:space="preserve">ederal </w:t>
      </w:r>
      <w:r w:rsidR="00753D50">
        <w:t xml:space="preserve">laws </w:t>
      </w:r>
      <w:r>
        <w:t>and regulation</w:t>
      </w:r>
      <w:r w:rsidR="00753D50">
        <w:t>s</w:t>
      </w:r>
      <w:r>
        <w:t>.</w:t>
      </w:r>
    </w:p>
    <w:p w14:paraId="2E6215A1" w14:textId="7EA58F85" w:rsidR="00BC361C" w:rsidRDefault="00491F3D" w:rsidP="00B32A06">
      <w:pPr>
        <w:pStyle w:val="ListParagraph"/>
        <w:numPr>
          <w:ilvl w:val="0"/>
          <w:numId w:val="12"/>
        </w:numPr>
      </w:pPr>
      <w:r>
        <w:t>Certify that any proposal submitted by th</w:t>
      </w:r>
      <w:r w:rsidR="0066693E">
        <w:t xml:space="preserve">e department contains all costs </w:t>
      </w:r>
      <w:r>
        <w:t>necessary to complete the proposal activities and that any costs not identified and committed as cost sharing or simply not included will be borne by the department.</w:t>
      </w:r>
      <w:r w:rsidR="00665226" w:rsidRPr="00665226">
        <w:t xml:space="preserve"> </w:t>
      </w:r>
      <w:r w:rsidR="00665226">
        <w:t xml:space="preserve"> </w:t>
      </w:r>
      <w:r w:rsidR="007126FF">
        <w:t>Department will bear a</w:t>
      </w:r>
      <w:r w:rsidR="00665226">
        <w:t>ny errors in calculations resulting in less than sufficient funds.</w:t>
      </w:r>
    </w:p>
    <w:p w14:paraId="307FE484" w14:textId="7B33588B" w:rsidR="0066693E" w:rsidRDefault="0066693E" w:rsidP="00B32A06">
      <w:pPr>
        <w:pStyle w:val="ListParagraph"/>
        <w:numPr>
          <w:ilvl w:val="0"/>
          <w:numId w:val="12"/>
        </w:numPr>
      </w:pPr>
      <w:r>
        <w:t>Review indirect costs requested and ensure the rate conforms to the University’s F&amp;A Cost Policy.</w:t>
      </w:r>
    </w:p>
    <w:p w14:paraId="03E485D4" w14:textId="5BEC0986" w:rsidR="00491F3D" w:rsidRDefault="0066693E" w:rsidP="00B32A06">
      <w:pPr>
        <w:pStyle w:val="ListParagraph"/>
        <w:numPr>
          <w:ilvl w:val="0"/>
          <w:numId w:val="12"/>
        </w:numPr>
      </w:pPr>
      <w:r>
        <w:t>R</w:t>
      </w:r>
      <w:r w:rsidR="00491F3D">
        <w:t xml:space="preserve">eview and approve the PI eligibility of a non-tenure track faculty member to serve </w:t>
      </w:r>
      <w:r>
        <w:t>as PI on University submissions, if applicable.</w:t>
      </w:r>
    </w:p>
    <w:p w14:paraId="6A7C8A80" w14:textId="0E8A4909" w:rsidR="0087356F" w:rsidRDefault="0066693E" w:rsidP="00B32A06">
      <w:pPr>
        <w:pStyle w:val="ListParagraph"/>
        <w:numPr>
          <w:ilvl w:val="0"/>
          <w:numId w:val="12"/>
        </w:numPr>
      </w:pPr>
      <w:r>
        <w:t>R</w:t>
      </w:r>
      <w:r w:rsidR="0087356F">
        <w:t>eview and</w:t>
      </w:r>
      <w:r w:rsidR="00E156AB">
        <w:t>,</w:t>
      </w:r>
      <w:r w:rsidR="0087356F">
        <w:t xml:space="preserve"> </w:t>
      </w:r>
      <w:r w:rsidR="00E156AB">
        <w:t xml:space="preserve">if applicable, </w:t>
      </w:r>
      <w:r w:rsidR="0087356F">
        <w:t>approve any cost sharing committed in the proposal.</w:t>
      </w:r>
    </w:p>
    <w:p w14:paraId="11BACF36" w14:textId="77777777" w:rsidR="007F3234" w:rsidRDefault="007F3234" w:rsidP="007F3234">
      <w:pPr>
        <w:pStyle w:val="Heading3"/>
      </w:pPr>
      <w:bookmarkStart w:id="17" w:name="_Toc280205720"/>
      <w:r>
        <w:t>Award Acceptance</w:t>
      </w:r>
      <w:bookmarkEnd w:id="17"/>
      <w:r>
        <w:t xml:space="preserve"> </w:t>
      </w:r>
    </w:p>
    <w:p w14:paraId="46ABFA32" w14:textId="0EC69171" w:rsidR="00BC361C" w:rsidRDefault="00BC361C" w:rsidP="00B32A06">
      <w:pPr>
        <w:pStyle w:val="ListParagraph"/>
        <w:numPr>
          <w:ilvl w:val="0"/>
          <w:numId w:val="13"/>
        </w:numPr>
      </w:pPr>
      <w:r>
        <w:t>Establish</w:t>
      </w:r>
      <w:r w:rsidRPr="00BC361C">
        <w:t xml:space="preserve"> departmental procedures </w:t>
      </w:r>
      <w:r w:rsidR="00E156AB">
        <w:t xml:space="preserve">supporting </w:t>
      </w:r>
      <w:r w:rsidRPr="00BC361C">
        <w:t>University policies and procedures for reviewing award terms and conditions.</w:t>
      </w:r>
    </w:p>
    <w:p w14:paraId="4DF8620B" w14:textId="16A80A42" w:rsidR="00E156AB" w:rsidRPr="00BC361C" w:rsidRDefault="00E156AB" w:rsidP="00B32A06">
      <w:pPr>
        <w:pStyle w:val="ListParagraph"/>
        <w:numPr>
          <w:ilvl w:val="0"/>
          <w:numId w:val="13"/>
        </w:numPr>
      </w:pPr>
      <w:r>
        <w:t>Review all major budget revisions to ensure compliance with all fiscal requirements as outlined in the original proposal development.</w:t>
      </w:r>
    </w:p>
    <w:p w14:paraId="4EAA371D" w14:textId="77777777" w:rsidR="007F3234" w:rsidRDefault="007F3234" w:rsidP="007F3234">
      <w:pPr>
        <w:pStyle w:val="Heading3"/>
      </w:pPr>
      <w:bookmarkStart w:id="18" w:name="_Toc280205721"/>
      <w:r>
        <w:t>Project Execution</w:t>
      </w:r>
      <w:bookmarkEnd w:id="18"/>
    </w:p>
    <w:p w14:paraId="3E5B6EE7" w14:textId="0F33FB9A" w:rsidR="00E156AB" w:rsidRPr="00BC361C" w:rsidRDefault="00E156AB" w:rsidP="00B32A06">
      <w:pPr>
        <w:pStyle w:val="ListParagraph"/>
        <w:numPr>
          <w:ilvl w:val="0"/>
          <w:numId w:val="14"/>
        </w:numPr>
      </w:pPr>
      <w:r>
        <w:t>Establish</w:t>
      </w:r>
      <w:r w:rsidRPr="00BC361C">
        <w:t xml:space="preserve"> departmental procedures </w:t>
      </w:r>
      <w:r>
        <w:t xml:space="preserve">supporting </w:t>
      </w:r>
      <w:r w:rsidRPr="00BC361C">
        <w:t xml:space="preserve">University policies and procedures for reviewing </w:t>
      </w:r>
      <w:r>
        <w:t>execution of all sponsored projects</w:t>
      </w:r>
      <w:r w:rsidRPr="00BC361C">
        <w:t>.</w:t>
      </w:r>
    </w:p>
    <w:p w14:paraId="73114366" w14:textId="18F88D7B" w:rsidR="00BC361C" w:rsidRDefault="00491F3D" w:rsidP="00B32A06">
      <w:pPr>
        <w:pStyle w:val="ListParagraph"/>
        <w:numPr>
          <w:ilvl w:val="0"/>
          <w:numId w:val="14"/>
        </w:numPr>
      </w:pPr>
      <w:r>
        <w:t xml:space="preserve">Provide direction, resources, and oversight to help ensure that research is conducted and project funds are managed in accordance </w:t>
      </w:r>
      <w:r w:rsidR="00924B78">
        <w:t xml:space="preserve">with </w:t>
      </w:r>
      <w:r>
        <w:t>University</w:t>
      </w:r>
      <w:r w:rsidR="00882D93">
        <w:t xml:space="preserve"> and</w:t>
      </w:r>
      <w:r>
        <w:t xml:space="preserve"> sponsor</w:t>
      </w:r>
      <w:r w:rsidR="00882D93">
        <w:t xml:space="preserve"> policies,</w:t>
      </w:r>
      <w:r>
        <w:t xml:space="preserve"> and </w:t>
      </w:r>
      <w:r w:rsidR="00882D93">
        <w:t>state and f</w:t>
      </w:r>
      <w:r>
        <w:t xml:space="preserve">ederal </w:t>
      </w:r>
      <w:r w:rsidR="00882D93">
        <w:t xml:space="preserve">laws </w:t>
      </w:r>
      <w:r>
        <w:t>and regulation</w:t>
      </w:r>
      <w:r w:rsidR="00882D93">
        <w:t>s</w:t>
      </w:r>
      <w:r>
        <w:t>.</w:t>
      </w:r>
    </w:p>
    <w:p w14:paraId="7853A786" w14:textId="1258698C" w:rsidR="00BC361C" w:rsidRDefault="00491F3D" w:rsidP="00B32A06">
      <w:pPr>
        <w:pStyle w:val="ListParagraph"/>
        <w:numPr>
          <w:ilvl w:val="0"/>
          <w:numId w:val="14"/>
        </w:numPr>
      </w:pPr>
      <w:r>
        <w:t>Oversee</w:t>
      </w:r>
      <w:r w:rsidR="00BC361C">
        <w:t xml:space="preserve"> the department to assure ethical </w:t>
      </w:r>
      <w:r w:rsidR="006249CF">
        <w:t xml:space="preserve">and compliant </w:t>
      </w:r>
      <w:r w:rsidR="00BC361C">
        <w:t xml:space="preserve">conduct in all aspects of the research process including but not limited to the treatment of human </w:t>
      </w:r>
      <w:r w:rsidR="00882D93">
        <w:t xml:space="preserve">subjects </w:t>
      </w:r>
      <w:r w:rsidR="00BC361C">
        <w:t xml:space="preserve">and </w:t>
      </w:r>
      <w:r w:rsidR="00882D93">
        <w:t xml:space="preserve">research </w:t>
      </w:r>
      <w:r w:rsidR="00BC361C">
        <w:t>animal</w:t>
      </w:r>
      <w:r w:rsidR="00882D93">
        <w:t>s</w:t>
      </w:r>
      <w:r w:rsidR="00BC361C">
        <w:t xml:space="preserve">, conflicts of interest, </w:t>
      </w:r>
      <w:r w:rsidR="006249CF">
        <w:t xml:space="preserve">export control, </w:t>
      </w:r>
      <w:r w:rsidR="00BC361C">
        <w:t>data acquisition, management, sharing and ownership, publication practices, responsible authorship, and collaborative research and reporting.</w:t>
      </w:r>
    </w:p>
    <w:p w14:paraId="3C4EA91B" w14:textId="77777777" w:rsidR="007F3234" w:rsidRDefault="007F3234" w:rsidP="007F3234">
      <w:pPr>
        <w:pStyle w:val="Heading3"/>
      </w:pPr>
      <w:bookmarkStart w:id="19" w:name="_Toc280205722"/>
      <w:r>
        <w:t>Fiscal Administration of Project Execution</w:t>
      </w:r>
      <w:bookmarkEnd w:id="19"/>
    </w:p>
    <w:p w14:paraId="5A0AB2D2" w14:textId="77352C7B" w:rsidR="00E156AB" w:rsidRPr="00BC361C" w:rsidRDefault="00E156AB" w:rsidP="00B32A06">
      <w:pPr>
        <w:pStyle w:val="ListParagraph"/>
        <w:numPr>
          <w:ilvl w:val="0"/>
          <w:numId w:val="15"/>
        </w:numPr>
      </w:pPr>
      <w:r>
        <w:t>Establish</w:t>
      </w:r>
      <w:r w:rsidRPr="00BC361C">
        <w:t xml:space="preserve"> departmental procedures </w:t>
      </w:r>
      <w:r>
        <w:t xml:space="preserve">supporting </w:t>
      </w:r>
      <w:r w:rsidRPr="00BC361C">
        <w:t xml:space="preserve">University policies and procedures for </w:t>
      </w:r>
      <w:r>
        <w:t>managing sponsored project expenditures</w:t>
      </w:r>
      <w:r w:rsidRPr="00BC361C">
        <w:t>.</w:t>
      </w:r>
    </w:p>
    <w:p w14:paraId="30BA3A2A" w14:textId="77777777" w:rsidR="00491F3D" w:rsidRDefault="00491F3D" w:rsidP="00B32A06">
      <w:pPr>
        <w:pStyle w:val="ListParagraph"/>
        <w:numPr>
          <w:ilvl w:val="0"/>
          <w:numId w:val="15"/>
        </w:numPr>
      </w:pPr>
      <w:r>
        <w:t>Provide direction, resources, and oversight for cost sharing obligations and expenditures</w:t>
      </w:r>
    </w:p>
    <w:p w14:paraId="7356306D" w14:textId="2841E89E" w:rsidR="00491F3D" w:rsidRDefault="00491F3D" w:rsidP="00B32A06">
      <w:pPr>
        <w:pStyle w:val="ListParagraph"/>
        <w:numPr>
          <w:ilvl w:val="0"/>
          <w:numId w:val="15"/>
        </w:numPr>
      </w:pPr>
      <w:r>
        <w:lastRenderedPageBreak/>
        <w:t xml:space="preserve">Provide direction for re-budgeting and cost transfer activities in accordance with </w:t>
      </w:r>
      <w:r w:rsidR="00EC7554">
        <w:t>state and f</w:t>
      </w:r>
      <w:r>
        <w:t>ederal regulations and University and sponsoring agency policies and procedures.</w:t>
      </w:r>
      <w:r w:rsidR="00E156AB">
        <w:t xml:space="preserve">  </w:t>
      </w:r>
    </w:p>
    <w:p w14:paraId="4C8CB743" w14:textId="4C90FB1C" w:rsidR="00491F3D" w:rsidRPr="00491F3D" w:rsidRDefault="00491F3D" w:rsidP="00B32A06">
      <w:pPr>
        <w:pStyle w:val="ListParagraph"/>
        <w:numPr>
          <w:ilvl w:val="0"/>
          <w:numId w:val="15"/>
        </w:numPr>
      </w:pPr>
      <w:r>
        <w:t>Assist D</w:t>
      </w:r>
      <w:r w:rsidR="00EC7554">
        <w:t>SP</w:t>
      </w:r>
      <w:r>
        <w:t>,</w:t>
      </w:r>
      <w:r w:rsidR="00EC7554">
        <w:t xml:space="preserve"> </w:t>
      </w:r>
      <w:r>
        <w:t>Division of Research Compliance</w:t>
      </w:r>
      <w:r w:rsidR="00EC7554">
        <w:t>,</w:t>
      </w:r>
      <w:r>
        <w:t xml:space="preserve"> </w:t>
      </w:r>
      <w:r w:rsidR="00E156AB">
        <w:t>and</w:t>
      </w:r>
      <w:r>
        <w:t xml:space="preserve"> C&amp;G </w:t>
      </w:r>
      <w:r w:rsidR="00E156AB">
        <w:t>in ensuring</w:t>
      </w:r>
      <w:r>
        <w:t xml:space="preserve"> compliance with University</w:t>
      </w:r>
      <w:r w:rsidR="00EC7554">
        <w:t xml:space="preserve"> and</w:t>
      </w:r>
      <w:r>
        <w:t xml:space="preserve"> sponsor </w:t>
      </w:r>
      <w:r w:rsidR="00EC7554">
        <w:t xml:space="preserve">policies, </w:t>
      </w:r>
      <w:r>
        <w:t xml:space="preserve">and </w:t>
      </w:r>
      <w:r w:rsidR="00EC7554">
        <w:t>state and f</w:t>
      </w:r>
      <w:r>
        <w:t xml:space="preserve">ederal </w:t>
      </w:r>
      <w:r w:rsidR="00EC7554">
        <w:t xml:space="preserve">laws and </w:t>
      </w:r>
      <w:r>
        <w:t>regulation</w:t>
      </w:r>
      <w:r w:rsidR="00EC7554">
        <w:t>s</w:t>
      </w:r>
      <w:r>
        <w:t>,</w:t>
      </w:r>
      <w:r w:rsidR="00EC7554">
        <w:t xml:space="preserve"> </w:t>
      </w:r>
      <w:r>
        <w:t>such as mandatory training in effort fundamentals and cost principles, proper stewardship of funds, response to audit inquiries, and any other questions related to the management of funds or conduct of research.</w:t>
      </w:r>
      <w:r w:rsidR="00E156AB">
        <w:t xml:space="preserve">  The department will be held responsible for all cost overruns and disallowances.</w:t>
      </w:r>
    </w:p>
    <w:p w14:paraId="4D5F744F" w14:textId="77777777" w:rsidR="007F3234" w:rsidRDefault="007F3234" w:rsidP="007F3234">
      <w:pPr>
        <w:pStyle w:val="Heading3"/>
      </w:pPr>
      <w:bookmarkStart w:id="20" w:name="_Toc280205723"/>
      <w:r>
        <w:t>Effort Reporting</w:t>
      </w:r>
      <w:bookmarkEnd w:id="20"/>
    </w:p>
    <w:p w14:paraId="6424F405" w14:textId="7FFA3848" w:rsidR="00E156AB" w:rsidRPr="00BC361C" w:rsidRDefault="00E156AB" w:rsidP="00B32A06">
      <w:pPr>
        <w:pStyle w:val="ListParagraph"/>
        <w:numPr>
          <w:ilvl w:val="0"/>
          <w:numId w:val="28"/>
        </w:numPr>
      </w:pPr>
      <w:r>
        <w:t>Establish</w:t>
      </w:r>
      <w:r w:rsidRPr="00BC361C">
        <w:t xml:space="preserve"> departmental procedures </w:t>
      </w:r>
      <w:r>
        <w:t xml:space="preserve">supporting </w:t>
      </w:r>
      <w:r w:rsidRPr="00BC361C">
        <w:t xml:space="preserve">University policies and procedures for </w:t>
      </w:r>
      <w:r>
        <w:t>proposing, expending and certifying effort</w:t>
      </w:r>
      <w:r w:rsidRPr="00BC361C">
        <w:t>.</w:t>
      </w:r>
    </w:p>
    <w:p w14:paraId="61DDE328" w14:textId="50F5F683" w:rsidR="007F3234" w:rsidRDefault="000C5E3B" w:rsidP="00282A74">
      <w:pPr>
        <w:pStyle w:val="Heading2"/>
      </w:pPr>
      <w:bookmarkStart w:id="21" w:name="_Toc280205724"/>
      <w:r>
        <w:t>Dean, College Administration, or Institute/Center Director</w:t>
      </w:r>
      <w:bookmarkEnd w:id="21"/>
    </w:p>
    <w:p w14:paraId="186060AE" w14:textId="77777777" w:rsidR="007F3234" w:rsidRDefault="007F3234" w:rsidP="007F3234">
      <w:pPr>
        <w:pStyle w:val="Heading3"/>
      </w:pPr>
      <w:bookmarkStart w:id="22" w:name="_Toc280205725"/>
      <w:r>
        <w:t>Proposal Development &amp; Routing</w:t>
      </w:r>
      <w:bookmarkEnd w:id="22"/>
    </w:p>
    <w:p w14:paraId="3022EAAA" w14:textId="639E575B" w:rsidR="00C36C04" w:rsidRDefault="00C36C04" w:rsidP="00B32A06">
      <w:pPr>
        <w:pStyle w:val="ListParagraph"/>
        <w:numPr>
          <w:ilvl w:val="0"/>
          <w:numId w:val="17"/>
        </w:numPr>
      </w:pPr>
      <w:r>
        <w:t>Establish</w:t>
      </w:r>
      <w:r w:rsidRPr="00BC361C">
        <w:t xml:space="preserve"> </w:t>
      </w:r>
      <w:r w:rsidR="000C5E3B">
        <w:t>college/unit</w:t>
      </w:r>
      <w:r w:rsidRPr="00BC361C">
        <w:t xml:space="preserve"> procedures </w:t>
      </w:r>
      <w:r>
        <w:t xml:space="preserve">supporting </w:t>
      </w:r>
      <w:r w:rsidRPr="00BC361C">
        <w:t xml:space="preserve">University policies and procedures for reviewing </w:t>
      </w:r>
      <w:r>
        <w:t>proposal development and routing</w:t>
      </w:r>
      <w:r w:rsidRPr="00BC361C">
        <w:t>.</w:t>
      </w:r>
    </w:p>
    <w:p w14:paraId="4469C34F" w14:textId="0FD62954" w:rsidR="000D2C76" w:rsidRDefault="000C5E3B" w:rsidP="00B32A06">
      <w:pPr>
        <w:pStyle w:val="ListParagraph"/>
        <w:numPr>
          <w:ilvl w:val="0"/>
          <w:numId w:val="17"/>
        </w:numPr>
      </w:pPr>
      <w:r>
        <w:t xml:space="preserve">Clearly delineate the college/unit expectations in meeting the department administration </w:t>
      </w:r>
      <w:r w:rsidR="000D2C76" w:rsidRPr="00665226">
        <w:t>responsibilities</w:t>
      </w:r>
      <w:r>
        <w:t xml:space="preserve"> for proposal development and routing</w:t>
      </w:r>
      <w:r w:rsidR="000D2C76" w:rsidRPr="00665226">
        <w:t>.</w:t>
      </w:r>
    </w:p>
    <w:p w14:paraId="28768E35" w14:textId="64FD4BF4" w:rsidR="00665226" w:rsidRDefault="00665226" w:rsidP="00B32A06">
      <w:pPr>
        <w:pStyle w:val="ListParagraph"/>
        <w:numPr>
          <w:ilvl w:val="0"/>
          <w:numId w:val="17"/>
        </w:numPr>
      </w:pPr>
      <w:r>
        <w:t>Provide direction, resources, and oversight to ensure that the college administers sponsored programs in accordance with University</w:t>
      </w:r>
      <w:r w:rsidR="00EC7554">
        <w:t xml:space="preserve"> and</w:t>
      </w:r>
      <w:r>
        <w:t xml:space="preserve"> sponsor</w:t>
      </w:r>
      <w:r w:rsidR="00EC7554">
        <w:t xml:space="preserve"> policies,</w:t>
      </w:r>
      <w:r>
        <w:t xml:space="preserve"> and </w:t>
      </w:r>
      <w:r w:rsidR="00EC7554">
        <w:t>state and f</w:t>
      </w:r>
      <w:r>
        <w:t>ederal</w:t>
      </w:r>
      <w:r w:rsidR="00EC7554">
        <w:t xml:space="preserve"> laws and </w:t>
      </w:r>
      <w:r>
        <w:t>regulation</w:t>
      </w:r>
      <w:r w:rsidR="00EC7554">
        <w:t>s</w:t>
      </w:r>
      <w:r>
        <w:t>.</w:t>
      </w:r>
    </w:p>
    <w:p w14:paraId="673A5F4B" w14:textId="79C7ECBC" w:rsidR="00665226" w:rsidRDefault="00665226" w:rsidP="00B32A06">
      <w:pPr>
        <w:pStyle w:val="ListParagraph"/>
        <w:numPr>
          <w:ilvl w:val="0"/>
          <w:numId w:val="17"/>
        </w:numPr>
      </w:pPr>
      <w:r>
        <w:t>Certify that any proposal submitted within the college contains all costs necessary to complete the proposal activities</w:t>
      </w:r>
      <w:r w:rsidR="000B38D4">
        <w:t xml:space="preserve">. </w:t>
      </w:r>
    </w:p>
    <w:p w14:paraId="7237096B" w14:textId="77777777" w:rsidR="000B38D4" w:rsidRDefault="000B38D4" w:rsidP="00B32A06">
      <w:pPr>
        <w:pStyle w:val="ListParagraph"/>
        <w:numPr>
          <w:ilvl w:val="0"/>
          <w:numId w:val="17"/>
        </w:numPr>
      </w:pPr>
      <w:r>
        <w:t>Validate that indirect costs requested conform to the University’s F&amp;A Cost Policy.</w:t>
      </w:r>
      <w:r w:rsidRPr="000B38D4">
        <w:t xml:space="preserve"> </w:t>
      </w:r>
    </w:p>
    <w:p w14:paraId="1691315F" w14:textId="4350922B" w:rsidR="000B38D4" w:rsidRDefault="000B38D4" w:rsidP="00B32A06">
      <w:pPr>
        <w:pStyle w:val="ListParagraph"/>
        <w:numPr>
          <w:ilvl w:val="0"/>
          <w:numId w:val="17"/>
        </w:numPr>
      </w:pPr>
      <w:r>
        <w:t>Review and, if applicable, approve any cost sharing committed in the proposal.</w:t>
      </w:r>
    </w:p>
    <w:p w14:paraId="11FEE52A" w14:textId="2FFCB0B0" w:rsidR="000B38D4" w:rsidRDefault="000B38D4" w:rsidP="00B32A06">
      <w:pPr>
        <w:pStyle w:val="ListParagraph"/>
        <w:numPr>
          <w:ilvl w:val="0"/>
          <w:numId w:val="17"/>
        </w:numPr>
      </w:pPr>
      <w:r>
        <w:t>If applicable, review and approve the PI eligibility of a non-tenure track faculty member to serve as PI on University submissions.</w:t>
      </w:r>
    </w:p>
    <w:p w14:paraId="0EA79358" w14:textId="77777777" w:rsidR="007F3234" w:rsidRDefault="007F3234" w:rsidP="007F3234">
      <w:pPr>
        <w:pStyle w:val="Heading3"/>
      </w:pPr>
      <w:bookmarkStart w:id="23" w:name="_Toc280205726"/>
      <w:r>
        <w:t>Award Acceptance</w:t>
      </w:r>
      <w:bookmarkEnd w:id="23"/>
      <w:r>
        <w:t xml:space="preserve"> </w:t>
      </w:r>
    </w:p>
    <w:p w14:paraId="6827B3F3" w14:textId="7830566B" w:rsidR="000C5E3B" w:rsidRDefault="000C5E3B" w:rsidP="00B32A06">
      <w:pPr>
        <w:pStyle w:val="ListParagraph"/>
        <w:numPr>
          <w:ilvl w:val="0"/>
          <w:numId w:val="29"/>
        </w:numPr>
      </w:pPr>
      <w:r>
        <w:t>Establish</w:t>
      </w:r>
      <w:r w:rsidRPr="00BC361C">
        <w:t xml:space="preserve"> </w:t>
      </w:r>
      <w:r>
        <w:t>college/unit</w:t>
      </w:r>
      <w:r w:rsidRPr="00BC361C">
        <w:t xml:space="preserve"> procedures </w:t>
      </w:r>
      <w:r>
        <w:t xml:space="preserve">supporting </w:t>
      </w:r>
      <w:r w:rsidRPr="00BC361C">
        <w:t>University policies and procedures for reviewing award terms and conditions.</w:t>
      </w:r>
    </w:p>
    <w:p w14:paraId="5524FD64" w14:textId="3792A524" w:rsidR="000C5E3B" w:rsidRDefault="000C5E3B" w:rsidP="00B32A06">
      <w:pPr>
        <w:pStyle w:val="ListParagraph"/>
        <w:numPr>
          <w:ilvl w:val="0"/>
          <w:numId w:val="29"/>
        </w:numPr>
      </w:pPr>
      <w:r>
        <w:t xml:space="preserve">Clearly delineate the college/unit expectations in meeting the department administration </w:t>
      </w:r>
      <w:r w:rsidRPr="00665226">
        <w:t>responsibilities</w:t>
      </w:r>
      <w:r>
        <w:t xml:space="preserve"> for award acceptance</w:t>
      </w:r>
      <w:r w:rsidRPr="00665226">
        <w:t>.</w:t>
      </w:r>
    </w:p>
    <w:p w14:paraId="562F6E7B" w14:textId="77777777" w:rsidR="000C5E3B" w:rsidRPr="00BC361C" w:rsidRDefault="000C5E3B" w:rsidP="00B32A06">
      <w:pPr>
        <w:pStyle w:val="ListParagraph"/>
        <w:numPr>
          <w:ilvl w:val="0"/>
          <w:numId w:val="29"/>
        </w:numPr>
      </w:pPr>
      <w:r>
        <w:t>Review all major budget revisions to ensure compliance with all fiscal requirements as outlined in the original proposal development.</w:t>
      </w:r>
    </w:p>
    <w:p w14:paraId="4DCC5C34" w14:textId="77777777" w:rsidR="007F3234" w:rsidRDefault="007F3234" w:rsidP="007F3234">
      <w:pPr>
        <w:pStyle w:val="Heading3"/>
      </w:pPr>
      <w:bookmarkStart w:id="24" w:name="_Toc280205727"/>
      <w:r>
        <w:t>Project Execution</w:t>
      </w:r>
      <w:bookmarkEnd w:id="24"/>
    </w:p>
    <w:p w14:paraId="7F79AA39" w14:textId="78137BB9" w:rsidR="000C5E3B" w:rsidRPr="00BC361C" w:rsidRDefault="000C5E3B" w:rsidP="00B32A06">
      <w:pPr>
        <w:pStyle w:val="ListParagraph"/>
        <w:numPr>
          <w:ilvl w:val="0"/>
          <w:numId w:val="18"/>
        </w:numPr>
      </w:pPr>
      <w:r>
        <w:t>Establish</w:t>
      </w:r>
      <w:r w:rsidRPr="00BC361C">
        <w:t xml:space="preserve"> </w:t>
      </w:r>
      <w:r>
        <w:t>college/unit</w:t>
      </w:r>
      <w:r w:rsidRPr="00BC361C">
        <w:t xml:space="preserve"> procedures </w:t>
      </w:r>
      <w:r>
        <w:t xml:space="preserve">supporting </w:t>
      </w:r>
      <w:r w:rsidRPr="00BC361C">
        <w:t xml:space="preserve">University policies and procedures for reviewing </w:t>
      </w:r>
      <w:r>
        <w:t>execution of all sponsored projects</w:t>
      </w:r>
      <w:r w:rsidRPr="00BC361C">
        <w:t>.</w:t>
      </w:r>
    </w:p>
    <w:p w14:paraId="25FC276D" w14:textId="2B69E5CC" w:rsidR="000C5E3B" w:rsidRDefault="000C5E3B" w:rsidP="00B32A06">
      <w:pPr>
        <w:pStyle w:val="ListParagraph"/>
        <w:numPr>
          <w:ilvl w:val="0"/>
          <w:numId w:val="18"/>
        </w:numPr>
      </w:pPr>
      <w:r>
        <w:t xml:space="preserve">Clearly delineate the college/unit expectations in meeting the department administration </w:t>
      </w:r>
      <w:r w:rsidRPr="00665226">
        <w:t>responsibilities</w:t>
      </w:r>
      <w:r>
        <w:t xml:space="preserve"> for project execution.</w:t>
      </w:r>
    </w:p>
    <w:p w14:paraId="1A6F3279" w14:textId="183F27C2" w:rsidR="00665226" w:rsidRDefault="00665226" w:rsidP="00B32A06">
      <w:pPr>
        <w:pStyle w:val="ListParagraph"/>
        <w:numPr>
          <w:ilvl w:val="0"/>
          <w:numId w:val="18"/>
        </w:numPr>
      </w:pPr>
      <w:r>
        <w:lastRenderedPageBreak/>
        <w:t>Provide direction, resources, and oversight to help ensure that research is conducted and the funds are managed in accordance with University</w:t>
      </w:r>
      <w:r w:rsidR="00DC7875">
        <w:t xml:space="preserve"> and</w:t>
      </w:r>
      <w:r>
        <w:t xml:space="preserve"> sponsor </w:t>
      </w:r>
      <w:r w:rsidR="00DC7875">
        <w:t xml:space="preserve">policies, </w:t>
      </w:r>
      <w:r>
        <w:t xml:space="preserve">and </w:t>
      </w:r>
      <w:r w:rsidR="00DC7875">
        <w:t>state and f</w:t>
      </w:r>
      <w:r>
        <w:t xml:space="preserve">ederal </w:t>
      </w:r>
      <w:r w:rsidR="00DC7875">
        <w:t xml:space="preserve">laws and </w:t>
      </w:r>
      <w:r>
        <w:t>regulation</w:t>
      </w:r>
      <w:r w:rsidR="00DC7875">
        <w:t>s</w:t>
      </w:r>
      <w:r>
        <w:t>.</w:t>
      </w:r>
    </w:p>
    <w:p w14:paraId="36EFFFE2" w14:textId="49E4EEA1" w:rsidR="00665226" w:rsidRDefault="00665226" w:rsidP="00B32A06">
      <w:pPr>
        <w:pStyle w:val="ListParagraph"/>
        <w:numPr>
          <w:ilvl w:val="0"/>
          <w:numId w:val="18"/>
        </w:numPr>
      </w:pPr>
      <w:r>
        <w:t xml:space="preserve">Promote ethical </w:t>
      </w:r>
      <w:r w:rsidR="006249CF">
        <w:t xml:space="preserve">and compliant </w:t>
      </w:r>
      <w:r>
        <w:t>conduct in all aspects of the research process including but not limited to the treatment of human</w:t>
      </w:r>
      <w:r w:rsidR="006249CF">
        <w:t xml:space="preserve"> </w:t>
      </w:r>
      <w:r w:rsidR="00882D93">
        <w:t xml:space="preserve">subjects </w:t>
      </w:r>
      <w:r>
        <w:t xml:space="preserve">and </w:t>
      </w:r>
      <w:r w:rsidR="00882D93">
        <w:t xml:space="preserve">research </w:t>
      </w:r>
      <w:r>
        <w:t>animal</w:t>
      </w:r>
      <w:r w:rsidR="00882D93">
        <w:t>s</w:t>
      </w:r>
      <w:r>
        <w:t xml:space="preserve">, conflicts of interest, </w:t>
      </w:r>
      <w:r w:rsidR="006249CF">
        <w:t xml:space="preserve">export control, </w:t>
      </w:r>
      <w:r>
        <w:t>data acquisition, management, sharing and ownership, publication practices, responsible authorship, and collaborative research and reporting.</w:t>
      </w:r>
    </w:p>
    <w:p w14:paraId="30385639" w14:textId="6EA37652" w:rsidR="00665226" w:rsidRDefault="00665226" w:rsidP="00B32A06">
      <w:pPr>
        <w:pStyle w:val="ListParagraph"/>
        <w:numPr>
          <w:ilvl w:val="0"/>
          <w:numId w:val="18"/>
        </w:numPr>
      </w:pPr>
      <w:r>
        <w:t>Provide</w:t>
      </w:r>
      <w:r w:rsidRPr="00665226">
        <w:t xml:space="preserve"> P</w:t>
      </w:r>
      <w:r w:rsidR="00DC7875">
        <w:t>I</w:t>
      </w:r>
      <w:r w:rsidRPr="00665226">
        <w:t xml:space="preserve">s with the information necessary to fulfill their fiduciary and sponsored project management responsibilities. </w:t>
      </w:r>
    </w:p>
    <w:p w14:paraId="7C50895E" w14:textId="77777777" w:rsidR="007F3234" w:rsidRDefault="007F3234" w:rsidP="007F3234">
      <w:pPr>
        <w:pStyle w:val="Heading3"/>
      </w:pPr>
      <w:bookmarkStart w:id="25" w:name="_Toc280205728"/>
      <w:r>
        <w:t>Fiscal Administration of Project Execution</w:t>
      </w:r>
      <w:bookmarkEnd w:id="25"/>
    </w:p>
    <w:p w14:paraId="70A0EB19" w14:textId="6F11BED2" w:rsidR="000C5E3B" w:rsidRDefault="000C5E3B" w:rsidP="00B32A06">
      <w:pPr>
        <w:pStyle w:val="ListParagraph"/>
        <w:numPr>
          <w:ilvl w:val="0"/>
          <w:numId w:val="30"/>
        </w:numPr>
      </w:pPr>
      <w:r>
        <w:t>Establish</w:t>
      </w:r>
      <w:r w:rsidRPr="00BC361C">
        <w:t xml:space="preserve"> </w:t>
      </w:r>
      <w:r>
        <w:t>college/unit</w:t>
      </w:r>
      <w:r w:rsidRPr="00BC361C">
        <w:t xml:space="preserve"> procedures </w:t>
      </w:r>
      <w:r>
        <w:t xml:space="preserve">supporting </w:t>
      </w:r>
      <w:r w:rsidRPr="00BC361C">
        <w:t xml:space="preserve">University policies and procedures for </w:t>
      </w:r>
      <w:r>
        <w:t>managing sponsored project expenditures</w:t>
      </w:r>
      <w:r w:rsidRPr="00BC361C">
        <w:t>.</w:t>
      </w:r>
    </w:p>
    <w:p w14:paraId="18A198C1" w14:textId="29C429C2" w:rsidR="000C5E3B" w:rsidRPr="00BC361C" w:rsidRDefault="000C5E3B" w:rsidP="00B32A06">
      <w:pPr>
        <w:pStyle w:val="ListParagraph"/>
        <w:numPr>
          <w:ilvl w:val="0"/>
          <w:numId w:val="30"/>
        </w:numPr>
      </w:pPr>
      <w:r>
        <w:t xml:space="preserve">Clearly delineate the college/unit expectations in meeting the department administration </w:t>
      </w:r>
      <w:r w:rsidRPr="00665226">
        <w:t>responsibilities</w:t>
      </w:r>
      <w:r>
        <w:t xml:space="preserve"> for fiscal administration of sponsored projects.</w:t>
      </w:r>
    </w:p>
    <w:p w14:paraId="38B2D1FC" w14:textId="77777777" w:rsidR="007F3234" w:rsidRDefault="007F3234" w:rsidP="007F3234">
      <w:pPr>
        <w:pStyle w:val="Heading3"/>
      </w:pPr>
      <w:bookmarkStart w:id="26" w:name="_Toc280205729"/>
      <w:r>
        <w:t>Effort Reporting</w:t>
      </w:r>
      <w:bookmarkEnd w:id="26"/>
    </w:p>
    <w:p w14:paraId="0F1888DC" w14:textId="2220B28F" w:rsidR="000C5E3B" w:rsidRDefault="000C5E3B" w:rsidP="00B32A06">
      <w:pPr>
        <w:pStyle w:val="ListParagraph"/>
        <w:numPr>
          <w:ilvl w:val="0"/>
          <w:numId w:val="31"/>
        </w:numPr>
      </w:pPr>
      <w:r>
        <w:t>Establish</w:t>
      </w:r>
      <w:r w:rsidRPr="00BC361C">
        <w:t xml:space="preserve"> </w:t>
      </w:r>
      <w:r>
        <w:t>college/unit</w:t>
      </w:r>
      <w:r w:rsidRPr="00BC361C">
        <w:t xml:space="preserve"> procedures </w:t>
      </w:r>
      <w:r>
        <w:t xml:space="preserve">supporting </w:t>
      </w:r>
      <w:r w:rsidRPr="00BC361C">
        <w:t xml:space="preserve">University policies and procedures for </w:t>
      </w:r>
      <w:r>
        <w:t>proposing, expending and certifying effort</w:t>
      </w:r>
      <w:r w:rsidRPr="00BC361C">
        <w:t>.</w:t>
      </w:r>
    </w:p>
    <w:p w14:paraId="6582C58D" w14:textId="343CE9E9" w:rsidR="000C5E3B" w:rsidRPr="00BC361C" w:rsidRDefault="000C5E3B" w:rsidP="00B32A06">
      <w:pPr>
        <w:pStyle w:val="ListParagraph"/>
        <w:numPr>
          <w:ilvl w:val="0"/>
          <w:numId w:val="31"/>
        </w:numPr>
      </w:pPr>
      <w:r>
        <w:t xml:space="preserve">Clearly delineate the college/unit expectations in meeting the department administration </w:t>
      </w:r>
      <w:r w:rsidRPr="00665226">
        <w:t>responsibilities</w:t>
      </w:r>
      <w:r>
        <w:t xml:space="preserve"> for all areas of effort management</w:t>
      </w:r>
      <w:r w:rsidRPr="00665226">
        <w:t>.</w:t>
      </w:r>
    </w:p>
    <w:p w14:paraId="77FE43F1" w14:textId="77777777" w:rsidR="00EB3999" w:rsidRDefault="007F3234" w:rsidP="00282A74">
      <w:pPr>
        <w:pStyle w:val="Heading2"/>
      </w:pPr>
      <w:bookmarkStart w:id="27" w:name="_Toc280205730"/>
      <w:r>
        <w:t>Division of Sponsored Programs</w:t>
      </w:r>
      <w:bookmarkEnd w:id="27"/>
    </w:p>
    <w:p w14:paraId="70817ECA" w14:textId="77777777" w:rsidR="007F3234" w:rsidRPr="00CA3AE6" w:rsidRDefault="007F3234" w:rsidP="007F3234">
      <w:pPr>
        <w:pStyle w:val="Heading3"/>
      </w:pPr>
      <w:bookmarkStart w:id="28" w:name="_Toc280205731"/>
      <w:r>
        <w:t>Proposal Development &amp; Routing</w:t>
      </w:r>
      <w:bookmarkEnd w:id="28"/>
    </w:p>
    <w:p w14:paraId="1267E992" w14:textId="3DCDD12A" w:rsidR="00C05A83" w:rsidRDefault="00C05A83" w:rsidP="00B32A06">
      <w:pPr>
        <w:pStyle w:val="ListParagraph"/>
        <w:widowControl w:val="0"/>
        <w:numPr>
          <w:ilvl w:val="0"/>
          <w:numId w:val="3"/>
        </w:numPr>
        <w:autoSpaceDE w:val="0"/>
        <w:autoSpaceDN w:val="0"/>
        <w:adjustRightInd w:val="0"/>
        <w:spacing w:after="0" w:line="240" w:lineRule="auto"/>
      </w:pPr>
      <w:r>
        <w:t>Develop institutional policies and procedures and direct institutional systems and trainings to ensure efficient and effective proposal management practices.  In the area of proposal management, this includes but is not limited to</w:t>
      </w:r>
      <w:r w:rsidR="006042A9">
        <w:t>,</w:t>
      </w:r>
      <w:r>
        <w:t xml:space="preserve"> </w:t>
      </w:r>
      <w:r w:rsidR="006042A9">
        <w:t xml:space="preserve">proposing </w:t>
      </w:r>
      <w:r>
        <w:t>effort</w:t>
      </w:r>
      <w:r w:rsidR="006042A9">
        <w:t xml:space="preserve"> and other direct costs,</w:t>
      </w:r>
      <w:r>
        <w:t xml:space="preserve"> cost sharing, F&amp;A costs, PI eligibility, and proposal signature requirements.</w:t>
      </w:r>
    </w:p>
    <w:p w14:paraId="5CA3D997" w14:textId="3B940044" w:rsidR="00C05A83" w:rsidRDefault="00C05A83" w:rsidP="00B32A06">
      <w:pPr>
        <w:pStyle w:val="ListParagraph"/>
        <w:numPr>
          <w:ilvl w:val="0"/>
          <w:numId w:val="3"/>
        </w:numPr>
        <w:spacing w:after="0" w:line="240" w:lineRule="auto"/>
        <w:contextualSpacing w:val="0"/>
      </w:pPr>
      <w:r>
        <w:t xml:space="preserve">Provide institutional data systems for managing proposal routing and collecting institutional proposal data.  Provide policies, procedures, and training for use of these systems. </w:t>
      </w:r>
    </w:p>
    <w:p w14:paraId="588902B4" w14:textId="33C4DACC" w:rsidR="0055281D" w:rsidRDefault="004703D1" w:rsidP="00B32A06">
      <w:pPr>
        <w:pStyle w:val="ListParagraph"/>
        <w:numPr>
          <w:ilvl w:val="0"/>
          <w:numId w:val="3"/>
        </w:numPr>
        <w:spacing w:after="0" w:line="240" w:lineRule="auto"/>
        <w:contextualSpacing w:val="0"/>
      </w:pPr>
      <w:r>
        <w:t>As provided by PI and study team and as time allows, r</w:t>
      </w:r>
      <w:r w:rsidR="0055281D">
        <w:t xml:space="preserve">eview </w:t>
      </w:r>
      <w:r w:rsidR="007F3234">
        <w:t xml:space="preserve">any </w:t>
      </w:r>
      <w:r w:rsidR="00C05A83">
        <w:t xml:space="preserve">proposal </w:t>
      </w:r>
      <w:r w:rsidR="007F3234">
        <w:t>solicitation provided either in advance or in conjunction with the submission for contractual exceptions, representations and certifications</w:t>
      </w:r>
      <w:r w:rsidR="00DC7875">
        <w:t>,</w:t>
      </w:r>
      <w:r w:rsidR="007F3234">
        <w:t xml:space="preserve"> and other common institutional requirements</w:t>
      </w:r>
      <w:r w:rsidR="00DC7875">
        <w:t>.</w:t>
      </w:r>
      <w:r w:rsidR="00C05A83">
        <w:t xml:space="preserve">  Communicate </w:t>
      </w:r>
      <w:r w:rsidR="007F3234">
        <w:t xml:space="preserve">common pitfalls </w:t>
      </w:r>
      <w:r w:rsidR="00C05A83">
        <w:t xml:space="preserve">or unusual requirements </w:t>
      </w:r>
      <w:r w:rsidR="007F3234">
        <w:t xml:space="preserve">to the </w:t>
      </w:r>
      <w:r w:rsidR="00457AE4">
        <w:t>PI and Department Administration</w:t>
      </w:r>
      <w:r w:rsidR="00DC7875">
        <w:t>.</w:t>
      </w:r>
    </w:p>
    <w:p w14:paraId="1B39904E" w14:textId="0D3D8C30" w:rsidR="00457AE4" w:rsidRDefault="004703D1" w:rsidP="00B32A06">
      <w:pPr>
        <w:pStyle w:val="ListParagraph"/>
        <w:numPr>
          <w:ilvl w:val="0"/>
          <w:numId w:val="3"/>
        </w:numPr>
        <w:spacing w:after="0" w:line="240" w:lineRule="auto"/>
        <w:contextualSpacing w:val="0"/>
      </w:pPr>
      <w:r>
        <w:t>As provided by PI and study team and as time allows, p</w:t>
      </w:r>
      <w:r w:rsidR="00665226">
        <w:t>erform the final r</w:t>
      </w:r>
      <w:r w:rsidR="00EB3999">
        <w:t xml:space="preserve">eview </w:t>
      </w:r>
      <w:r w:rsidR="00665226">
        <w:t xml:space="preserve">of </w:t>
      </w:r>
      <w:r w:rsidR="00C05A83">
        <w:t xml:space="preserve">the proposal </w:t>
      </w:r>
      <w:r w:rsidR="00EB3999">
        <w:t>b</w:t>
      </w:r>
      <w:r w:rsidR="009C41B4">
        <w:t xml:space="preserve">efore submission to the </w:t>
      </w:r>
      <w:r w:rsidR="00DC7875">
        <w:t>s</w:t>
      </w:r>
      <w:r w:rsidR="009C41B4">
        <w:t>ponsor.  As time allows, DSP will:</w:t>
      </w:r>
    </w:p>
    <w:p w14:paraId="6760B72D" w14:textId="78C39C74" w:rsidR="009C41B4" w:rsidRDefault="009C41B4" w:rsidP="00B32A06">
      <w:pPr>
        <w:pStyle w:val="ListParagraph"/>
        <w:numPr>
          <w:ilvl w:val="1"/>
          <w:numId w:val="3"/>
        </w:numPr>
        <w:spacing w:after="0" w:line="240" w:lineRule="auto"/>
        <w:contextualSpacing w:val="0"/>
      </w:pPr>
      <w:r>
        <w:t>Confirm the institutional data presented</w:t>
      </w:r>
    </w:p>
    <w:p w14:paraId="04602DA4" w14:textId="2F06F772" w:rsidR="009C41B4" w:rsidRDefault="009C41B4" w:rsidP="00B32A06">
      <w:pPr>
        <w:pStyle w:val="ListParagraph"/>
        <w:numPr>
          <w:ilvl w:val="1"/>
          <w:numId w:val="3"/>
        </w:numPr>
        <w:spacing w:after="0" w:line="240" w:lineRule="auto"/>
        <w:contextualSpacing w:val="0"/>
      </w:pPr>
      <w:r>
        <w:t>Confirm the appropriate F&amp;A rate and any justification for deviations from the federal negotiated rate are included</w:t>
      </w:r>
    </w:p>
    <w:p w14:paraId="518323F3" w14:textId="388DC391" w:rsidR="009C41B4" w:rsidRDefault="009C41B4" w:rsidP="00B32A06">
      <w:pPr>
        <w:pStyle w:val="ListParagraph"/>
        <w:numPr>
          <w:ilvl w:val="1"/>
          <w:numId w:val="3"/>
        </w:numPr>
        <w:spacing w:after="0" w:line="240" w:lineRule="auto"/>
        <w:contextualSpacing w:val="0"/>
      </w:pPr>
      <w:r>
        <w:t>Confirm the proper fringe benefit rates are included</w:t>
      </w:r>
    </w:p>
    <w:p w14:paraId="63111F8A" w14:textId="1E23BDDE" w:rsidR="009C41B4" w:rsidRDefault="009C41B4" w:rsidP="00B32A06">
      <w:pPr>
        <w:pStyle w:val="ListParagraph"/>
        <w:numPr>
          <w:ilvl w:val="1"/>
          <w:numId w:val="3"/>
        </w:numPr>
        <w:spacing w:after="0" w:line="240" w:lineRule="auto"/>
        <w:contextualSpacing w:val="0"/>
      </w:pPr>
      <w:r>
        <w:t>Confirm that the proposal meets the solicitation requirements for page limitations, cost limitations and other proposal limitations</w:t>
      </w:r>
    </w:p>
    <w:p w14:paraId="30F04BA9" w14:textId="6AF2A962" w:rsidR="00C05A83" w:rsidRDefault="00C05A83" w:rsidP="00B32A06">
      <w:pPr>
        <w:pStyle w:val="ListParagraph"/>
        <w:numPr>
          <w:ilvl w:val="0"/>
          <w:numId w:val="3"/>
        </w:numPr>
        <w:spacing w:after="0" w:line="240" w:lineRule="auto"/>
        <w:contextualSpacing w:val="0"/>
      </w:pPr>
      <w:r>
        <w:t>Act as institutional signatory on all proposal and proposal related documents</w:t>
      </w:r>
      <w:r w:rsidR="006042A9">
        <w:t xml:space="preserve"> under Power of Attorney designated by the President of the University.</w:t>
      </w:r>
    </w:p>
    <w:p w14:paraId="528C1063" w14:textId="1A8E8245" w:rsidR="000124AE" w:rsidRPr="00C05A83" w:rsidRDefault="00C05A83" w:rsidP="00B32A06">
      <w:pPr>
        <w:pStyle w:val="ListParagraph"/>
        <w:numPr>
          <w:ilvl w:val="0"/>
          <w:numId w:val="3"/>
        </w:numPr>
        <w:spacing w:after="0" w:line="240" w:lineRule="auto"/>
        <w:contextualSpacing w:val="0"/>
      </w:pPr>
      <w:r>
        <w:lastRenderedPageBreak/>
        <w:t xml:space="preserve">Register the University in sponsor electronic research administration systems and provide guidance to campus on account requirements for those systems. </w:t>
      </w:r>
      <w:r w:rsidR="000124AE">
        <w:t xml:space="preserve">Provide </w:t>
      </w:r>
      <w:r>
        <w:t>overall institutional leadership</w:t>
      </w:r>
      <w:r w:rsidR="000124AE">
        <w:t xml:space="preserve"> for electronic research administration planning and implementation</w:t>
      </w:r>
      <w:r>
        <w:t>.</w:t>
      </w:r>
    </w:p>
    <w:p w14:paraId="6294F4B7" w14:textId="77777777" w:rsidR="00457AE4" w:rsidRDefault="00457AE4" w:rsidP="00457AE4">
      <w:pPr>
        <w:pStyle w:val="Heading3"/>
      </w:pPr>
      <w:bookmarkStart w:id="29" w:name="_Toc280205732"/>
      <w:r>
        <w:t>Award Acceptance</w:t>
      </w:r>
      <w:bookmarkEnd w:id="29"/>
      <w:r>
        <w:t xml:space="preserve"> </w:t>
      </w:r>
    </w:p>
    <w:p w14:paraId="1BDE0C1B" w14:textId="610FF438" w:rsidR="006042A9" w:rsidRDefault="006042A9" w:rsidP="00B32A06">
      <w:pPr>
        <w:pStyle w:val="ListParagraph"/>
        <w:widowControl w:val="0"/>
        <w:numPr>
          <w:ilvl w:val="0"/>
          <w:numId w:val="16"/>
        </w:numPr>
        <w:autoSpaceDE w:val="0"/>
        <w:autoSpaceDN w:val="0"/>
        <w:adjustRightInd w:val="0"/>
        <w:spacing w:after="0" w:line="240" w:lineRule="auto"/>
      </w:pPr>
      <w:r>
        <w:t xml:space="preserve">Develop institutional policies and procedures and direct institutional systems and trainings to ensure compliant and efficient acceptance of awards. </w:t>
      </w:r>
    </w:p>
    <w:p w14:paraId="077CEE12" w14:textId="46C2DA14" w:rsidR="00457AE4" w:rsidRDefault="00011786" w:rsidP="00B32A06">
      <w:pPr>
        <w:pStyle w:val="ListParagraph"/>
        <w:numPr>
          <w:ilvl w:val="0"/>
          <w:numId w:val="16"/>
        </w:numPr>
        <w:spacing w:after="0" w:line="240" w:lineRule="auto"/>
        <w:contextualSpacing w:val="0"/>
      </w:pPr>
      <w:r>
        <w:t xml:space="preserve">Work with and on behalf of the PI to negotiate </w:t>
      </w:r>
      <w:r w:rsidR="00EB3999">
        <w:t xml:space="preserve">all </w:t>
      </w:r>
      <w:r w:rsidR="00665226">
        <w:t>research</w:t>
      </w:r>
      <w:r w:rsidR="00DC7875">
        <w:t>-</w:t>
      </w:r>
      <w:r w:rsidR="00665226">
        <w:t xml:space="preserve">related agreements </w:t>
      </w:r>
      <w:r w:rsidR="00EB3999">
        <w:t>and any modifications</w:t>
      </w:r>
      <w:r>
        <w:t>.  Act as institutional signatory under Power of Attorney designated by the President of the University.</w:t>
      </w:r>
    </w:p>
    <w:p w14:paraId="63C4495C" w14:textId="5CB81CCB" w:rsidR="000124AE" w:rsidRDefault="000124AE" w:rsidP="00B32A06">
      <w:pPr>
        <w:pStyle w:val="ListParagraph"/>
        <w:numPr>
          <w:ilvl w:val="0"/>
          <w:numId w:val="16"/>
        </w:numPr>
        <w:spacing w:after="0" w:line="240" w:lineRule="auto"/>
        <w:contextualSpacing w:val="0"/>
      </w:pPr>
      <w:r>
        <w:t>Coordinate with O</w:t>
      </w:r>
      <w:r w:rsidR="00DC7875">
        <w:t>TL</w:t>
      </w:r>
      <w:r>
        <w:t>, General Counsel, Risk Management and other institutional offices in the review and negotiation for all research</w:t>
      </w:r>
      <w:r w:rsidR="00DC7875">
        <w:t>-</w:t>
      </w:r>
      <w:r>
        <w:t>related agreements.</w:t>
      </w:r>
    </w:p>
    <w:p w14:paraId="1936D8CE" w14:textId="77777777" w:rsidR="000124AE" w:rsidRDefault="004B32C8" w:rsidP="00B32A06">
      <w:pPr>
        <w:pStyle w:val="ListParagraph"/>
        <w:numPr>
          <w:ilvl w:val="0"/>
          <w:numId w:val="16"/>
        </w:numPr>
        <w:spacing w:after="0" w:line="240" w:lineRule="auto"/>
        <w:contextualSpacing w:val="0"/>
      </w:pPr>
      <w:r>
        <w:t xml:space="preserve">Ensure that all fiscal and non-fiscal compliance requirements necessary to initiate work </w:t>
      </w:r>
      <w:r w:rsidR="0087356F">
        <w:t xml:space="preserve">(including management of conflicts of interest, review of export control, and human and animal use) </w:t>
      </w:r>
      <w:r>
        <w:t xml:space="preserve">have been established prior to release of funds for expenditure.  </w:t>
      </w:r>
    </w:p>
    <w:p w14:paraId="3FBEBFAA" w14:textId="26780EE0" w:rsidR="005D0E82" w:rsidRDefault="004C7000" w:rsidP="00B32A06">
      <w:pPr>
        <w:pStyle w:val="ListParagraph"/>
        <w:numPr>
          <w:ilvl w:val="0"/>
          <w:numId w:val="16"/>
        </w:numPr>
        <w:spacing w:after="0" w:line="240" w:lineRule="auto"/>
        <w:contextualSpacing w:val="0"/>
      </w:pPr>
      <w:r>
        <w:t xml:space="preserve">Provide institutional data systems for managing </w:t>
      </w:r>
      <w:r w:rsidR="005D0E82">
        <w:t>award acceptance and institutional award reporting</w:t>
      </w:r>
      <w:r>
        <w:t xml:space="preserve">. </w:t>
      </w:r>
      <w:r w:rsidR="005D0E82">
        <w:t xml:space="preserve"> </w:t>
      </w:r>
    </w:p>
    <w:p w14:paraId="6093F056" w14:textId="11EBBC67" w:rsidR="005D0E82" w:rsidRDefault="005D0E82" w:rsidP="00B32A06">
      <w:pPr>
        <w:pStyle w:val="ListParagraph"/>
        <w:numPr>
          <w:ilvl w:val="0"/>
          <w:numId w:val="16"/>
        </w:numPr>
        <w:spacing w:after="0" w:line="240" w:lineRule="auto"/>
        <w:contextualSpacing w:val="0"/>
      </w:pPr>
      <w:r>
        <w:t xml:space="preserve">Review project budgets as entered by department administration for compliance with University requirements for minimum effort information, adherence to sponsor budget categories, and any award fiscal restrictions.  </w:t>
      </w:r>
    </w:p>
    <w:p w14:paraId="233C0F1B" w14:textId="4D88BC48" w:rsidR="005C6EDB" w:rsidRDefault="005C6EDB" w:rsidP="00B32A06">
      <w:pPr>
        <w:pStyle w:val="ListParagraph"/>
        <w:numPr>
          <w:ilvl w:val="0"/>
          <w:numId w:val="16"/>
        </w:numPr>
        <w:spacing w:after="0" w:line="240" w:lineRule="auto"/>
        <w:contextualSpacing w:val="0"/>
      </w:pPr>
      <w:r>
        <w:t xml:space="preserve">Review each award and document the terms and conditions required for management in the </w:t>
      </w:r>
      <w:r w:rsidR="00961DDE">
        <w:t>institutional award management system.</w:t>
      </w:r>
    </w:p>
    <w:p w14:paraId="6154552B" w14:textId="154D3220" w:rsidR="005D0E82" w:rsidRDefault="005D0E82" w:rsidP="00B32A06">
      <w:pPr>
        <w:pStyle w:val="ListParagraph"/>
        <w:numPr>
          <w:ilvl w:val="0"/>
          <w:numId w:val="16"/>
        </w:numPr>
        <w:spacing w:after="0" w:line="240" w:lineRule="auto"/>
        <w:contextualSpacing w:val="0"/>
      </w:pPr>
      <w:r>
        <w:t>In a timely manner, p</w:t>
      </w:r>
      <w:r w:rsidR="004B32C8">
        <w:t xml:space="preserve">repare the </w:t>
      </w:r>
      <w:r>
        <w:t xml:space="preserve">official institutional acceptance of award </w:t>
      </w:r>
      <w:r w:rsidR="00961DDE">
        <w:t xml:space="preserve">(including terms, budget and other demographic information) </w:t>
      </w:r>
      <w:r>
        <w:t>and distribute such acceptance to the PI, department administration,</w:t>
      </w:r>
      <w:r w:rsidR="004B32C8">
        <w:t xml:space="preserve"> C&amp;G </w:t>
      </w:r>
      <w:r>
        <w:t xml:space="preserve">and Asset Management. </w:t>
      </w:r>
    </w:p>
    <w:p w14:paraId="41CA2C3E" w14:textId="7B542DF5" w:rsidR="007F3234" w:rsidRDefault="007F3234" w:rsidP="005D0E82">
      <w:pPr>
        <w:pStyle w:val="Heading3"/>
      </w:pPr>
      <w:bookmarkStart w:id="30" w:name="_Toc280205733"/>
      <w:r>
        <w:t>Project Execution</w:t>
      </w:r>
      <w:bookmarkEnd w:id="30"/>
    </w:p>
    <w:p w14:paraId="146F6DB0" w14:textId="77777777" w:rsidR="00B32A06" w:rsidRDefault="0089714F" w:rsidP="00B32A06">
      <w:pPr>
        <w:pStyle w:val="ListParagraph"/>
        <w:widowControl w:val="0"/>
        <w:numPr>
          <w:ilvl w:val="0"/>
          <w:numId w:val="19"/>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compliant project execution. </w:t>
      </w:r>
    </w:p>
    <w:p w14:paraId="44D205AD" w14:textId="77777777" w:rsidR="00B32A06" w:rsidRDefault="00665226" w:rsidP="00B32A06">
      <w:pPr>
        <w:pStyle w:val="ListParagraph"/>
        <w:widowControl w:val="0"/>
        <w:numPr>
          <w:ilvl w:val="0"/>
          <w:numId w:val="19"/>
        </w:numPr>
        <w:autoSpaceDE w:val="0"/>
        <w:autoSpaceDN w:val="0"/>
        <w:adjustRightInd w:val="0"/>
        <w:spacing w:after="0" w:line="240" w:lineRule="auto"/>
        <w:ind w:left="720"/>
      </w:pPr>
      <w:r>
        <w:t>A</w:t>
      </w:r>
      <w:r w:rsidRPr="00665226">
        <w:t xml:space="preserve">ssist in the development of training and educational materials related to </w:t>
      </w:r>
      <w:r w:rsidR="004B32C8">
        <w:t>compliance</w:t>
      </w:r>
      <w:r w:rsidR="004C7000">
        <w:t xml:space="preserve"> with </w:t>
      </w:r>
      <w:r w:rsidR="004B32C8">
        <w:t>University</w:t>
      </w:r>
      <w:r w:rsidR="00D86B33">
        <w:t xml:space="preserve"> and</w:t>
      </w:r>
      <w:r w:rsidR="004B32C8">
        <w:t xml:space="preserve"> sponsor</w:t>
      </w:r>
      <w:r w:rsidR="00D86B33">
        <w:t xml:space="preserve"> policies, </w:t>
      </w:r>
      <w:r w:rsidR="004B32C8">
        <w:t xml:space="preserve">and </w:t>
      </w:r>
      <w:r w:rsidR="00D86B33">
        <w:t>state and f</w:t>
      </w:r>
      <w:r w:rsidR="004B32C8">
        <w:t xml:space="preserve">ederal </w:t>
      </w:r>
      <w:r w:rsidR="00D86B33">
        <w:t xml:space="preserve">laws </w:t>
      </w:r>
      <w:r w:rsidR="004B32C8">
        <w:t>and regulation</w:t>
      </w:r>
      <w:r w:rsidR="00D86B33">
        <w:t>s</w:t>
      </w:r>
      <w:r w:rsidR="004B32C8">
        <w:t>.</w:t>
      </w:r>
    </w:p>
    <w:p w14:paraId="68057EA5" w14:textId="48308B06" w:rsidR="004B32C8" w:rsidRDefault="004B32C8" w:rsidP="00B32A06">
      <w:pPr>
        <w:pStyle w:val="ListParagraph"/>
        <w:widowControl w:val="0"/>
        <w:numPr>
          <w:ilvl w:val="0"/>
          <w:numId w:val="19"/>
        </w:numPr>
        <w:autoSpaceDE w:val="0"/>
        <w:autoSpaceDN w:val="0"/>
        <w:adjustRightInd w:val="0"/>
        <w:spacing w:after="0" w:line="240" w:lineRule="auto"/>
        <w:ind w:left="720"/>
      </w:pPr>
      <w:r>
        <w:t>Facilitate review of prior approval requests such as no</w:t>
      </w:r>
      <w:r w:rsidR="00D86B33">
        <w:t>-</w:t>
      </w:r>
      <w:r>
        <w:t xml:space="preserve">cost extensions, authorizations for </w:t>
      </w:r>
      <w:r w:rsidR="00D86B33">
        <w:t>p</w:t>
      </w:r>
      <w:r>
        <w:t>re</w:t>
      </w:r>
      <w:r w:rsidR="00D86B33">
        <w:t>-</w:t>
      </w:r>
      <w:r>
        <w:t>award spending, re</w:t>
      </w:r>
      <w:r w:rsidR="00D86B33">
        <w:t>-</w:t>
      </w:r>
      <w:r>
        <w:t>budgeting requests, changes in key personnel, and more.</w:t>
      </w:r>
      <w:r w:rsidR="00E56D47">
        <w:t xml:space="preserve">  Provide</w:t>
      </w:r>
      <w:r w:rsidR="00367F33">
        <w:t xml:space="preserve"> institutional authorization </w:t>
      </w:r>
      <w:r w:rsidR="00D86B33">
        <w:t xml:space="preserve">for </w:t>
      </w:r>
      <w:r w:rsidR="00367F33">
        <w:t>such requests, submit to sponsor</w:t>
      </w:r>
      <w:r w:rsidR="00D86B33">
        <w:t>,</w:t>
      </w:r>
      <w:r w:rsidR="00367F33">
        <w:t xml:space="preserve"> and coordinate any follow</w:t>
      </w:r>
      <w:r w:rsidR="00D86B33">
        <w:t>-</w:t>
      </w:r>
      <w:r w:rsidR="00367F33">
        <w:t>up or award modification resulting from a positive response.</w:t>
      </w:r>
    </w:p>
    <w:p w14:paraId="70FE8220" w14:textId="6ED2EA53" w:rsidR="00B32A06" w:rsidRDefault="00B32A06" w:rsidP="00FA75FB">
      <w:pPr>
        <w:pStyle w:val="Heading3"/>
      </w:pPr>
      <w:bookmarkStart w:id="31" w:name="_Toc280205734"/>
      <w:r>
        <w:t>Fiscal Administration</w:t>
      </w:r>
      <w:bookmarkEnd w:id="31"/>
    </w:p>
    <w:p w14:paraId="19180706" w14:textId="6EBF2A1F" w:rsidR="00B32A06" w:rsidRDefault="00B32A06" w:rsidP="00B32A06">
      <w:pPr>
        <w:pStyle w:val="ListParagraph"/>
        <w:widowControl w:val="0"/>
        <w:numPr>
          <w:ilvl w:val="0"/>
          <w:numId w:val="33"/>
        </w:numPr>
        <w:autoSpaceDE w:val="0"/>
        <w:autoSpaceDN w:val="0"/>
        <w:adjustRightInd w:val="0"/>
        <w:spacing w:after="0" w:line="240" w:lineRule="auto"/>
        <w:ind w:left="720"/>
      </w:pPr>
      <w:r>
        <w:t>In coordination with other core offices with responsibilities in the management of sponsored programs, develop institutional policies and procedures and direct institutional systems and trainings to e</w:t>
      </w:r>
      <w:r w:rsidR="00E61AF1">
        <w:t>nsure compliant management of sponsored project expenditures</w:t>
      </w:r>
      <w:r>
        <w:t xml:space="preserve">. </w:t>
      </w:r>
    </w:p>
    <w:p w14:paraId="33CCAE8A" w14:textId="77777777" w:rsidR="00B32A06" w:rsidRDefault="00B32A06" w:rsidP="00B32A06">
      <w:pPr>
        <w:pStyle w:val="ListParagraph"/>
        <w:widowControl w:val="0"/>
        <w:numPr>
          <w:ilvl w:val="0"/>
          <w:numId w:val="33"/>
        </w:numPr>
        <w:autoSpaceDE w:val="0"/>
        <w:autoSpaceDN w:val="0"/>
        <w:adjustRightInd w:val="0"/>
        <w:spacing w:after="0" w:line="240" w:lineRule="auto"/>
        <w:ind w:left="720"/>
      </w:pPr>
      <w:r>
        <w:t>Facilitate review of prior approval requests such as no-cost extensions, authorizations for pre-award spending, re-budgeting requests, changes in key personnel, and more.  Provide institutional authorization for such requests, submit to sponsor, and coordinate any follow-up or award modification resulting from a positive response.</w:t>
      </w:r>
    </w:p>
    <w:p w14:paraId="0E9F8758" w14:textId="77777777" w:rsidR="00B32A06" w:rsidRPr="00B32A06" w:rsidRDefault="00B32A06" w:rsidP="00B32A06"/>
    <w:p w14:paraId="7F1316D2" w14:textId="77777777" w:rsidR="00FA75FB" w:rsidRDefault="00FA75FB" w:rsidP="00FA75FB">
      <w:pPr>
        <w:pStyle w:val="Heading3"/>
      </w:pPr>
      <w:bookmarkStart w:id="32" w:name="_Toc280205735"/>
      <w:r>
        <w:t>Subrecipient Monitoring</w:t>
      </w:r>
      <w:bookmarkEnd w:id="32"/>
    </w:p>
    <w:p w14:paraId="606BC25B" w14:textId="77777777" w:rsidR="003F7297" w:rsidRDefault="003F7297" w:rsidP="00B32A06">
      <w:pPr>
        <w:pStyle w:val="ListParagraph"/>
        <w:widowControl w:val="0"/>
        <w:numPr>
          <w:ilvl w:val="0"/>
          <w:numId w:val="26"/>
        </w:numPr>
        <w:autoSpaceDE w:val="0"/>
        <w:autoSpaceDN w:val="0"/>
        <w:adjustRightInd w:val="0"/>
        <w:spacing w:after="0" w:line="240" w:lineRule="auto"/>
        <w:ind w:left="720"/>
      </w:pPr>
      <w:r>
        <w:t xml:space="preserve">In coordination with other core offices with responsibilities in the management of sponsored </w:t>
      </w:r>
      <w:r>
        <w:lastRenderedPageBreak/>
        <w:t xml:space="preserve">programs, develop institutional policies and procedures and direct institutional systems and trainings to ensure compliance with federal subrecipient management requirements. </w:t>
      </w:r>
    </w:p>
    <w:p w14:paraId="22AF5F06" w14:textId="3CDD1EE7" w:rsidR="00301B5D" w:rsidRDefault="00301B5D" w:rsidP="00301B5D">
      <w:pPr>
        <w:pStyle w:val="ListParagraph"/>
        <w:numPr>
          <w:ilvl w:val="0"/>
          <w:numId w:val="26"/>
        </w:numPr>
        <w:ind w:left="720"/>
        <w:rPr>
          <w:rFonts w:ascii="Calibri" w:hAnsi="Calibri"/>
        </w:rPr>
      </w:pPr>
      <w:r w:rsidRPr="00525BFD">
        <w:rPr>
          <w:rFonts w:ascii="Calibri" w:hAnsi="Calibri"/>
        </w:rPr>
        <w:t>For those subrecipient’s not in Federal Audit Clearinghouse, conducts a risk assessment using the</w:t>
      </w:r>
      <w:r w:rsidRPr="00525BFD">
        <w:rPr>
          <w:rStyle w:val="apple-converted-space"/>
          <w:rFonts w:ascii="Calibri" w:eastAsia="Times New Roman" w:hAnsi="Calibri" w:cs="Times New Roman"/>
          <w:color w:val="444444"/>
        </w:rPr>
        <w:t> </w:t>
      </w:r>
      <w:hyperlink r:id="rId8" w:history="1">
        <w:r w:rsidRPr="00DE0BAB">
          <w:rPr>
            <w:rStyle w:val="Hyperlink"/>
            <w:rFonts w:ascii="Calibri" w:eastAsia="Times New Roman" w:hAnsi="Calibri" w:cs="Times New Roman"/>
            <w:bCs/>
            <w:color w:val="243778"/>
            <w:u w:val="none"/>
          </w:rPr>
          <w:t>Subrecipient Financial System Certification and Questionnaire</w:t>
        </w:r>
      </w:hyperlink>
      <w:r w:rsidRPr="00DE0BAB">
        <w:rPr>
          <w:rFonts w:ascii="Calibri" w:hAnsi="Calibri"/>
        </w:rPr>
        <w:t>.</w:t>
      </w:r>
    </w:p>
    <w:p w14:paraId="71AB4221" w14:textId="37B210BD" w:rsidR="00301B5D" w:rsidRPr="00301B5D" w:rsidRDefault="00301B5D" w:rsidP="00301B5D">
      <w:pPr>
        <w:pStyle w:val="ListParagraph"/>
        <w:numPr>
          <w:ilvl w:val="0"/>
          <w:numId w:val="26"/>
        </w:numPr>
        <w:ind w:left="720"/>
        <w:rPr>
          <w:rFonts w:ascii="Calibri" w:hAnsi="Calibri"/>
        </w:rPr>
      </w:pPr>
      <w:r>
        <w:rPr>
          <w:rFonts w:ascii="Calibri" w:hAnsi="Calibri"/>
        </w:rPr>
        <w:t>Collect</w:t>
      </w:r>
      <w:r w:rsidRPr="00525BFD">
        <w:rPr>
          <w:rFonts w:ascii="Calibri" w:hAnsi="Calibri"/>
        </w:rPr>
        <w:t xml:space="preserve"> information necessary to complete an outgoing subaward.</w:t>
      </w:r>
      <w:r>
        <w:rPr>
          <w:rFonts w:ascii="Calibri" w:hAnsi="Calibri"/>
        </w:rPr>
        <w:t xml:space="preserve"> Prepare</w:t>
      </w:r>
      <w:r w:rsidR="00FA75FB" w:rsidRPr="00301B5D">
        <w:rPr>
          <w:rFonts w:ascii="Calibri" w:hAnsi="Calibri"/>
        </w:rPr>
        <w:t xml:space="preserve"> th</w:t>
      </w:r>
      <w:r>
        <w:rPr>
          <w:rFonts w:ascii="Calibri" w:hAnsi="Calibri"/>
        </w:rPr>
        <w:t>e appropriate outgoing subaward agreement and any amendments thereafter, including incorporation of sponsor flow-down provisions, and any other information necessary to ensure compliance with federal regulations.</w:t>
      </w:r>
    </w:p>
    <w:p w14:paraId="7DA2D0F1" w14:textId="37A42D75" w:rsidR="00FA75FB" w:rsidRPr="00525BFD" w:rsidRDefault="00301B5D" w:rsidP="00B32A06">
      <w:pPr>
        <w:pStyle w:val="ListParagraph"/>
        <w:numPr>
          <w:ilvl w:val="0"/>
          <w:numId w:val="26"/>
        </w:numPr>
        <w:ind w:left="720"/>
        <w:rPr>
          <w:rFonts w:ascii="Calibri" w:hAnsi="Calibri"/>
        </w:rPr>
      </w:pPr>
      <w:r>
        <w:rPr>
          <w:rFonts w:ascii="Calibri" w:hAnsi="Calibri"/>
        </w:rPr>
        <w:t>Negotiates the subaward with the University of Florida PI and subrecipient.  Serves as the institutional signatory under Power of Attorney from the President of the University of Florida.</w:t>
      </w:r>
    </w:p>
    <w:p w14:paraId="6A36B997" w14:textId="5D1EC1C6" w:rsidR="00FA75FB" w:rsidRPr="00525BFD" w:rsidRDefault="00FA75FB" w:rsidP="00B32A06">
      <w:pPr>
        <w:pStyle w:val="ListParagraph"/>
        <w:numPr>
          <w:ilvl w:val="0"/>
          <w:numId w:val="26"/>
        </w:numPr>
        <w:ind w:left="720"/>
        <w:rPr>
          <w:rFonts w:ascii="Calibri" w:hAnsi="Calibri"/>
        </w:rPr>
      </w:pPr>
      <w:r w:rsidRPr="00525BFD">
        <w:rPr>
          <w:rFonts w:ascii="Calibri" w:hAnsi="Calibri"/>
        </w:rPr>
        <w:t xml:space="preserve">Distributes fully </w:t>
      </w:r>
      <w:r w:rsidR="00301B5D">
        <w:rPr>
          <w:rFonts w:ascii="Calibri" w:hAnsi="Calibri"/>
        </w:rPr>
        <w:t>executed</w:t>
      </w:r>
      <w:r w:rsidRPr="00525BFD">
        <w:rPr>
          <w:rFonts w:ascii="Calibri" w:hAnsi="Calibri"/>
        </w:rPr>
        <w:t xml:space="preserve"> subaward and amendments thereafter to PI, Department </w:t>
      </w:r>
      <w:r w:rsidR="00301B5D">
        <w:rPr>
          <w:rFonts w:ascii="Calibri" w:hAnsi="Calibri"/>
        </w:rPr>
        <w:t xml:space="preserve">Administration </w:t>
      </w:r>
      <w:r w:rsidRPr="00525BFD">
        <w:rPr>
          <w:rFonts w:ascii="Calibri" w:hAnsi="Calibri"/>
        </w:rPr>
        <w:t>and C&amp;G.</w:t>
      </w:r>
    </w:p>
    <w:p w14:paraId="183F04AD" w14:textId="45B28128" w:rsidR="00FA75FB" w:rsidRPr="00FA75FB" w:rsidRDefault="00FA75FB" w:rsidP="00B32A06">
      <w:pPr>
        <w:pStyle w:val="ListParagraph"/>
        <w:numPr>
          <w:ilvl w:val="0"/>
          <w:numId w:val="26"/>
        </w:numPr>
        <w:ind w:left="720"/>
        <w:rPr>
          <w:rFonts w:ascii="Calibri" w:hAnsi="Calibri"/>
        </w:rPr>
      </w:pPr>
      <w:r w:rsidRPr="00525BFD">
        <w:rPr>
          <w:rFonts w:ascii="Calibri" w:hAnsi="Calibri"/>
        </w:rPr>
        <w:t>Works with PI in the event subrecipient performance or programmatic issues arise during the period of performance; works with subrecipient to identify and implement a corrective action plan; notifies sponsor as needed.</w:t>
      </w:r>
    </w:p>
    <w:p w14:paraId="35D872F5" w14:textId="77777777" w:rsidR="007F3234" w:rsidRDefault="007F3234" w:rsidP="007F3234">
      <w:pPr>
        <w:pStyle w:val="Heading3"/>
      </w:pPr>
      <w:bookmarkStart w:id="33" w:name="_Toc280205736"/>
      <w:r>
        <w:t>Effort Reporting</w:t>
      </w:r>
      <w:bookmarkEnd w:id="33"/>
    </w:p>
    <w:p w14:paraId="40D55E92" w14:textId="6B3A16FD" w:rsidR="00902E12" w:rsidRDefault="00902E12" w:rsidP="00B32A06">
      <w:pPr>
        <w:pStyle w:val="ListParagraph"/>
        <w:widowControl w:val="0"/>
        <w:numPr>
          <w:ilvl w:val="0"/>
          <w:numId w:val="23"/>
        </w:numPr>
        <w:autoSpaceDE w:val="0"/>
        <w:autoSpaceDN w:val="0"/>
        <w:adjustRightInd w:val="0"/>
        <w:spacing w:after="0" w:line="240" w:lineRule="auto"/>
      </w:pPr>
      <w:r>
        <w:t>In coordination with other core offices with responsibilities in the management of sponsored programs, develop institutional policies and procedures and direct institutional systems and trainings to ensure complia</w:t>
      </w:r>
      <w:r w:rsidR="00C91A64">
        <w:t>nce with federal effort regulations.</w:t>
      </w:r>
      <w:r>
        <w:t xml:space="preserve"> </w:t>
      </w:r>
    </w:p>
    <w:p w14:paraId="674D4D4F" w14:textId="681D43CE" w:rsidR="0087356F" w:rsidRDefault="0087356F" w:rsidP="00B32A06">
      <w:pPr>
        <w:pStyle w:val="ListParagraph"/>
        <w:numPr>
          <w:ilvl w:val="0"/>
          <w:numId w:val="23"/>
        </w:numPr>
      </w:pPr>
      <w:r>
        <w:t>Collect budgets in a format that facilitates entry of all key personnel commitments and cost</w:t>
      </w:r>
      <w:r w:rsidR="00D86B33">
        <w:t>-</w:t>
      </w:r>
      <w:r>
        <w:t>sharing commitments into institutional effort systems</w:t>
      </w:r>
      <w:r w:rsidR="00D86B33">
        <w:t>.</w:t>
      </w:r>
    </w:p>
    <w:p w14:paraId="779EAE2A" w14:textId="4D57E723" w:rsidR="007F3234" w:rsidRDefault="007F3234" w:rsidP="00282A74">
      <w:pPr>
        <w:pStyle w:val="Heading2"/>
      </w:pPr>
      <w:bookmarkStart w:id="34" w:name="_Toc280205737"/>
      <w:r>
        <w:t>Contracts &amp; Grants</w:t>
      </w:r>
      <w:r w:rsidR="00DE0BAB">
        <w:t xml:space="preserve"> Accounting Services</w:t>
      </w:r>
      <w:bookmarkEnd w:id="34"/>
    </w:p>
    <w:p w14:paraId="199A3029" w14:textId="77777777" w:rsidR="00415161" w:rsidRDefault="00415161" w:rsidP="00415161">
      <w:pPr>
        <w:pStyle w:val="Heading3"/>
      </w:pPr>
      <w:bookmarkStart w:id="35" w:name="_Toc280205738"/>
      <w:r>
        <w:t>Award Acceptance</w:t>
      </w:r>
      <w:bookmarkEnd w:id="35"/>
      <w:r>
        <w:t xml:space="preserve"> </w:t>
      </w:r>
    </w:p>
    <w:p w14:paraId="0A6D2C36" w14:textId="77777777" w:rsidR="0008609F" w:rsidRPr="004C74C2" w:rsidRDefault="0008609F" w:rsidP="0008609F">
      <w:pPr>
        <w:pStyle w:val="ListParagraph"/>
        <w:numPr>
          <w:ilvl w:val="0"/>
          <w:numId w:val="21"/>
        </w:numPr>
      </w:pPr>
      <w:r>
        <w:t>Review award documentation for terms and conditions related to fiscal matters.</w:t>
      </w:r>
    </w:p>
    <w:p w14:paraId="470D8ACB" w14:textId="77777777" w:rsidR="0008609F" w:rsidRDefault="0008609F" w:rsidP="0008609F">
      <w:pPr>
        <w:pStyle w:val="ListParagraph"/>
        <w:numPr>
          <w:ilvl w:val="0"/>
          <w:numId w:val="21"/>
        </w:numPr>
      </w:pPr>
      <w:r>
        <w:t>Review and release budgets establishing spending authority on sponsored programs.</w:t>
      </w:r>
    </w:p>
    <w:p w14:paraId="4B3650C3" w14:textId="1945BF9A" w:rsidR="00415161" w:rsidRDefault="00415161" w:rsidP="00B32A06">
      <w:pPr>
        <w:pStyle w:val="ListParagraph"/>
        <w:numPr>
          <w:ilvl w:val="0"/>
          <w:numId w:val="21"/>
        </w:numPr>
      </w:pPr>
      <w:r>
        <w:t>Establish cost centers in PeopleSoft ledger for collection of all costs.</w:t>
      </w:r>
    </w:p>
    <w:p w14:paraId="4276F43E" w14:textId="77777777" w:rsidR="00415161" w:rsidRDefault="00415161" w:rsidP="00415161">
      <w:pPr>
        <w:pStyle w:val="Heading3"/>
      </w:pPr>
      <w:bookmarkStart w:id="36" w:name="_Toc280205739"/>
      <w:r>
        <w:t>Fiscal Administration of Project Execution</w:t>
      </w:r>
      <w:bookmarkEnd w:id="36"/>
    </w:p>
    <w:p w14:paraId="5499DBB5" w14:textId="77777777" w:rsidR="00902E12" w:rsidRDefault="00902E12" w:rsidP="00B32A06">
      <w:pPr>
        <w:pStyle w:val="ListParagraph"/>
        <w:widowControl w:val="0"/>
        <w:numPr>
          <w:ilvl w:val="0"/>
          <w:numId w:val="20"/>
        </w:numPr>
        <w:autoSpaceDE w:val="0"/>
        <w:autoSpaceDN w:val="0"/>
        <w:adjustRightInd w:val="0"/>
        <w:spacing w:after="0" w:line="240" w:lineRule="auto"/>
      </w:pPr>
      <w:r>
        <w:t xml:space="preserve">In coordination with other core offices with responsibilities in the management of sponsored programs, develop institutional policies and procedures and direct institutional systems and trainings to ensure compliant project execution. </w:t>
      </w:r>
    </w:p>
    <w:p w14:paraId="78908F11" w14:textId="77777777" w:rsidR="00F035AC" w:rsidRDefault="00F035AC" w:rsidP="00F035AC">
      <w:pPr>
        <w:pStyle w:val="ListParagraph"/>
        <w:numPr>
          <w:ilvl w:val="0"/>
          <w:numId w:val="20"/>
        </w:numPr>
      </w:pPr>
      <w:r>
        <w:t>Review and as appropriate, approve, requests for exceptions to the University’s cost accounting standards.  Communicate approved exceptions to C&amp;G accounting.</w:t>
      </w:r>
    </w:p>
    <w:p w14:paraId="4658685E" w14:textId="77777777" w:rsidR="00415161" w:rsidRPr="004C7000" w:rsidRDefault="00415161" w:rsidP="00B32A06">
      <w:pPr>
        <w:pStyle w:val="ListParagraph"/>
        <w:numPr>
          <w:ilvl w:val="0"/>
          <w:numId w:val="20"/>
        </w:numPr>
      </w:pPr>
      <w:r w:rsidRPr="004C7000">
        <w:t>Prepare and reconcile financial reports required by sponsors.</w:t>
      </w:r>
    </w:p>
    <w:p w14:paraId="48A8AB06" w14:textId="77777777" w:rsidR="00415161" w:rsidRPr="004C7000" w:rsidRDefault="00415161" w:rsidP="00B32A06">
      <w:pPr>
        <w:pStyle w:val="ListParagraph"/>
        <w:numPr>
          <w:ilvl w:val="0"/>
          <w:numId w:val="20"/>
        </w:numPr>
      </w:pPr>
      <w:r w:rsidRPr="004C7000">
        <w:t>Manage the sponsored programs revenue cycle from invoicing through collection.</w:t>
      </w:r>
    </w:p>
    <w:p w14:paraId="582B4876" w14:textId="3CDE19C2" w:rsidR="00415161" w:rsidRPr="004C7000" w:rsidRDefault="00C30700" w:rsidP="00C30700">
      <w:pPr>
        <w:pStyle w:val="ListParagraph"/>
        <w:numPr>
          <w:ilvl w:val="0"/>
          <w:numId w:val="20"/>
        </w:numPr>
      </w:pPr>
      <w:r>
        <w:t xml:space="preserve">Provide institutional leadership for training, systems, and best practices related to cost transfers. </w:t>
      </w:r>
      <w:r w:rsidRPr="004C7000">
        <w:t xml:space="preserve">Evaluate cost transfers </w:t>
      </w:r>
      <w:r>
        <w:t>for allowability</w:t>
      </w:r>
      <w:r w:rsidRPr="004C7000">
        <w:t xml:space="preserve">. </w:t>
      </w:r>
      <w:r>
        <w:t xml:space="preserve"> </w:t>
      </w:r>
      <w:r w:rsidRPr="004C7000">
        <w:t>Provide final review of cost transfers involving sponsored projects.</w:t>
      </w:r>
      <w:r>
        <w:t xml:space="preserve">  </w:t>
      </w:r>
      <w:r w:rsidRPr="004C7000">
        <w:t>Review data for opportunities to enhance training and identify business processes for improvement.</w:t>
      </w:r>
      <w:r>
        <w:t xml:space="preserve">  </w:t>
      </w:r>
    </w:p>
    <w:p w14:paraId="0F87C46A" w14:textId="3DBC6D4A" w:rsidR="00415161" w:rsidRDefault="004C7000" w:rsidP="00B32A06">
      <w:pPr>
        <w:pStyle w:val="ListParagraph"/>
        <w:numPr>
          <w:ilvl w:val="0"/>
          <w:numId w:val="20"/>
        </w:numPr>
      </w:pPr>
      <w:r w:rsidRPr="004C7000">
        <w:t xml:space="preserve">Review </w:t>
      </w:r>
      <w:r w:rsidR="00C30700">
        <w:t xml:space="preserve">cost sharing expenditures, and if allowable, document those expenditures in the University </w:t>
      </w:r>
      <w:r w:rsidR="00415161" w:rsidRPr="004C7000">
        <w:t>accounting system</w:t>
      </w:r>
      <w:r w:rsidR="00C30700">
        <w:t>.</w:t>
      </w:r>
    </w:p>
    <w:p w14:paraId="75B639A4" w14:textId="65EEFE87" w:rsidR="00C91A64" w:rsidRDefault="00C91A64" w:rsidP="00B32A06">
      <w:pPr>
        <w:pStyle w:val="ListParagraph"/>
        <w:numPr>
          <w:ilvl w:val="0"/>
          <w:numId w:val="20"/>
        </w:numPr>
      </w:pPr>
      <w:r>
        <w:lastRenderedPageBreak/>
        <w:t>Provide institutional leadership for reporting systems supporting the management of sponsored project expenditures.</w:t>
      </w:r>
    </w:p>
    <w:p w14:paraId="05388FBD" w14:textId="4DABDD68" w:rsidR="00C91A64" w:rsidRDefault="00C91A64" w:rsidP="00B32A06">
      <w:pPr>
        <w:pStyle w:val="ListParagraph"/>
        <w:numPr>
          <w:ilvl w:val="0"/>
          <w:numId w:val="20"/>
        </w:numPr>
      </w:pPr>
      <w:r>
        <w:t>Review project expenditures and advise on allowability of those expenditures.  If appropriate, direct the transfer of those costs to other cost centers.</w:t>
      </w:r>
    </w:p>
    <w:p w14:paraId="5559C07D" w14:textId="2B16533C" w:rsidR="00C91A64" w:rsidRPr="004C7000" w:rsidRDefault="00C91A64" w:rsidP="00B32A06">
      <w:pPr>
        <w:pStyle w:val="ListParagraph"/>
        <w:numPr>
          <w:ilvl w:val="0"/>
          <w:numId w:val="20"/>
        </w:numPr>
      </w:pPr>
      <w:r>
        <w:t>Perform final fiscal review of all expenditures on projects and fiscally close the project after the completion of project performance.</w:t>
      </w:r>
    </w:p>
    <w:p w14:paraId="5739F947" w14:textId="77777777" w:rsidR="003D5A6A" w:rsidRDefault="003D5A6A" w:rsidP="003D5A6A">
      <w:pPr>
        <w:pStyle w:val="Heading3"/>
      </w:pPr>
      <w:bookmarkStart w:id="37" w:name="_Toc280205740"/>
      <w:r>
        <w:t>Subrecipient Monitoring</w:t>
      </w:r>
      <w:bookmarkEnd w:id="37"/>
    </w:p>
    <w:p w14:paraId="2D8E9256" w14:textId="0D03C4C4" w:rsidR="00902E12" w:rsidRDefault="00902E12" w:rsidP="00B32A06">
      <w:pPr>
        <w:pStyle w:val="ListParagraph"/>
        <w:widowControl w:val="0"/>
        <w:numPr>
          <w:ilvl w:val="0"/>
          <w:numId w:val="27"/>
        </w:numPr>
        <w:autoSpaceDE w:val="0"/>
        <w:autoSpaceDN w:val="0"/>
        <w:adjustRightInd w:val="0"/>
        <w:spacing w:after="0" w:line="240" w:lineRule="auto"/>
        <w:ind w:left="1080"/>
      </w:pPr>
      <w:r>
        <w:t>In coordination with other core offices with responsibilities in the management of sponsored programs, develop institutional policies and procedures and direct institutional systems a</w:t>
      </w:r>
      <w:r w:rsidR="003F7297">
        <w:t>nd trainings to ensure compliance with federal subrecipient management requirements</w:t>
      </w:r>
      <w:r>
        <w:t xml:space="preserve">. </w:t>
      </w:r>
    </w:p>
    <w:p w14:paraId="015B2E18" w14:textId="3D434A9B" w:rsidR="003D5A6A" w:rsidRPr="00525BFD" w:rsidRDefault="003F7297" w:rsidP="00B32A06">
      <w:pPr>
        <w:pStyle w:val="ListParagraph"/>
        <w:numPr>
          <w:ilvl w:val="0"/>
          <w:numId w:val="27"/>
        </w:numPr>
        <w:ind w:left="1080"/>
      </w:pPr>
      <w:r>
        <w:t>Receive</w:t>
      </w:r>
      <w:r w:rsidR="003D5A6A" w:rsidRPr="00525BFD">
        <w:t xml:space="preserve"> invoices </w:t>
      </w:r>
      <w:r>
        <w:t>from s</w:t>
      </w:r>
      <w:r w:rsidR="003D5A6A" w:rsidRPr="00525BFD">
        <w:t>ubrecipients</w:t>
      </w:r>
      <w:r>
        <w:t xml:space="preserve"> and coordinate with the PI to validate the charges and that work progresses according to the statement of work and in accordance with the terms of the subaward</w:t>
      </w:r>
      <w:r w:rsidR="003D5A6A" w:rsidRPr="00525BFD">
        <w:t>.</w:t>
      </w:r>
    </w:p>
    <w:p w14:paraId="220402CC" w14:textId="4C4727E3" w:rsidR="003D5A6A" w:rsidRPr="00525BFD" w:rsidRDefault="003F7297" w:rsidP="00B32A06">
      <w:pPr>
        <w:pStyle w:val="ListParagraph"/>
        <w:numPr>
          <w:ilvl w:val="0"/>
          <w:numId w:val="27"/>
        </w:numPr>
        <w:ind w:left="1080"/>
      </w:pPr>
      <w:r>
        <w:t>Assist</w:t>
      </w:r>
      <w:r w:rsidR="003D5A6A" w:rsidRPr="00525BFD">
        <w:t xml:space="preserve"> in the reviews of invoices prior to payment to ensure that all invoices are consistent, with subaward requirements, costs are within the project period, review invoices for unallowable costs and other inconsistencies; and ensure cumulative amount of the invoice does not exceed the total amount of the subaward.</w:t>
      </w:r>
    </w:p>
    <w:p w14:paraId="79C13C8F" w14:textId="77777777" w:rsidR="00F035AC" w:rsidRDefault="003F7297" w:rsidP="00F035AC">
      <w:pPr>
        <w:pStyle w:val="ListParagraph"/>
        <w:numPr>
          <w:ilvl w:val="0"/>
          <w:numId w:val="27"/>
        </w:numPr>
        <w:ind w:left="1080"/>
      </w:pPr>
      <w:r>
        <w:t>Provide</w:t>
      </w:r>
      <w:r w:rsidR="003D5A6A" w:rsidRPr="00525BFD">
        <w:t xml:space="preserve"> assistance to PIs and Departme</w:t>
      </w:r>
      <w:r w:rsidR="005B3307">
        <w:t xml:space="preserve">nt staff in the event budgetary or </w:t>
      </w:r>
      <w:r w:rsidR="003D5A6A" w:rsidRPr="00525BFD">
        <w:t>financial issues that may arise during the period of performance.</w:t>
      </w:r>
    </w:p>
    <w:p w14:paraId="10730A8C" w14:textId="77777777" w:rsidR="00F035AC" w:rsidRDefault="003D5A6A" w:rsidP="00F035AC">
      <w:pPr>
        <w:pStyle w:val="ListParagraph"/>
        <w:numPr>
          <w:ilvl w:val="0"/>
          <w:numId w:val="27"/>
        </w:numPr>
        <w:ind w:left="1080"/>
      </w:pPr>
      <w:r w:rsidRPr="00525BFD">
        <w:t>Review</w:t>
      </w:r>
      <w:r w:rsidR="003F7297">
        <w:t xml:space="preserve"> audit </w:t>
      </w:r>
      <w:r w:rsidRPr="00525BFD">
        <w:t>reports for Subrecipients or obtains an annual certification from each subrecipient for complian</w:t>
      </w:r>
      <w:r w:rsidR="003F7297">
        <w:t>ce with federal regulations</w:t>
      </w:r>
      <w:r w:rsidRPr="00525BFD">
        <w:t>.</w:t>
      </w:r>
      <w:r w:rsidR="003F7297">
        <w:t xml:space="preserve"> Follow</w:t>
      </w:r>
      <w:r w:rsidRPr="00525BFD">
        <w:t xml:space="preserve"> up on instances of subrecipient noncompliance with annual certification requirements.</w:t>
      </w:r>
      <w:r w:rsidR="003F7297">
        <w:t xml:space="preserve"> Follow up with s</w:t>
      </w:r>
      <w:r w:rsidRPr="00525BFD">
        <w:t>ubrecipients regarding appropriate and timely corrective action on audit findings specifically related to a UF outgoing subaward.</w:t>
      </w:r>
      <w:r w:rsidR="00C30700" w:rsidRPr="00C30700">
        <w:t xml:space="preserve"> </w:t>
      </w:r>
    </w:p>
    <w:p w14:paraId="7A1EE3B4" w14:textId="6F93B426" w:rsidR="003D5A6A" w:rsidRPr="00525BFD" w:rsidRDefault="00C91A64" w:rsidP="00F035AC">
      <w:pPr>
        <w:pStyle w:val="ListParagraph"/>
        <w:numPr>
          <w:ilvl w:val="0"/>
          <w:numId w:val="27"/>
        </w:numPr>
        <w:ind w:left="1080"/>
      </w:pPr>
      <w:r>
        <w:t>Financially close subawards following completion of the subaward activities.</w:t>
      </w:r>
    </w:p>
    <w:p w14:paraId="1E91A784" w14:textId="77777777" w:rsidR="00415161" w:rsidRPr="004B1C29" w:rsidRDefault="00415161" w:rsidP="00415161">
      <w:pPr>
        <w:pStyle w:val="Heading3"/>
      </w:pPr>
      <w:bookmarkStart w:id="38" w:name="_Toc280205741"/>
      <w:r>
        <w:t>Effort Reporting</w:t>
      </w:r>
      <w:bookmarkEnd w:id="38"/>
    </w:p>
    <w:p w14:paraId="2777DEFC" w14:textId="77777777" w:rsidR="00C91A64" w:rsidRDefault="00C91A64" w:rsidP="00B32A06">
      <w:pPr>
        <w:pStyle w:val="ListParagraph"/>
        <w:numPr>
          <w:ilvl w:val="3"/>
          <w:numId w:val="32"/>
        </w:numPr>
        <w:ind w:left="1080"/>
      </w:pPr>
      <w:r>
        <w:t>In coordination with other core offices with responsibilities in the management of sponsored programs, develop institutional policies and procedures and direct institutional systems and trainings to ensure compliance with federal effort regulations.</w:t>
      </w:r>
    </w:p>
    <w:p w14:paraId="0FA892E1" w14:textId="64405DFE" w:rsidR="004C7000" w:rsidRDefault="00415161" w:rsidP="00B32A06">
      <w:pPr>
        <w:pStyle w:val="ListParagraph"/>
        <w:numPr>
          <w:ilvl w:val="3"/>
          <w:numId w:val="32"/>
        </w:numPr>
        <w:ind w:left="1080"/>
      </w:pPr>
      <w:r>
        <w:t>Validat</w:t>
      </w:r>
      <w:r w:rsidR="004C7000">
        <w:t>e</w:t>
      </w:r>
      <w:r>
        <w:t xml:space="preserve"> and ent</w:t>
      </w:r>
      <w:r w:rsidR="004C7000">
        <w:t xml:space="preserve">er </w:t>
      </w:r>
      <w:r>
        <w:t xml:space="preserve">effort and </w:t>
      </w:r>
      <w:r w:rsidR="00E2380D">
        <w:t xml:space="preserve">paid and </w:t>
      </w:r>
      <w:r>
        <w:t>cost</w:t>
      </w:r>
      <w:r w:rsidR="00D86B33">
        <w:t>-</w:t>
      </w:r>
      <w:r w:rsidR="00E2380D">
        <w:t>shared</w:t>
      </w:r>
      <w:r>
        <w:t xml:space="preserve"> commitments into the University’s accounting system.</w:t>
      </w:r>
    </w:p>
    <w:p w14:paraId="0DDB7AEE" w14:textId="503E8042" w:rsidR="004C7000" w:rsidRDefault="00415161" w:rsidP="00B32A06">
      <w:pPr>
        <w:pStyle w:val="ListParagraph"/>
        <w:numPr>
          <w:ilvl w:val="3"/>
          <w:numId w:val="32"/>
        </w:numPr>
        <w:ind w:left="1080"/>
      </w:pPr>
      <w:r>
        <w:t>Resolve inconsistencies be</w:t>
      </w:r>
      <w:r w:rsidR="004C7000">
        <w:t xml:space="preserve">tween </w:t>
      </w:r>
      <w:r w:rsidR="003D00E6">
        <w:t xml:space="preserve">commitments and certified </w:t>
      </w:r>
      <w:r w:rsidR="004C7000">
        <w:t>effort.</w:t>
      </w:r>
    </w:p>
    <w:p w14:paraId="3FE459D7" w14:textId="3FC64638" w:rsidR="00CA3AE6" w:rsidRDefault="00415161" w:rsidP="00B32A06">
      <w:pPr>
        <w:pStyle w:val="ListParagraph"/>
        <w:numPr>
          <w:ilvl w:val="3"/>
          <w:numId w:val="32"/>
        </w:numPr>
        <w:ind w:left="1080"/>
      </w:pPr>
      <w:r>
        <w:t>Resolve issues identified with retroactive salary adjustment to certified effort.</w:t>
      </w:r>
    </w:p>
    <w:sectPr w:rsidR="00CA3AE6" w:rsidSect="00107532">
      <w:headerReference w:type="default" r:id="rId9"/>
      <w:footerReference w:type="default" r:id="rId10"/>
      <w:pgSz w:w="12240" w:h="15840"/>
      <w:pgMar w:top="1440" w:right="1440" w:bottom="99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3BAC" w14:textId="77777777" w:rsidR="008914C4" w:rsidRDefault="008914C4" w:rsidP="004D6150">
      <w:pPr>
        <w:spacing w:after="0" w:line="240" w:lineRule="auto"/>
      </w:pPr>
      <w:r>
        <w:separator/>
      </w:r>
    </w:p>
  </w:endnote>
  <w:endnote w:type="continuationSeparator" w:id="0">
    <w:p w14:paraId="6D731056" w14:textId="77777777" w:rsidR="008914C4" w:rsidRDefault="008914C4" w:rsidP="004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996163"/>
      <w:docPartObj>
        <w:docPartGallery w:val="Page Numbers (Bottom of Page)"/>
        <w:docPartUnique/>
      </w:docPartObj>
    </w:sdtPr>
    <w:sdtEndPr>
      <w:rPr>
        <w:noProof/>
      </w:rPr>
    </w:sdtEndPr>
    <w:sdtContent>
      <w:p w14:paraId="39A62548" w14:textId="2388E4EB" w:rsidR="00C91A64" w:rsidRDefault="00C91A64">
        <w:pPr>
          <w:pStyle w:val="Footer"/>
          <w:jc w:val="right"/>
        </w:pPr>
        <w:r>
          <w:fldChar w:fldCharType="begin"/>
        </w:r>
        <w:r>
          <w:instrText xml:space="preserve"> PAGE   \* MERGEFORMAT </w:instrText>
        </w:r>
        <w:r>
          <w:fldChar w:fldCharType="separate"/>
        </w:r>
        <w:r w:rsidR="00E12B01">
          <w:rPr>
            <w:noProof/>
          </w:rPr>
          <w:t>1</w:t>
        </w:r>
        <w:r>
          <w:rPr>
            <w:noProof/>
          </w:rPr>
          <w:fldChar w:fldCharType="end"/>
        </w:r>
      </w:p>
    </w:sdtContent>
  </w:sdt>
  <w:p w14:paraId="2C4F460F" w14:textId="77777777" w:rsidR="00C91A64" w:rsidRDefault="00C91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ED271" w14:textId="77777777" w:rsidR="008914C4" w:rsidRDefault="008914C4" w:rsidP="004D6150">
      <w:pPr>
        <w:spacing w:after="0" w:line="240" w:lineRule="auto"/>
      </w:pPr>
      <w:r>
        <w:separator/>
      </w:r>
    </w:p>
  </w:footnote>
  <w:footnote w:type="continuationSeparator" w:id="0">
    <w:p w14:paraId="1D348578" w14:textId="77777777" w:rsidR="008914C4" w:rsidRDefault="008914C4" w:rsidP="004D6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312C" w14:textId="70E52120" w:rsidR="00C91A64" w:rsidRDefault="00C91A64" w:rsidP="00A03803">
    <w:pPr>
      <w:spacing w:line="240" w:lineRule="auto"/>
      <w:rPr>
        <w:rFonts w:asciiTheme="majorHAnsi" w:hAnsiTheme="majorHAnsi"/>
        <w:b/>
        <w:sz w:val="40"/>
      </w:rPr>
    </w:pPr>
    <w:bookmarkStart w:id="39" w:name="_Toc401593698"/>
    <w:r>
      <w:rPr>
        <w:rFonts w:asciiTheme="majorHAnsi" w:hAnsiTheme="majorHAnsi"/>
        <w:b/>
        <w:sz w:val="40"/>
      </w:rPr>
      <w:t xml:space="preserve">Sponsored Programs </w:t>
    </w:r>
    <w:r w:rsidRPr="004D6150">
      <w:rPr>
        <w:rFonts w:asciiTheme="majorHAnsi" w:hAnsiTheme="majorHAnsi"/>
        <w:b/>
        <w:sz w:val="40"/>
      </w:rPr>
      <w:t>Roles &amp; Responsibilities</w:t>
    </w:r>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F1A"/>
    <w:multiLevelType w:val="hybridMultilevel"/>
    <w:tmpl w:val="D654E1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87C72"/>
    <w:multiLevelType w:val="hybridMultilevel"/>
    <w:tmpl w:val="FF4CB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4114B"/>
    <w:multiLevelType w:val="hybridMultilevel"/>
    <w:tmpl w:val="28584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5932"/>
    <w:multiLevelType w:val="hybridMultilevel"/>
    <w:tmpl w:val="788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7834"/>
    <w:multiLevelType w:val="hybridMultilevel"/>
    <w:tmpl w:val="5CF492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D08D3"/>
    <w:multiLevelType w:val="hybridMultilevel"/>
    <w:tmpl w:val="51AA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23924"/>
    <w:multiLevelType w:val="hybridMultilevel"/>
    <w:tmpl w:val="6608A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F3DF4"/>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A7320"/>
    <w:multiLevelType w:val="hybridMultilevel"/>
    <w:tmpl w:val="D654E1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A2D75"/>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5469DD"/>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7F5D38"/>
    <w:multiLevelType w:val="hybridMultilevel"/>
    <w:tmpl w:val="07E0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E1DDF"/>
    <w:multiLevelType w:val="hybridMultilevel"/>
    <w:tmpl w:val="55D0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C54E99"/>
    <w:multiLevelType w:val="hybridMultilevel"/>
    <w:tmpl w:val="07E0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630DF"/>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C5A60"/>
    <w:multiLevelType w:val="hybridMultilevel"/>
    <w:tmpl w:val="2BD4D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E7A51"/>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84B3E"/>
    <w:multiLevelType w:val="hybridMultilevel"/>
    <w:tmpl w:val="B83EC3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77643"/>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233AE"/>
    <w:multiLevelType w:val="hybridMultilevel"/>
    <w:tmpl w:val="ABA6AA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B574A"/>
    <w:multiLevelType w:val="hybridMultilevel"/>
    <w:tmpl w:val="F6BE8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0F56FE"/>
    <w:multiLevelType w:val="hybridMultilevel"/>
    <w:tmpl w:val="2BD4D7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40BF7"/>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0F6523"/>
    <w:multiLevelType w:val="hybridMultilevel"/>
    <w:tmpl w:val="788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E23BB"/>
    <w:multiLevelType w:val="hybridMultilevel"/>
    <w:tmpl w:val="F1A83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C4B22"/>
    <w:multiLevelType w:val="hybridMultilevel"/>
    <w:tmpl w:val="153CE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083BED"/>
    <w:multiLevelType w:val="hybridMultilevel"/>
    <w:tmpl w:val="8C98101C"/>
    <w:lvl w:ilvl="0" w:tplc="914ED4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677C24"/>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807E1"/>
    <w:multiLevelType w:val="hybridMultilevel"/>
    <w:tmpl w:val="EECCC6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FD63E62"/>
    <w:multiLevelType w:val="hybridMultilevel"/>
    <w:tmpl w:val="131ED9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4AD5EA0"/>
    <w:multiLevelType w:val="hybridMultilevel"/>
    <w:tmpl w:val="F1A83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D62F0"/>
    <w:multiLevelType w:val="hybridMultilevel"/>
    <w:tmpl w:val="C7A471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779F0"/>
    <w:multiLevelType w:val="hybridMultilevel"/>
    <w:tmpl w:val="614C11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21"/>
  </w:num>
  <w:num w:numId="3">
    <w:abstractNumId w:val="9"/>
  </w:num>
  <w:num w:numId="4">
    <w:abstractNumId w:val="15"/>
  </w:num>
  <w:num w:numId="5">
    <w:abstractNumId w:val="6"/>
  </w:num>
  <w:num w:numId="6">
    <w:abstractNumId w:val="23"/>
  </w:num>
  <w:num w:numId="7">
    <w:abstractNumId w:val="13"/>
  </w:num>
  <w:num w:numId="8">
    <w:abstractNumId w:val="29"/>
  </w:num>
  <w:num w:numId="9">
    <w:abstractNumId w:val="28"/>
  </w:num>
  <w:num w:numId="10">
    <w:abstractNumId w:val="3"/>
  </w:num>
  <w:num w:numId="11">
    <w:abstractNumId w:val="11"/>
  </w:num>
  <w:num w:numId="12">
    <w:abstractNumId w:val="19"/>
  </w:num>
  <w:num w:numId="13">
    <w:abstractNumId w:val="24"/>
  </w:num>
  <w:num w:numId="14">
    <w:abstractNumId w:val="18"/>
  </w:num>
  <w:num w:numId="15">
    <w:abstractNumId w:val="7"/>
  </w:num>
  <w:num w:numId="16">
    <w:abstractNumId w:val="12"/>
  </w:num>
  <w:num w:numId="17">
    <w:abstractNumId w:val="17"/>
  </w:num>
  <w:num w:numId="18">
    <w:abstractNumId w:val="2"/>
  </w:num>
  <w:num w:numId="19">
    <w:abstractNumId w:val="0"/>
  </w:num>
  <w:num w:numId="20">
    <w:abstractNumId w:val="31"/>
  </w:num>
  <w:num w:numId="21">
    <w:abstractNumId w:val="4"/>
  </w:num>
  <w:num w:numId="22">
    <w:abstractNumId w:val="20"/>
  </w:num>
  <w:num w:numId="23">
    <w:abstractNumId w:val="5"/>
  </w:num>
  <w:num w:numId="24">
    <w:abstractNumId w:val="1"/>
  </w:num>
  <w:num w:numId="25">
    <w:abstractNumId w:val="25"/>
  </w:num>
  <w:num w:numId="26">
    <w:abstractNumId w:val="32"/>
  </w:num>
  <w:num w:numId="27">
    <w:abstractNumId w:val="26"/>
  </w:num>
  <w:num w:numId="28">
    <w:abstractNumId w:val="16"/>
  </w:num>
  <w:num w:numId="29">
    <w:abstractNumId w:val="30"/>
  </w:num>
  <w:num w:numId="30">
    <w:abstractNumId w:val="27"/>
  </w:num>
  <w:num w:numId="31">
    <w:abstractNumId w:val="14"/>
  </w:num>
  <w:num w:numId="32">
    <w:abstractNumId w:val="10"/>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99"/>
    <w:rsid w:val="00011786"/>
    <w:rsid w:val="000124AE"/>
    <w:rsid w:val="000410B4"/>
    <w:rsid w:val="00064039"/>
    <w:rsid w:val="0008609F"/>
    <w:rsid w:val="0008792C"/>
    <w:rsid w:val="000B19D2"/>
    <w:rsid w:val="000B2D46"/>
    <w:rsid w:val="000B38D4"/>
    <w:rsid w:val="000C5E3B"/>
    <w:rsid w:val="000D086F"/>
    <w:rsid w:val="000D2C76"/>
    <w:rsid w:val="000E6E18"/>
    <w:rsid w:val="00102C19"/>
    <w:rsid w:val="00107532"/>
    <w:rsid w:val="00107C55"/>
    <w:rsid w:val="00123FD5"/>
    <w:rsid w:val="001353C8"/>
    <w:rsid w:val="00156E13"/>
    <w:rsid w:val="00170AD0"/>
    <w:rsid w:val="00181BE7"/>
    <w:rsid w:val="002047F3"/>
    <w:rsid w:val="002727C4"/>
    <w:rsid w:val="00282A74"/>
    <w:rsid w:val="002B078B"/>
    <w:rsid w:val="002E20B5"/>
    <w:rsid w:val="00301B5D"/>
    <w:rsid w:val="00313963"/>
    <w:rsid w:val="003176EA"/>
    <w:rsid w:val="00367F33"/>
    <w:rsid w:val="0037372B"/>
    <w:rsid w:val="003A3594"/>
    <w:rsid w:val="003A54C6"/>
    <w:rsid w:val="003A64B9"/>
    <w:rsid w:val="003B2127"/>
    <w:rsid w:val="003B598D"/>
    <w:rsid w:val="003D00E6"/>
    <w:rsid w:val="003D1276"/>
    <w:rsid w:val="003D1364"/>
    <w:rsid w:val="003D5A6A"/>
    <w:rsid w:val="003F7297"/>
    <w:rsid w:val="004068CE"/>
    <w:rsid w:val="00415161"/>
    <w:rsid w:val="00427AF0"/>
    <w:rsid w:val="00457AE4"/>
    <w:rsid w:val="004703D1"/>
    <w:rsid w:val="00491F3D"/>
    <w:rsid w:val="004B32C8"/>
    <w:rsid w:val="004C7000"/>
    <w:rsid w:val="004C74C2"/>
    <w:rsid w:val="004D6150"/>
    <w:rsid w:val="004E7169"/>
    <w:rsid w:val="004F2199"/>
    <w:rsid w:val="00547ED0"/>
    <w:rsid w:val="0055281D"/>
    <w:rsid w:val="0059055D"/>
    <w:rsid w:val="005A0FF5"/>
    <w:rsid w:val="005B3307"/>
    <w:rsid w:val="005C6EDB"/>
    <w:rsid w:val="005D0E82"/>
    <w:rsid w:val="005E5AD0"/>
    <w:rsid w:val="005F20C3"/>
    <w:rsid w:val="005F24E0"/>
    <w:rsid w:val="006042A9"/>
    <w:rsid w:val="006249CF"/>
    <w:rsid w:val="00644024"/>
    <w:rsid w:val="006519E0"/>
    <w:rsid w:val="0066238B"/>
    <w:rsid w:val="00665226"/>
    <w:rsid w:val="0066693E"/>
    <w:rsid w:val="006801DE"/>
    <w:rsid w:val="00703A8D"/>
    <w:rsid w:val="007115DA"/>
    <w:rsid w:val="007126FF"/>
    <w:rsid w:val="0072145E"/>
    <w:rsid w:val="00736BCC"/>
    <w:rsid w:val="00753D50"/>
    <w:rsid w:val="0076342F"/>
    <w:rsid w:val="007A5255"/>
    <w:rsid w:val="007A646D"/>
    <w:rsid w:val="007E3710"/>
    <w:rsid w:val="007F3234"/>
    <w:rsid w:val="00816DD7"/>
    <w:rsid w:val="008670DD"/>
    <w:rsid w:val="0087356F"/>
    <w:rsid w:val="00873613"/>
    <w:rsid w:val="00882D93"/>
    <w:rsid w:val="00885CAA"/>
    <w:rsid w:val="008914C4"/>
    <w:rsid w:val="00895F3E"/>
    <w:rsid w:val="0089714F"/>
    <w:rsid w:val="008A1E7A"/>
    <w:rsid w:val="008D079C"/>
    <w:rsid w:val="008E18D2"/>
    <w:rsid w:val="008E3606"/>
    <w:rsid w:val="00902E12"/>
    <w:rsid w:val="00924B78"/>
    <w:rsid w:val="00961DDE"/>
    <w:rsid w:val="009B6CAE"/>
    <w:rsid w:val="009C41B4"/>
    <w:rsid w:val="009F1BAE"/>
    <w:rsid w:val="00A00AAA"/>
    <w:rsid w:val="00A03803"/>
    <w:rsid w:val="00A95AB2"/>
    <w:rsid w:val="00AA1BE2"/>
    <w:rsid w:val="00AB0610"/>
    <w:rsid w:val="00B32A06"/>
    <w:rsid w:val="00B40535"/>
    <w:rsid w:val="00B610D4"/>
    <w:rsid w:val="00B6174A"/>
    <w:rsid w:val="00B62AA2"/>
    <w:rsid w:val="00B77AED"/>
    <w:rsid w:val="00BC1109"/>
    <w:rsid w:val="00BC361C"/>
    <w:rsid w:val="00BE11FD"/>
    <w:rsid w:val="00BF40FA"/>
    <w:rsid w:val="00C05A83"/>
    <w:rsid w:val="00C30700"/>
    <w:rsid w:val="00C36C04"/>
    <w:rsid w:val="00C70436"/>
    <w:rsid w:val="00C91A64"/>
    <w:rsid w:val="00C96D41"/>
    <w:rsid w:val="00CA3AE6"/>
    <w:rsid w:val="00CE1877"/>
    <w:rsid w:val="00D172E5"/>
    <w:rsid w:val="00D31F56"/>
    <w:rsid w:val="00D36052"/>
    <w:rsid w:val="00D40334"/>
    <w:rsid w:val="00D47964"/>
    <w:rsid w:val="00D51870"/>
    <w:rsid w:val="00D56E7F"/>
    <w:rsid w:val="00D633DE"/>
    <w:rsid w:val="00D70501"/>
    <w:rsid w:val="00D8466F"/>
    <w:rsid w:val="00D86B33"/>
    <w:rsid w:val="00D93B14"/>
    <w:rsid w:val="00DA3D30"/>
    <w:rsid w:val="00DB543B"/>
    <w:rsid w:val="00DC7875"/>
    <w:rsid w:val="00DE0BAB"/>
    <w:rsid w:val="00DE73A4"/>
    <w:rsid w:val="00E05C2A"/>
    <w:rsid w:val="00E12B01"/>
    <w:rsid w:val="00E156AB"/>
    <w:rsid w:val="00E2380D"/>
    <w:rsid w:val="00E514C0"/>
    <w:rsid w:val="00E56D47"/>
    <w:rsid w:val="00E61AF1"/>
    <w:rsid w:val="00E778ED"/>
    <w:rsid w:val="00E955C7"/>
    <w:rsid w:val="00EA49CF"/>
    <w:rsid w:val="00EB3999"/>
    <w:rsid w:val="00EC7554"/>
    <w:rsid w:val="00EF42F6"/>
    <w:rsid w:val="00F035AC"/>
    <w:rsid w:val="00F175F1"/>
    <w:rsid w:val="00F30051"/>
    <w:rsid w:val="00F46917"/>
    <w:rsid w:val="00F732EC"/>
    <w:rsid w:val="00F953E4"/>
    <w:rsid w:val="00FA75FB"/>
    <w:rsid w:val="00FE10FA"/>
    <w:rsid w:val="00FE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2F0C7"/>
  <w15:docId w15:val="{898097C2-30FA-4E11-BE22-82BA88AE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999"/>
  </w:style>
  <w:style w:type="paragraph" w:styleId="Heading1">
    <w:name w:val="heading 1"/>
    <w:basedOn w:val="Normal"/>
    <w:next w:val="Normal"/>
    <w:link w:val="Heading1Char"/>
    <w:uiPriority w:val="9"/>
    <w:qFormat/>
    <w:rsid w:val="00CA3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A74"/>
    <w:pPr>
      <w:keepNext/>
      <w:keepLines/>
      <w:spacing w:before="200" w:after="0"/>
      <w:outlineLvl w:val="1"/>
    </w:pPr>
    <w:rPr>
      <w:rFonts w:asciiTheme="majorHAnsi" w:eastAsiaTheme="majorEastAsia" w:hAnsiTheme="majorHAnsi" w:cstheme="majorBidi"/>
      <w:b/>
      <w:bCs/>
      <w:color w:val="17365D" w:themeColor="text2" w:themeShade="BF"/>
      <w:sz w:val="32"/>
      <w:szCs w:val="26"/>
    </w:rPr>
  </w:style>
  <w:style w:type="paragraph" w:styleId="Heading3">
    <w:name w:val="heading 3"/>
    <w:basedOn w:val="Normal"/>
    <w:next w:val="Normal"/>
    <w:link w:val="Heading3Char"/>
    <w:uiPriority w:val="9"/>
    <w:unhideWhenUsed/>
    <w:qFormat/>
    <w:rsid w:val="00EB3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A74"/>
    <w:rPr>
      <w:rFonts w:asciiTheme="majorHAnsi" w:eastAsiaTheme="majorEastAsia" w:hAnsiTheme="majorHAnsi" w:cstheme="majorBidi"/>
      <w:b/>
      <w:bCs/>
      <w:color w:val="17365D" w:themeColor="text2" w:themeShade="BF"/>
      <w:sz w:val="32"/>
      <w:szCs w:val="26"/>
    </w:rPr>
  </w:style>
  <w:style w:type="character" w:customStyle="1" w:styleId="Heading3Char">
    <w:name w:val="Heading 3 Char"/>
    <w:basedOn w:val="DefaultParagraphFont"/>
    <w:link w:val="Heading3"/>
    <w:uiPriority w:val="9"/>
    <w:rsid w:val="00EB39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B3999"/>
    <w:pPr>
      <w:ind w:left="720"/>
      <w:contextualSpacing/>
    </w:pPr>
  </w:style>
  <w:style w:type="character" w:customStyle="1" w:styleId="Heading1Char">
    <w:name w:val="Heading 1 Char"/>
    <w:basedOn w:val="DefaultParagraphFont"/>
    <w:link w:val="Heading1"/>
    <w:uiPriority w:val="9"/>
    <w:rsid w:val="00CA3A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3AE6"/>
    <w:rPr>
      <w:color w:val="0000FF" w:themeColor="hyperlink"/>
      <w:u w:val="single"/>
    </w:rPr>
  </w:style>
  <w:style w:type="character" w:styleId="FollowedHyperlink">
    <w:name w:val="FollowedHyperlink"/>
    <w:basedOn w:val="DefaultParagraphFont"/>
    <w:uiPriority w:val="99"/>
    <w:semiHidden/>
    <w:unhideWhenUsed/>
    <w:rsid w:val="008670DD"/>
    <w:rPr>
      <w:color w:val="800080" w:themeColor="followedHyperlink"/>
      <w:u w:val="single"/>
    </w:rPr>
  </w:style>
  <w:style w:type="paragraph" w:styleId="TOCHeading">
    <w:name w:val="TOC Heading"/>
    <w:basedOn w:val="Heading1"/>
    <w:next w:val="Normal"/>
    <w:uiPriority w:val="39"/>
    <w:unhideWhenUsed/>
    <w:qFormat/>
    <w:rsid w:val="004D6150"/>
    <w:pPr>
      <w:outlineLvl w:val="9"/>
    </w:pPr>
    <w:rPr>
      <w:lang w:eastAsia="ja-JP"/>
    </w:rPr>
  </w:style>
  <w:style w:type="paragraph" w:styleId="TOC1">
    <w:name w:val="toc 1"/>
    <w:basedOn w:val="Normal"/>
    <w:next w:val="Normal"/>
    <w:autoRedefine/>
    <w:uiPriority w:val="39"/>
    <w:unhideWhenUsed/>
    <w:rsid w:val="004D6150"/>
    <w:pPr>
      <w:spacing w:after="100"/>
    </w:pPr>
  </w:style>
  <w:style w:type="paragraph" w:styleId="TOC2">
    <w:name w:val="toc 2"/>
    <w:basedOn w:val="Normal"/>
    <w:next w:val="Normal"/>
    <w:autoRedefine/>
    <w:uiPriority w:val="39"/>
    <w:unhideWhenUsed/>
    <w:rsid w:val="004D6150"/>
    <w:pPr>
      <w:spacing w:after="100"/>
      <w:ind w:left="220"/>
    </w:pPr>
  </w:style>
  <w:style w:type="paragraph" w:styleId="TOC3">
    <w:name w:val="toc 3"/>
    <w:basedOn w:val="Normal"/>
    <w:next w:val="Normal"/>
    <w:autoRedefine/>
    <w:uiPriority w:val="39"/>
    <w:unhideWhenUsed/>
    <w:rsid w:val="004D6150"/>
    <w:pPr>
      <w:spacing w:after="100"/>
      <w:ind w:left="440"/>
    </w:pPr>
  </w:style>
  <w:style w:type="paragraph" w:styleId="BalloonText">
    <w:name w:val="Balloon Text"/>
    <w:basedOn w:val="Normal"/>
    <w:link w:val="BalloonTextChar"/>
    <w:uiPriority w:val="99"/>
    <w:semiHidden/>
    <w:unhideWhenUsed/>
    <w:rsid w:val="004D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50"/>
    <w:rPr>
      <w:rFonts w:ascii="Tahoma" w:hAnsi="Tahoma" w:cs="Tahoma"/>
      <w:sz w:val="16"/>
      <w:szCs w:val="16"/>
    </w:rPr>
  </w:style>
  <w:style w:type="paragraph" w:styleId="Header">
    <w:name w:val="header"/>
    <w:basedOn w:val="Normal"/>
    <w:link w:val="HeaderChar"/>
    <w:uiPriority w:val="99"/>
    <w:unhideWhenUsed/>
    <w:rsid w:val="004D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50"/>
  </w:style>
  <w:style w:type="paragraph" w:styleId="Footer">
    <w:name w:val="footer"/>
    <w:basedOn w:val="Normal"/>
    <w:link w:val="FooterChar"/>
    <w:uiPriority w:val="99"/>
    <w:unhideWhenUsed/>
    <w:rsid w:val="004D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50"/>
  </w:style>
  <w:style w:type="character" w:styleId="CommentReference">
    <w:name w:val="annotation reference"/>
    <w:basedOn w:val="DefaultParagraphFont"/>
    <w:uiPriority w:val="99"/>
    <w:semiHidden/>
    <w:unhideWhenUsed/>
    <w:rsid w:val="00A95AB2"/>
    <w:rPr>
      <w:sz w:val="16"/>
      <w:szCs w:val="16"/>
    </w:rPr>
  </w:style>
  <w:style w:type="paragraph" w:styleId="CommentText">
    <w:name w:val="annotation text"/>
    <w:basedOn w:val="Normal"/>
    <w:link w:val="CommentTextChar"/>
    <w:uiPriority w:val="99"/>
    <w:semiHidden/>
    <w:unhideWhenUsed/>
    <w:rsid w:val="00A95AB2"/>
    <w:pPr>
      <w:spacing w:line="240" w:lineRule="auto"/>
    </w:pPr>
    <w:rPr>
      <w:sz w:val="20"/>
      <w:szCs w:val="20"/>
    </w:rPr>
  </w:style>
  <w:style w:type="character" w:customStyle="1" w:styleId="CommentTextChar">
    <w:name w:val="Comment Text Char"/>
    <w:basedOn w:val="DefaultParagraphFont"/>
    <w:link w:val="CommentText"/>
    <w:uiPriority w:val="99"/>
    <w:semiHidden/>
    <w:rsid w:val="00A95AB2"/>
    <w:rPr>
      <w:sz w:val="20"/>
      <w:szCs w:val="20"/>
    </w:rPr>
  </w:style>
  <w:style w:type="paragraph" w:styleId="CommentSubject">
    <w:name w:val="annotation subject"/>
    <w:basedOn w:val="CommentText"/>
    <w:next w:val="CommentText"/>
    <w:link w:val="CommentSubjectChar"/>
    <w:uiPriority w:val="99"/>
    <w:semiHidden/>
    <w:unhideWhenUsed/>
    <w:rsid w:val="00A95AB2"/>
    <w:rPr>
      <w:b/>
      <w:bCs/>
    </w:rPr>
  </w:style>
  <w:style w:type="character" w:customStyle="1" w:styleId="CommentSubjectChar">
    <w:name w:val="Comment Subject Char"/>
    <w:basedOn w:val="CommentTextChar"/>
    <w:link w:val="CommentSubject"/>
    <w:uiPriority w:val="99"/>
    <w:semiHidden/>
    <w:rsid w:val="00A95AB2"/>
    <w:rPr>
      <w:b/>
      <w:bCs/>
      <w:sz w:val="20"/>
      <w:szCs w:val="20"/>
    </w:rPr>
  </w:style>
  <w:style w:type="paragraph" w:customStyle="1" w:styleId="Default">
    <w:name w:val="Default"/>
    <w:rsid w:val="0087356F"/>
    <w:pPr>
      <w:widowControl w:val="0"/>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FA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653">
      <w:bodyDiv w:val="1"/>
      <w:marLeft w:val="0"/>
      <w:marRight w:val="0"/>
      <w:marTop w:val="0"/>
      <w:marBottom w:val="0"/>
      <w:divBdr>
        <w:top w:val="none" w:sz="0" w:space="0" w:color="auto"/>
        <w:left w:val="none" w:sz="0" w:space="0" w:color="auto"/>
        <w:bottom w:val="none" w:sz="0" w:space="0" w:color="auto"/>
        <w:right w:val="none" w:sz="0" w:space="0" w:color="auto"/>
      </w:divBdr>
    </w:div>
    <w:div w:id="109980654">
      <w:bodyDiv w:val="1"/>
      <w:marLeft w:val="0"/>
      <w:marRight w:val="0"/>
      <w:marTop w:val="0"/>
      <w:marBottom w:val="0"/>
      <w:divBdr>
        <w:top w:val="none" w:sz="0" w:space="0" w:color="auto"/>
        <w:left w:val="none" w:sz="0" w:space="0" w:color="auto"/>
        <w:bottom w:val="none" w:sz="0" w:space="0" w:color="auto"/>
        <w:right w:val="none" w:sz="0" w:space="0" w:color="auto"/>
      </w:divBdr>
    </w:div>
    <w:div w:id="2260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fl.edu/research/pdf/UF%20Sub%20Questionnai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F8DB-FCFC-4184-A561-D32B67B3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4979</Words>
  <Characters>28386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Stephanie</dc:creator>
  <cp:lastModifiedBy>Forrest,Barry</cp:lastModifiedBy>
  <cp:revision>2</cp:revision>
  <cp:lastPrinted>2014-12-19T17:55:00Z</cp:lastPrinted>
  <dcterms:created xsi:type="dcterms:W3CDTF">2021-06-03T18:49:00Z</dcterms:created>
  <dcterms:modified xsi:type="dcterms:W3CDTF">2021-06-03T18:49:00Z</dcterms:modified>
</cp:coreProperties>
</file>